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E1C83" w14:textId="19F05556" w:rsidR="0075036E" w:rsidRPr="005C774F" w:rsidRDefault="00D94C1E" w:rsidP="00D94C1E">
      <w:pPr>
        <w:jc w:val="center"/>
        <w:rPr>
          <w:rFonts w:ascii="ＭＳ Ｐゴシック" w:eastAsia="ＭＳ Ｐゴシック" w:hAnsi="ＭＳ Ｐゴシック"/>
          <w:b/>
          <w:bCs/>
          <w:sz w:val="24"/>
          <w:szCs w:val="24"/>
        </w:rPr>
      </w:pPr>
      <w:r w:rsidRPr="005C774F">
        <w:rPr>
          <w:rFonts w:ascii="ＭＳ Ｐゴシック" w:eastAsia="ＭＳ Ｐゴシック" w:hAnsi="ＭＳ Ｐゴシック" w:hint="eastAsia"/>
          <w:b/>
          <w:bCs/>
          <w:sz w:val="24"/>
          <w:szCs w:val="24"/>
        </w:rPr>
        <w:t>日本の第</w:t>
      </w:r>
      <w:r w:rsidRPr="005C774F">
        <w:rPr>
          <w:rFonts w:ascii="ＭＳ Ｐゴシック" w:eastAsia="ＭＳ Ｐゴシック" w:hAnsi="ＭＳ Ｐゴシック"/>
          <w:b/>
          <w:bCs/>
          <w:sz w:val="24"/>
          <w:szCs w:val="24"/>
        </w:rPr>
        <w:t>1</w:t>
      </w:r>
      <w:r w:rsidRPr="005C774F">
        <w:rPr>
          <w:rFonts w:ascii="ＭＳ Ｐゴシック" w:eastAsia="ＭＳ Ｐゴシック" w:hAnsi="ＭＳ Ｐゴシック" w:hint="eastAsia"/>
          <w:b/>
          <w:bCs/>
          <w:sz w:val="24"/>
          <w:szCs w:val="24"/>
        </w:rPr>
        <w:t>回政府報告に関する</w:t>
      </w:r>
      <w:r w:rsidR="0075036E" w:rsidRPr="005C774F">
        <w:rPr>
          <w:rFonts w:ascii="ＭＳ Ｐゴシック" w:eastAsia="ＭＳ Ｐゴシック" w:hAnsi="ＭＳ Ｐゴシック" w:hint="eastAsia"/>
          <w:b/>
          <w:bCs/>
          <w:sz w:val="24"/>
          <w:szCs w:val="24"/>
        </w:rPr>
        <w:t>総括所見</w:t>
      </w:r>
      <w:r w:rsidR="00C83E11" w:rsidRPr="005C774F">
        <w:rPr>
          <w:rFonts w:ascii="ＭＳ Ｐゴシック" w:eastAsia="ＭＳ Ｐゴシック" w:hAnsi="ＭＳ Ｐゴシック" w:hint="eastAsia"/>
          <w:b/>
          <w:bCs/>
          <w:sz w:val="24"/>
          <w:szCs w:val="24"/>
        </w:rPr>
        <w:t xml:space="preserve">　日本障害フォーラム（JDF</w:t>
      </w:r>
      <w:r w:rsidR="00C83E11" w:rsidRPr="005C774F">
        <w:rPr>
          <w:rFonts w:ascii="ＭＳ Ｐゴシック" w:eastAsia="ＭＳ Ｐゴシック" w:hAnsi="ＭＳ Ｐゴシック"/>
          <w:b/>
          <w:bCs/>
          <w:sz w:val="24"/>
          <w:szCs w:val="24"/>
        </w:rPr>
        <w:t>）</w:t>
      </w:r>
      <w:r w:rsidR="00C83E11" w:rsidRPr="005C774F">
        <w:rPr>
          <w:rFonts w:ascii="ＭＳ Ｐゴシック" w:eastAsia="ＭＳ Ｐゴシック" w:hAnsi="ＭＳ Ｐゴシック" w:hint="eastAsia"/>
          <w:b/>
          <w:bCs/>
          <w:sz w:val="24"/>
          <w:szCs w:val="24"/>
        </w:rPr>
        <w:t>仮訳</w:t>
      </w:r>
    </w:p>
    <w:p w14:paraId="7B9DEC4D" w14:textId="77777777" w:rsidR="00D94C1E" w:rsidRPr="005C774F" w:rsidRDefault="00D94C1E" w:rsidP="000E11CA">
      <w:pPr>
        <w:jc w:val="right"/>
      </w:pPr>
    </w:p>
    <w:p w14:paraId="172550B1" w14:textId="00570622" w:rsidR="0075036E" w:rsidRPr="005C774F" w:rsidRDefault="00C83E11" w:rsidP="000E11CA">
      <w:pPr>
        <w:jc w:val="right"/>
      </w:pPr>
      <w:r w:rsidRPr="005C774F">
        <w:rPr>
          <w:rFonts w:hint="eastAsia"/>
        </w:rPr>
        <w:t>2023年</w:t>
      </w:r>
      <w:r w:rsidR="00AF2CF7" w:rsidRPr="005C774F">
        <w:t>10</w:t>
      </w:r>
      <w:r w:rsidRPr="005C774F">
        <w:rPr>
          <w:rFonts w:hint="eastAsia"/>
        </w:rPr>
        <w:t>月</w:t>
      </w:r>
    </w:p>
    <w:p w14:paraId="3B430148" w14:textId="77777777" w:rsidR="000E11CA" w:rsidRPr="005C774F" w:rsidRDefault="000E11CA" w:rsidP="000E11CA">
      <w:pPr>
        <w:jc w:val="right"/>
      </w:pPr>
    </w:p>
    <w:p w14:paraId="47E69133" w14:textId="20E160EA" w:rsidR="00C83E11" w:rsidRPr="005C774F" w:rsidRDefault="00B759F4" w:rsidP="00DA57AA">
      <w:pPr>
        <w:ind w:leftChars="607" w:left="1275"/>
        <w:rPr>
          <w:b/>
          <w:bCs/>
        </w:rPr>
      </w:pPr>
      <w:r w:rsidRPr="005C774F">
        <w:rPr>
          <w:rFonts w:hint="eastAsia"/>
          <w:b/>
          <w:bCs/>
        </w:rPr>
        <w:t>本仮訳について</w:t>
      </w:r>
    </w:p>
    <w:p w14:paraId="05D32377" w14:textId="2ACF859F" w:rsidR="00B759F4" w:rsidRPr="005C774F" w:rsidRDefault="00B759F4" w:rsidP="009E521C">
      <w:pPr>
        <w:ind w:leftChars="608" w:left="1419" w:hanging="142"/>
        <w:rPr>
          <w:rFonts w:hint="eastAsia"/>
        </w:rPr>
      </w:pPr>
      <w:r w:rsidRPr="005C774F">
        <w:rPr>
          <w:rFonts w:hint="eastAsia"/>
        </w:rPr>
        <w:t>・本仮訳は、</w:t>
      </w:r>
      <w:r w:rsidRPr="005C774F">
        <w:t>2023年1月に公表された政府仮訳を基に、現時点で特に必要と思われる箇所に修正を加えたものです。</w:t>
      </w:r>
      <w:r w:rsidR="00EE672B">
        <w:rPr>
          <w:rFonts w:hint="eastAsia"/>
        </w:rPr>
        <w:t>（</w:t>
      </w:r>
      <w:r w:rsidR="00EE672B" w:rsidRPr="00DF12DC">
        <w:rPr>
          <w:rFonts w:hint="eastAsia"/>
          <w:u w:val="single"/>
        </w:rPr>
        <w:t>注：その後政府仮訳に修正がありました（2024.3付記）</w:t>
      </w:r>
      <w:r w:rsidR="00EE672B">
        <w:rPr>
          <w:rFonts w:hint="eastAsia"/>
        </w:rPr>
        <w:t>）</w:t>
      </w:r>
    </w:p>
    <w:p w14:paraId="100439F1" w14:textId="731F54D1" w:rsidR="00B759F4" w:rsidRPr="005C774F" w:rsidRDefault="00B759F4" w:rsidP="009E521C">
      <w:pPr>
        <w:ind w:leftChars="608" w:left="1419" w:hanging="142"/>
      </w:pPr>
      <w:r w:rsidRPr="005C774F">
        <w:rPr>
          <w:rFonts w:hint="eastAsia"/>
        </w:rPr>
        <w:t>・修正箇所の検討にあたっては、</w:t>
      </w:r>
      <w:r w:rsidR="00996A72" w:rsidRPr="005C774F">
        <w:rPr>
          <w:rFonts w:hint="eastAsia"/>
        </w:rPr>
        <w:t>日本弁護士連合会のパラレルレポート担当弁護士と意見交換を行ったほか、</w:t>
      </w:r>
      <w:r w:rsidRPr="005C774F">
        <w:rPr>
          <w:rFonts w:hint="eastAsia"/>
        </w:rPr>
        <w:t>下記の訳</w:t>
      </w:r>
      <w:r w:rsidR="00996A72" w:rsidRPr="005C774F">
        <w:rPr>
          <w:rFonts w:hint="eastAsia"/>
        </w:rPr>
        <w:t>も</w:t>
      </w:r>
      <w:r w:rsidRPr="005C774F">
        <w:rPr>
          <w:rFonts w:hint="eastAsia"/>
        </w:rPr>
        <w:t>参考とさせていただきました。この場を借りて感謝申し上げます。</w:t>
      </w:r>
    </w:p>
    <w:p w14:paraId="376532CC" w14:textId="6C2674BE" w:rsidR="00B414B1" w:rsidRPr="005C774F" w:rsidRDefault="00B759F4" w:rsidP="00B759F4">
      <w:pPr>
        <w:ind w:leftChars="607" w:left="1275" w:firstLine="1"/>
      </w:pPr>
      <w:r w:rsidRPr="005C774F">
        <w:rPr>
          <w:rFonts w:hint="eastAsia"/>
        </w:rPr>
        <w:t xml:space="preserve">　</w:t>
      </w:r>
      <w:r w:rsidRPr="005C774F">
        <w:t xml:space="preserve"> - </w:t>
      </w:r>
      <w:r w:rsidR="00B414B1" w:rsidRPr="005C774F">
        <w:rPr>
          <w:rFonts w:hint="eastAsia"/>
        </w:rPr>
        <w:t>高橋優輔、澤井大和、宇野晃人、柳下</w:t>
      </w:r>
      <w:r w:rsidR="00B414B1" w:rsidRPr="005C774F">
        <w:t xml:space="preserve"> 祥、笠井清登、福田正人 訳</w:t>
      </w:r>
    </w:p>
    <w:p w14:paraId="60E65EF3" w14:textId="667D25FE" w:rsidR="00C83E11" w:rsidRPr="005C774F" w:rsidRDefault="00B414B1" w:rsidP="00B414B1">
      <w:pPr>
        <w:ind w:leftChars="607" w:left="1275" w:firstLine="1"/>
      </w:pPr>
      <w:r w:rsidRPr="005C774F">
        <w:rPr>
          <w:rFonts w:hint="eastAsia"/>
        </w:rPr>
        <w:t xml:space="preserve">　　</w:t>
      </w:r>
      <w:hyperlink r:id="rId6" w:anchor="content" w:history="1">
        <w:r w:rsidRPr="005C774F">
          <w:rPr>
            <w:rStyle w:val="a9"/>
            <w:color w:val="auto"/>
          </w:rPr>
          <w:t>「こころの健康図鑑」コンテンツ#662</w:t>
        </w:r>
      </w:hyperlink>
    </w:p>
    <w:p w14:paraId="191512E3" w14:textId="77777777" w:rsidR="00C83E11" w:rsidRPr="005C774F" w:rsidRDefault="00C83E11" w:rsidP="00C83E11">
      <w:pPr>
        <w:ind w:firstLineChars="100" w:firstLine="210"/>
      </w:pPr>
    </w:p>
    <w:p w14:paraId="3195E6C3" w14:textId="1603E9D2" w:rsidR="00DA57AA" w:rsidRPr="005C774F" w:rsidRDefault="00000000" w:rsidP="00DA57AA">
      <w:r>
        <w:pict w14:anchorId="2F2DEB11">
          <v:rect id="_x0000_i1025" style="width:0;height:1.5pt" o:hralign="center" o:hrstd="t" o:hr="t" fillcolor="#a0a0a0" stroked="f">
            <v:textbox inset="5.85pt,.7pt,5.85pt,.7pt"/>
          </v:rect>
        </w:pict>
      </w:r>
    </w:p>
    <w:p w14:paraId="1685F436" w14:textId="21A4BF96" w:rsidR="00AD4722" w:rsidRPr="005C774F" w:rsidRDefault="00AD4722" w:rsidP="00AD4722">
      <w:r w:rsidRPr="005C774F">
        <w:rPr>
          <w:rFonts w:hint="eastAsia"/>
        </w:rPr>
        <w:t>国際連合</w:t>
      </w:r>
      <w:r w:rsidR="009D3551" w:rsidRPr="005C774F">
        <w:rPr>
          <w:rFonts w:hint="eastAsia"/>
        </w:rPr>
        <w:t xml:space="preserve">　</w:t>
      </w:r>
      <w:r w:rsidRPr="005C774F">
        <w:t>CRPD/C/JPN/CO/1</w:t>
      </w:r>
    </w:p>
    <w:p w14:paraId="59FB4857" w14:textId="252DAE63" w:rsidR="00C83E11" w:rsidRPr="005C774F" w:rsidRDefault="00C83E11" w:rsidP="00C83E11">
      <w:r w:rsidRPr="005C774F">
        <w:rPr>
          <w:rFonts w:hint="eastAsia"/>
        </w:rPr>
        <w:t>障害者権利委員会　第</w:t>
      </w:r>
      <w:r w:rsidRPr="005C774F">
        <w:t>27会期</w:t>
      </w:r>
    </w:p>
    <w:p w14:paraId="38628477" w14:textId="77777777" w:rsidR="00AD4722" w:rsidRPr="005C774F" w:rsidRDefault="00AD4722" w:rsidP="00AD4722">
      <w:r w:rsidRPr="005C774F">
        <w:t>2022年10月7日</w:t>
      </w:r>
    </w:p>
    <w:p w14:paraId="1C0FBF7C" w14:textId="77777777" w:rsidR="0075036E" w:rsidRPr="005C774F" w:rsidRDefault="0075036E" w:rsidP="00AD4722"/>
    <w:p w14:paraId="0CFF0F25" w14:textId="095F630B" w:rsidR="00365D3E" w:rsidRPr="005C774F" w:rsidRDefault="00AD4722" w:rsidP="00365D3E">
      <w:pPr>
        <w:rPr>
          <w:rFonts w:ascii="ＭＳ Ｐゴシック" w:eastAsia="ＭＳ Ｐゴシック" w:hAnsi="ＭＳ Ｐゴシック"/>
          <w:b/>
          <w:bCs/>
          <w:sz w:val="24"/>
          <w:szCs w:val="28"/>
        </w:rPr>
      </w:pPr>
      <w:r w:rsidRPr="005C774F">
        <w:rPr>
          <w:rFonts w:ascii="ＭＳ Ｐゴシック" w:eastAsia="ＭＳ Ｐゴシック" w:hAnsi="ＭＳ Ｐゴシック"/>
          <w:b/>
          <w:bCs/>
          <w:sz w:val="24"/>
          <w:szCs w:val="28"/>
        </w:rPr>
        <w:tab/>
      </w:r>
      <w:r w:rsidRPr="005C774F">
        <w:rPr>
          <w:rFonts w:ascii="ＭＳ Ｐゴシック" w:eastAsia="ＭＳ Ｐゴシック" w:hAnsi="ＭＳ Ｐゴシック"/>
          <w:b/>
          <w:bCs/>
          <w:sz w:val="24"/>
          <w:szCs w:val="28"/>
        </w:rPr>
        <w:tab/>
        <w:t>日本の第１回政府報告に関する総括所見</w:t>
      </w:r>
    </w:p>
    <w:p w14:paraId="30886F36" w14:textId="56D6E43E" w:rsidR="00365D3E" w:rsidRPr="005C774F" w:rsidRDefault="00365D3E" w:rsidP="0058465A">
      <w:pPr>
        <w:ind w:leftChars="810" w:left="2835" w:hangingChars="540" w:hanging="1134"/>
      </w:pPr>
      <w:r w:rsidRPr="005C774F">
        <w:rPr>
          <w:rFonts w:hint="eastAsia"/>
        </w:rPr>
        <w:t>（注）第</w:t>
      </w:r>
      <w:r w:rsidRPr="005C774F">
        <w:t xml:space="preserve">27会期（2022年8月15日～9月6日）において委員会により採択された。 </w:t>
      </w:r>
    </w:p>
    <w:p w14:paraId="4A020C9D" w14:textId="77777777" w:rsidR="0058465A" w:rsidRPr="005C774F" w:rsidRDefault="0058465A" w:rsidP="0058465A">
      <w:pPr>
        <w:ind w:leftChars="810" w:left="2835" w:hangingChars="540" w:hanging="1134"/>
        <w:rPr>
          <w:rFonts w:ascii="ＭＳ Ｐゴシック" w:eastAsia="ＭＳ Ｐゴシック" w:hAnsi="ＭＳ Ｐゴシック"/>
        </w:rPr>
      </w:pPr>
    </w:p>
    <w:p w14:paraId="0A6E1AC6" w14:textId="5BFBB458" w:rsidR="00AD4722" w:rsidRPr="005C774F" w:rsidRDefault="00AD4722" w:rsidP="00AD4722">
      <w:pPr>
        <w:rPr>
          <w:rFonts w:ascii="ＭＳ Ｐゴシック" w:eastAsia="ＭＳ Ｐゴシック" w:hAnsi="ＭＳ Ｐゴシック"/>
          <w:b/>
          <w:bCs/>
          <w:sz w:val="24"/>
          <w:szCs w:val="28"/>
        </w:rPr>
      </w:pPr>
      <w:r w:rsidRPr="005C774F">
        <w:rPr>
          <w:rFonts w:ascii="ＭＳ Ｐゴシック" w:eastAsia="ＭＳ Ｐゴシック" w:hAnsi="ＭＳ Ｐゴシック"/>
          <w:b/>
          <w:bCs/>
          <w:sz w:val="24"/>
          <w:szCs w:val="28"/>
        </w:rPr>
        <w:t>I.</w:t>
      </w:r>
      <w:r w:rsidRPr="005C774F">
        <w:rPr>
          <w:rFonts w:ascii="ＭＳ Ｐゴシック" w:eastAsia="ＭＳ Ｐゴシック" w:hAnsi="ＭＳ Ｐゴシック"/>
          <w:b/>
          <w:bCs/>
          <w:sz w:val="24"/>
          <w:szCs w:val="28"/>
        </w:rPr>
        <w:tab/>
        <w:t>序論</w:t>
      </w:r>
    </w:p>
    <w:p w14:paraId="3D05C3D8" w14:textId="77777777" w:rsidR="00AD4722" w:rsidRPr="005C774F" w:rsidRDefault="00AD4722" w:rsidP="00AD4722">
      <w:r w:rsidRPr="005C774F">
        <w:t>1.委員会は、2022年8月22日及び23日に開かれた第594回及び第595回会合（CRPD/C/SR.594及び595参照）において、日本の第1回政府報告（CRPD/C/JPN/1）を審査した。委員会は、2022年9月2日に開催された第611回会合において、本総括所見を採択した。</w:t>
      </w:r>
    </w:p>
    <w:p w14:paraId="21370BDD" w14:textId="77777777" w:rsidR="00AD4722" w:rsidRPr="005C774F" w:rsidRDefault="00AD4722" w:rsidP="00AD4722">
      <w:r w:rsidRPr="005C774F">
        <w:t>2.委員会は、委員会の報告ガイドラインに沿って準備された日本の第1回政府報告を歓迎し、委員会によって準備された事前質問事項（CRPD/C/JPN/Q/1）に対する回答（CRPD/C/JPN/RQ/1）に感謝の意を表する。また、委員会は文書で提供された追加情報を確認する。</w:t>
      </w:r>
    </w:p>
    <w:p w14:paraId="57CEE152" w14:textId="12563E98" w:rsidR="00AD4722" w:rsidRPr="005C774F" w:rsidRDefault="00AD4722" w:rsidP="00AD4722">
      <w:r w:rsidRPr="005C774F">
        <w:t>3.委員会は、多様かつ複数の部門にまたがり、関係省庁の代表から成る大規模なハイレベルの締約国の代表団との間で行われた、有意義かつ誠実な対話を評価する。また、委員会は障害者政策委員会委員長の参加に感謝する。</w:t>
      </w:r>
    </w:p>
    <w:p w14:paraId="44237EA0" w14:textId="77777777" w:rsidR="0075036E" w:rsidRPr="005C774F" w:rsidRDefault="0075036E" w:rsidP="00AD4722">
      <w:pPr>
        <w:rPr>
          <w:rFonts w:ascii="ＭＳ Ｐゴシック" w:eastAsia="ＭＳ Ｐゴシック" w:hAnsi="ＭＳ Ｐゴシック"/>
        </w:rPr>
      </w:pPr>
    </w:p>
    <w:p w14:paraId="36A6DDEE" w14:textId="2B67659A" w:rsidR="00AD4722" w:rsidRPr="005C774F" w:rsidRDefault="00AD4722" w:rsidP="00AD4722">
      <w:pPr>
        <w:rPr>
          <w:rFonts w:ascii="ＭＳ Ｐゴシック" w:eastAsia="ＭＳ Ｐゴシック" w:hAnsi="ＭＳ Ｐゴシック"/>
          <w:b/>
          <w:bCs/>
          <w:sz w:val="24"/>
          <w:szCs w:val="28"/>
        </w:rPr>
      </w:pPr>
      <w:r w:rsidRPr="005C774F">
        <w:rPr>
          <w:rFonts w:ascii="ＭＳ Ｐゴシック" w:eastAsia="ＭＳ Ｐゴシック" w:hAnsi="ＭＳ Ｐゴシック"/>
          <w:b/>
          <w:bCs/>
          <w:sz w:val="24"/>
          <w:szCs w:val="28"/>
        </w:rPr>
        <w:t>II.</w:t>
      </w:r>
      <w:r w:rsidRPr="005C774F">
        <w:rPr>
          <w:rFonts w:ascii="ＭＳ Ｐゴシック" w:eastAsia="ＭＳ Ｐゴシック" w:hAnsi="ＭＳ Ｐゴシック"/>
          <w:b/>
          <w:bCs/>
          <w:sz w:val="24"/>
          <w:szCs w:val="28"/>
        </w:rPr>
        <w:tab/>
        <w:t>肯定的な側面</w:t>
      </w:r>
    </w:p>
    <w:p w14:paraId="3A9CD6D1" w14:textId="77777777" w:rsidR="00AD4722" w:rsidRPr="005C774F" w:rsidRDefault="00AD4722" w:rsidP="00AD4722">
      <w:r w:rsidRPr="005C774F">
        <w:t>4.委員会は、「盲人、視覚障害者その他の印刷物の判読に障害のある者が発行された著作物を利用する機会を促進するためのマラケシュ条約」の締結（同条約は、2019年から日本について効力を有する）等、締約国が2014年の障害者権利条約締結以降、同条約履行のために実施してきた措置を歓迎する。</w:t>
      </w:r>
    </w:p>
    <w:p w14:paraId="2DE9E439" w14:textId="3221F140" w:rsidR="00AD4722" w:rsidRPr="005C774F" w:rsidRDefault="00AD4722" w:rsidP="00AD4722">
      <w:r w:rsidRPr="005C774F">
        <w:rPr>
          <w:rFonts w:ascii="ＭＳ Ｐゴシック" w:eastAsia="ＭＳ Ｐゴシック" w:hAnsi="ＭＳ Ｐゴシック"/>
        </w:rPr>
        <w:t>5.</w:t>
      </w:r>
      <w:r w:rsidRPr="005C774F">
        <w:t>委員会は、特に以下の採択を含む、</w:t>
      </w:r>
      <w:r w:rsidR="00734EDC" w:rsidRPr="005C774F">
        <w:rPr>
          <w:rFonts w:hint="eastAsia"/>
        </w:rPr>
        <w:t>障害のある人（以下、障害者という）</w:t>
      </w:r>
      <w:r w:rsidRPr="005C774F">
        <w:t>の権利の促進のためにとられた立法措置を評価とともに留意する。</w:t>
      </w:r>
    </w:p>
    <w:p w14:paraId="00E51F73" w14:textId="77777777" w:rsidR="00AD4722" w:rsidRPr="005C774F" w:rsidRDefault="00AD4722" w:rsidP="00AD4722">
      <w:r w:rsidRPr="005C774F">
        <w:t>(a)</w:t>
      </w:r>
      <w:r w:rsidRPr="005C774F">
        <w:tab/>
        <w:t>障害者情報アクセシビリティ・コミュニケーション施策推進法（2022年）</w:t>
      </w:r>
    </w:p>
    <w:p w14:paraId="70F42FDA" w14:textId="77777777" w:rsidR="00AD4722" w:rsidRPr="005C774F" w:rsidRDefault="00AD4722" w:rsidP="00AD4722">
      <w:r w:rsidRPr="005C774F">
        <w:t>(b)</w:t>
      </w:r>
      <w:r w:rsidRPr="005C774F">
        <w:tab/>
        <w:t>公的及び民間事業者に対し、障害者への合理的配慮の提供を義務化した、障害を理由とする差</w:t>
      </w:r>
      <w:r w:rsidRPr="005C774F">
        <w:lastRenderedPageBreak/>
        <w:t>別の解消の推進に関する法律（2013年法律第65号）及び改正法（2021年法律第56号）</w:t>
      </w:r>
    </w:p>
    <w:p w14:paraId="62DCBD6C" w14:textId="77777777" w:rsidR="00AD4722" w:rsidRPr="005C774F" w:rsidRDefault="00AD4722" w:rsidP="00AD4722">
      <w:r w:rsidRPr="005C774F">
        <w:t>(c)</w:t>
      </w:r>
      <w:r w:rsidRPr="005C774F">
        <w:tab/>
        <w:t>聴覚障害者等による電話の利用の円滑化に関する法律（2020年法律第53号）</w:t>
      </w:r>
    </w:p>
    <w:p w14:paraId="495BCDF2" w14:textId="77777777" w:rsidR="00AD4722" w:rsidRPr="005C774F" w:rsidRDefault="00AD4722" w:rsidP="00AD4722">
      <w:r w:rsidRPr="005C774F">
        <w:t>(d)</w:t>
      </w:r>
      <w:r w:rsidRPr="005C774F">
        <w:tab/>
        <w:t>旧優生保護法に基づく優生手術等を受けた者に対する一時金の支給等に関する法律（2019年）</w:t>
      </w:r>
    </w:p>
    <w:p w14:paraId="61F8A477" w14:textId="77777777" w:rsidR="00AD4722" w:rsidRPr="005C774F" w:rsidRDefault="00AD4722" w:rsidP="00AD4722">
      <w:r w:rsidRPr="005C774F">
        <w:t>(e)</w:t>
      </w:r>
      <w:r w:rsidRPr="005C774F">
        <w:tab/>
        <w:t>施設及びサービス等の利用の容易さ（アクセシビリティ）基準を促進した高齢者、障害者等の移動等の円滑化の促進に関する法律（バリアフリー法）の改正（2018年及び2020年）</w:t>
      </w:r>
    </w:p>
    <w:p w14:paraId="1ACA441F" w14:textId="77777777" w:rsidR="00AD4722" w:rsidRPr="005C774F" w:rsidRDefault="00AD4722" w:rsidP="00AD4722">
      <w:r w:rsidRPr="005C774F">
        <w:t>(f)</w:t>
      </w:r>
      <w:r w:rsidRPr="005C774F">
        <w:tab/>
        <w:t>視覚障害者等の読書環境の整備の推進に関する法律（2019年）</w:t>
      </w:r>
    </w:p>
    <w:p w14:paraId="5CA41966" w14:textId="77777777" w:rsidR="00AD4722" w:rsidRPr="005C774F" w:rsidRDefault="00AD4722" w:rsidP="00AD4722">
      <w:r w:rsidRPr="005C774F">
        <w:t>(g)</w:t>
      </w:r>
      <w:r w:rsidRPr="005C774F">
        <w:tab/>
        <w:t>ユニバーサル社会の実現に向けた諸施策の総合的かつ一体的な推進に関する法律（2018年）</w:t>
      </w:r>
    </w:p>
    <w:p w14:paraId="1E6F4A7A" w14:textId="77777777" w:rsidR="00AD4722" w:rsidRPr="005C774F" w:rsidRDefault="00AD4722" w:rsidP="00AD4722">
      <w:r w:rsidRPr="005C774F">
        <w:t>(h)</w:t>
      </w:r>
      <w:r w:rsidRPr="005C774F">
        <w:tab/>
        <w:t>障害者による文化芸術活動の推進に関する法律（2018年法律第47号）</w:t>
      </w:r>
    </w:p>
    <w:p w14:paraId="2E88FDCB" w14:textId="47AF3C8B" w:rsidR="00AD4722" w:rsidRPr="005C774F" w:rsidRDefault="00AD4722" w:rsidP="00AD4722">
      <w:r w:rsidRPr="005C774F">
        <w:t>(</w:t>
      </w:r>
      <w:proofErr w:type="spellStart"/>
      <w:r w:rsidRPr="005C774F">
        <w:t>i</w:t>
      </w:r>
      <w:proofErr w:type="spellEnd"/>
      <w:r w:rsidRPr="005C774F">
        <w:t>)</w:t>
      </w:r>
      <w:r w:rsidRPr="005C774F">
        <w:tab/>
        <w:t>障害者の法定雇用義務の対象を拡大し、知的障害者及び身体障害者に加え、精神障害</w:t>
      </w:r>
      <w:r w:rsidR="00734EDC" w:rsidRPr="005C774F">
        <w:rPr>
          <w:rFonts w:hint="eastAsia"/>
        </w:rPr>
        <w:t>（</w:t>
      </w:r>
      <w:r w:rsidR="00734EDC" w:rsidRPr="005C774F">
        <w:t>psychosocial disabilities）</w:t>
      </w:r>
      <w:r w:rsidRPr="005C774F">
        <w:t>者を含め、かつ、合理的配慮の確保を義務化した障害者の雇用の促進等に関する法律（1960年法律第123号）及び改正（2013年）</w:t>
      </w:r>
    </w:p>
    <w:p w14:paraId="587D158F" w14:textId="77777777" w:rsidR="00AD4722" w:rsidRPr="005C774F" w:rsidRDefault="00AD4722" w:rsidP="00AD4722">
      <w:r w:rsidRPr="005C774F">
        <w:rPr>
          <w:rFonts w:ascii="ＭＳ Ｐゴシック" w:eastAsia="ＭＳ Ｐゴシック" w:hAnsi="ＭＳ Ｐゴシック"/>
        </w:rPr>
        <w:t>6.</w:t>
      </w:r>
      <w:r w:rsidRPr="005C774F">
        <w:t>委員会は、以下を含む、障害者の権利を促進するための公共政策枠組みの設置のためにとられた措置を歓迎する。</w:t>
      </w:r>
    </w:p>
    <w:p w14:paraId="51B0ED5C" w14:textId="3CD89028" w:rsidR="00AD4722" w:rsidRPr="005C774F" w:rsidRDefault="00AD4722" w:rsidP="00AD4722">
      <w:r w:rsidRPr="005C774F">
        <w:t>(a)　裁判所における障害を理由とする差別の解消の推進に関する対応要領（2022年）</w:t>
      </w:r>
      <w:r w:rsidR="004D569B" w:rsidRPr="005C774F">
        <w:rPr>
          <w:rFonts w:hint="eastAsia"/>
        </w:rPr>
        <w:t>〔</w:t>
      </w:r>
      <w:r w:rsidRPr="005C774F">
        <w:t>仮訳注：2016年の誤り。</w:t>
      </w:r>
      <w:r w:rsidR="004D569B" w:rsidRPr="005C774F">
        <w:rPr>
          <w:rFonts w:hint="eastAsia"/>
        </w:rPr>
        <w:t>〕</w:t>
      </w:r>
    </w:p>
    <w:p w14:paraId="0B8EB72B" w14:textId="77777777" w:rsidR="00AD4722" w:rsidRPr="005C774F" w:rsidRDefault="00AD4722" w:rsidP="00AD4722">
      <w:r w:rsidRPr="005C774F">
        <w:t>(b)</w:t>
      </w:r>
      <w:r w:rsidRPr="005C774F">
        <w:tab/>
        <w:t>第4次障害者基本計画（2018年策定）</w:t>
      </w:r>
    </w:p>
    <w:p w14:paraId="7D15B0CD" w14:textId="77777777" w:rsidR="00AD4722" w:rsidRPr="005C774F" w:rsidRDefault="00AD4722" w:rsidP="00AD4722">
      <w:r w:rsidRPr="005C774F">
        <w:t>(c)</w:t>
      </w:r>
      <w:r w:rsidRPr="005C774F">
        <w:tab/>
        <w:t>合理的配慮指針（2016年）</w:t>
      </w:r>
    </w:p>
    <w:p w14:paraId="442CB3EA" w14:textId="77777777" w:rsidR="00AD4722" w:rsidRPr="005C774F" w:rsidRDefault="00AD4722" w:rsidP="00AD4722">
      <w:r w:rsidRPr="005C774F">
        <w:t>(d)</w:t>
      </w:r>
      <w:r w:rsidRPr="005C774F">
        <w:tab/>
        <w:t>みんなの公共サイト運用ガイドライン</w:t>
      </w:r>
    </w:p>
    <w:p w14:paraId="01FEF333" w14:textId="77777777" w:rsidR="00AD4722" w:rsidRPr="005C774F" w:rsidRDefault="00AD4722" w:rsidP="00AD4722">
      <w:r w:rsidRPr="005C774F">
        <w:t>(e)</w:t>
      </w:r>
      <w:r w:rsidRPr="005C774F">
        <w:tab/>
        <w:t>雇用の分野における障害者と障害者でない者との均等な機会若しくは待遇の確保又は障害者である労働者の有する能力の有効な発揮の支障となっている事情を改善するために事業主が講ずべき措置に関する指針（2015年策定）</w:t>
      </w:r>
    </w:p>
    <w:p w14:paraId="2CC4A12D" w14:textId="77777777" w:rsidR="00AD4722" w:rsidRPr="005C774F" w:rsidRDefault="00AD4722" w:rsidP="00AD4722">
      <w:r w:rsidRPr="005C774F">
        <w:t>(f)</w:t>
      </w:r>
      <w:r w:rsidRPr="005C774F">
        <w:tab/>
        <w:t>本条約の実施状況の監視を担う機関である障害者政策委員会の設置</w:t>
      </w:r>
    </w:p>
    <w:p w14:paraId="0E68174A" w14:textId="77777777" w:rsidR="00AD4722" w:rsidRPr="005C774F" w:rsidRDefault="00AD4722" w:rsidP="00AD4722">
      <w:r w:rsidRPr="005C774F">
        <w:t>(g)</w:t>
      </w:r>
      <w:r w:rsidRPr="005C774F">
        <w:tab/>
        <w:t>都道府県及び市町村における障害者計画</w:t>
      </w:r>
    </w:p>
    <w:p w14:paraId="27188FC3" w14:textId="77777777" w:rsidR="0075036E" w:rsidRPr="005C774F" w:rsidRDefault="0075036E" w:rsidP="00AD4722">
      <w:pPr>
        <w:rPr>
          <w:rFonts w:ascii="ＭＳ Ｐゴシック" w:eastAsia="ＭＳ Ｐゴシック" w:hAnsi="ＭＳ Ｐゴシック"/>
        </w:rPr>
      </w:pPr>
    </w:p>
    <w:p w14:paraId="4A52377E" w14:textId="38B19F29" w:rsidR="00AD4722" w:rsidRPr="005C774F" w:rsidRDefault="00AD4722" w:rsidP="00AD4722">
      <w:pPr>
        <w:rPr>
          <w:rFonts w:ascii="ＭＳ Ｐゴシック" w:eastAsia="ＭＳ Ｐゴシック" w:hAnsi="ＭＳ Ｐゴシック"/>
          <w:b/>
          <w:bCs/>
          <w:sz w:val="24"/>
          <w:szCs w:val="28"/>
        </w:rPr>
      </w:pPr>
      <w:r w:rsidRPr="005C774F">
        <w:rPr>
          <w:rFonts w:ascii="ＭＳ Ｐゴシック" w:eastAsia="ＭＳ Ｐゴシック" w:hAnsi="ＭＳ Ｐゴシック"/>
          <w:b/>
          <w:bCs/>
          <w:sz w:val="24"/>
          <w:szCs w:val="28"/>
        </w:rPr>
        <w:t>III.</w:t>
      </w:r>
      <w:r w:rsidRPr="005C774F">
        <w:rPr>
          <w:rFonts w:ascii="ＭＳ Ｐゴシック" w:eastAsia="ＭＳ Ｐゴシック" w:hAnsi="ＭＳ Ｐゴシック"/>
          <w:b/>
          <w:bCs/>
          <w:sz w:val="24"/>
          <w:szCs w:val="28"/>
        </w:rPr>
        <w:tab/>
        <w:t>主要分野における懸念及び勧告</w:t>
      </w:r>
    </w:p>
    <w:p w14:paraId="4F27ACCC" w14:textId="1133B60C" w:rsidR="00AD4722" w:rsidRPr="005C774F" w:rsidRDefault="00AD4722" w:rsidP="00AD4722">
      <w:pPr>
        <w:rPr>
          <w:rFonts w:ascii="ＭＳ Ｐゴシック" w:eastAsia="ＭＳ Ｐゴシック" w:hAnsi="ＭＳ Ｐゴシック"/>
          <w:b/>
          <w:bCs/>
        </w:rPr>
      </w:pPr>
      <w:r w:rsidRPr="005C774F">
        <w:rPr>
          <w:rFonts w:ascii="ＭＳ Ｐゴシック" w:eastAsia="ＭＳ Ｐゴシック" w:hAnsi="ＭＳ Ｐゴシック"/>
          <w:b/>
          <w:bCs/>
        </w:rPr>
        <w:t>A.</w:t>
      </w:r>
      <w:r w:rsidRPr="005C774F">
        <w:rPr>
          <w:rFonts w:ascii="ＭＳ Ｐゴシック" w:eastAsia="ＭＳ Ｐゴシック" w:hAnsi="ＭＳ Ｐゴシック"/>
          <w:b/>
          <w:bCs/>
        </w:rPr>
        <w:tab/>
      </w:r>
      <w:bookmarkStart w:id="0" w:name="_Hlk147057573"/>
      <w:r w:rsidRPr="005C774F">
        <w:rPr>
          <w:rFonts w:ascii="ＭＳ Ｐゴシック" w:eastAsia="ＭＳ Ｐゴシック" w:hAnsi="ＭＳ Ｐゴシック"/>
          <w:b/>
          <w:bCs/>
        </w:rPr>
        <w:t>一般原則及び義務</w:t>
      </w:r>
      <w:bookmarkEnd w:id="0"/>
      <w:r w:rsidRPr="005C774F">
        <w:rPr>
          <w:rFonts w:ascii="ＭＳ Ｐゴシック" w:eastAsia="ＭＳ Ｐゴシック" w:hAnsi="ＭＳ Ｐゴシック"/>
          <w:b/>
          <w:bCs/>
        </w:rPr>
        <w:t>（第１-４条）</w:t>
      </w:r>
    </w:p>
    <w:p w14:paraId="401CE7A6" w14:textId="77777777" w:rsidR="00AD4722" w:rsidRPr="005C774F" w:rsidRDefault="00AD4722" w:rsidP="00AD4722">
      <w:r w:rsidRPr="005C774F">
        <w:rPr>
          <w:rFonts w:ascii="ＭＳ Ｐゴシック" w:eastAsia="ＭＳ Ｐゴシック" w:hAnsi="ＭＳ Ｐゴシック"/>
        </w:rPr>
        <w:t>7.</w:t>
      </w:r>
      <w:r w:rsidRPr="005C774F">
        <w:t xml:space="preserve">委員会は、以下を懸念する。 </w:t>
      </w:r>
    </w:p>
    <w:p w14:paraId="34F1C0EF" w14:textId="681759F2" w:rsidR="00365D3E" w:rsidRPr="005C774F" w:rsidRDefault="00365D3E" w:rsidP="00365D3E">
      <w:r w:rsidRPr="005C774F">
        <w:t>(a)</w:t>
      </w:r>
      <w:r w:rsidRPr="005C774F">
        <w:tab/>
      </w:r>
      <w:r w:rsidR="00A41C21" w:rsidRPr="005C774F">
        <w:t>障害関連の国内法および政策が、条約の障害の人権モデルと調和しておらず、障害者に対する父権主義的なアプローチを永続させていること</w:t>
      </w:r>
      <w:r w:rsidRPr="005C774F">
        <w:t>。</w:t>
      </w:r>
    </w:p>
    <w:p w14:paraId="17F86A1B" w14:textId="5571AD7A" w:rsidR="00AD4722" w:rsidRPr="005C774F" w:rsidRDefault="00AD4722" w:rsidP="00AD4722">
      <w:r w:rsidRPr="005C774F">
        <w:t>(b)</w:t>
      </w:r>
      <w:r w:rsidRPr="005C774F">
        <w:tab/>
        <w:t>より</w:t>
      </w:r>
      <w:r w:rsidR="00010059" w:rsidRPr="005C774F">
        <w:rPr>
          <w:rFonts w:hint="eastAsia"/>
        </w:rPr>
        <w:t>集中的な</w:t>
      </w:r>
      <w:r w:rsidRPr="005C774F">
        <w:t>支援を必要とする者及び知的障害者、精神障害者、感覚障害者の障害手当及び社会的</w:t>
      </w:r>
      <w:r w:rsidR="00A41C21" w:rsidRPr="005C774F">
        <w:rPr>
          <w:rFonts w:hint="eastAsia"/>
        </w:rPr>
        <w:t>包摂のための制度</w:t>
      </w:r>
      <w:r w:rsidRPr="005C774F">
        <w:t>からの排除を助長する法規制及び慣行に亘る障害の医学モデル（機能障害及び能力評価に基づく障害認定及び手帳制度を含む）の永続。</w:t>
      </w:r>
    </w:p>
    <w:p w14:paraId="300B5A89" w14:textId="77777777" w:rsidR="00AD4722" w:rsidRPr="005C774F" w:rsidRDefault="00AD4722" w:rsidP="00AD4722">
      <w:r w:rsidRPr="005C774F">
        <w:t>(c)</w:t>
      </w:r>
      <w:r w:rsidRPr="005C774F">
        <w:tab/>
        <w:t>「mentally incompetent（心神喪失）」、「mental derangement（精神錯乱）」、「insanity（心神喪失）」等の侮蔑的な用語及び「physical or mental disorder（心身の故障）」に基づく欠格条項等の差別的な法規制。</w:t>
      </w:r>
    </w:p>
    <w:p w14:paraId="3E9D139C" w14:textId="1BFD28E5" w:rsidR="00AD4722" w:rsidRPr="005C774F" w:rsidRDefault="00AD4722" w:rsidP="00AD4722">
      <w:r w:rsidRPr="005C774F">
        <w:t>(d)</w:t>
      </w:r>
      <w:r w:rsidRPr="005C774F">
        <w:tab/>
        <w:t>特に、「inclusion」</w:t>
      </w:r>
      <w:r w:rsidR="00A41C21" w:rsidRPr="005C774F">
        <w:rPr>
          <w:rFonts w:hint="eastAsia"/>
        </w:rPr>
        <w:t>（包容）</w:t>
      </w:r>
      <w:r w:rsidRPr="005C774F">
        <w:t>、「inclusive」</w:t>
      </w:r>
      <w:r w:rsidR="0084710D" w:rsidRPr="005C774F">
        <w:rPr>
          <w:rFonts w:hint="eastAsia"/>
        </w:rPr>
        <w:t>（包容する）</w:t>
      </w:r>
      <w:r w:rsidRPr="005C774F">
        <w:t>、「communication」</w:t>
      </w:r>
      <w:r w:rsidR="0084710D" w:rsidRPr="005C774F">
        <w:rPr>
          <w:rFonts w:hint="eastAsia"/>
        </w:rPr>
        <w:t>(意思疎通)</w:t>
      </w:r>
      <w:r w:rsidRPr="005C774F">
        <w:t>、「accessibility」</w:t>
      </w:r>
      <w:r w:rsidR="0084710D" w:rsidRPr="005C774F">
        <w:rPr>
          <w:rFonts w:hint="eastAsia"/>
        </w:rPr>
        <w:t>（施設及びサービス等の利用の容易さ）</w:t>
      </w:r>
      <w:r w:rsidRPr="005C774F">
        <w:t>、「access」</w:t>
      </w:r>
      <w:r w:rsidR="0084710D" w:rsidRPr="005C774F">
        <w:rPr>
          <w:rFonts w:hint="eastAsia"/>
        </w:rPr>
        <w:t>（利用）</w:t>
      </w:r>
      <w:r w:rsidRPr="005C774F">
        <w:t>、「particular living arrangement」</w:t>
      </w:r>
      <w:r w:rsidR="0084710D" w:rsidRPr="005C774F">
        <w:rPr>
          <w:rFonts w:hint="eastAsia"/>
        </w:rPr>
        <w:t>（特定の生活施設）</w:t>
      </w:r>
      <w:r w:rsidRPr="005C774F">
        <w:t>、「personal assistance」</w:t>
      </w:r>
      <w:r w:rsidR="0084710D" w:rsidRPr="005C774F">
        <w:rPr>
          <w:rFonts w:hint="eastAsia"/>
        </w:rPr>
        <w:t>（個別の支援）</w:t>
      </w:r>
      <w:r w:rsidRPr="005C774F">
        <w:t>、「habilitation」</w:t>
      </w:r>
      <w:r w:rsidR="00273800" w:rsidRPr="005C774F">
        <w:rPr>
          <w:rFonts w:hint="eastAsia"/>
        </w:rPr>
        <w:t>（ハビリテーション（適応のための技能の習得））</w:t>
      </w:r>
      <w:r w:rsidRPr="005C774F">
        <w:t>等条約上の用語の不正確な和訳。</w:t>
      </w:r>
    </w:p>
    <w:p w14:paraId="2B061958" w14:textId="1568BAB4" w:rsidR="00AD4722" w:rsidRPr="005C774F" w:rsidRDefault="00AD4722" w:rsidP="00AD4722">
      <w:r w:rsidRPr="005C774F">
        <w:t>(e)</w:t>
      </w:r>
      <w:r w:rsidRPr="005C774F">
        <w:tab/>
        <w:t>移動支援、</w:t>
      </w:r>
      <w:bookmarkStart w:id="1" w:name="_Hlk137579598"/>
      <w:r w:rsidRPr="005C774F">
        <w:t>個別の支援</w:t>
      </w:r>
      <w:bookmarkStart w:id="2" w:name="_Hlk137579620"/>
      <w:bookmarkEnd w:id="1"/>
      <w:r w:rsidR="00273800" w:rsidRPr="005C774F">
        <w:rPr>
          <w:rFonts w:hint="eastAsia"/>
        </w:rPr>
        <w:t>（パーソナルアシスタンス）</w:t>
      </w:r>
      <w:bookmarkEnd w:id="2"/>
      <w:r w:rsidRPr="005C774F">
        <w:t>及び意思疎通支援を含む、地域社会におけ</w:t>
      </w:r>
      <w:r w:rsidRPr="005C774F">
        <w:lastRenderedPageBreak/>
        <w:t>る障害者への必要なサービス・支援の提供における地域及び地方自治体間の格差。</w:t>
      </w:r>
    </w:p>
    <w:p w14:paraId="24071E5C" w14:textId="77777777" w:rsidR="00AD4722" w:rsidRPr="005C774F" w:rsidRDefault="00AD4722" w:rsidP="00AD4722">
      <w:pPr>
        <w:rPr>
          <w:b/>
          <w:bCs/>
        </w:rPr>
      </w:pPr>
      <w:r w:rsidRPr="005C774F">
        <w:rPr>
          <w:rFonts w:ascii="ＭＳ Ｐゴシック" w:eastAsia="ＭＳ Ｐゴシック" w:hAnsi="ＭＳ Ｐゴシック"/>
          <w:b/>
          <w:bCs/>
        </w:rPr>
        <w:t>8.</w:t>
      </w:r>
      <w:r w:rsidRPr="005C774F">
        <w:rPr>
          <w:b/>
          <w:bCs/>
        </w:rPr>
        <w:t>委員会は、締約国に対して以下を勧告する。</w:t>
      </w:r>
    </w:p>
    <w:p w14:paraId="40247DA6" w14:textId="0518FADD" w:rsidR="00AD4722" w:rsidRPr="005C774F" w:rsidRDefault="00AD4722" w:rsidP="00AD4722">
      <w:pPr>
        <w:rPr>
          <w:b/>
          <w:bCs/>
        </w:rPr>
      </w:pPr>
      <w:r w:rsidRPr="005C774F">
        <w:rPr>
          <w:b/>
          <w:bCs/>
        </w:rPr>
        <w:t>(a)</w:t>
      </w:r>
      <w:r w:rsidRPr="005C774F">
        <w:rPr>
          <w:b/>
          <w:bCs/>
        </w:rPr>
        <w:tab/>
        <w:t>障害者、特に知的障害者及び精神障害者を代表する団体との緊密な協議の確保等を通じ、障害者が</w:t>
      </w:r>
      <w:r w:rsidR="00EB4216" w:rsidRPr="005C774F">
        <w:rPr>
          <w:rFonts w:hint="eastAsia"/>
          <w:b/>
          <w:bCs/>
        </w:rPr>
        <w:t>他の者との平等を基礎として</w:t>
      </w:r>
      <w:r w:rsidRPr="005C774F">
        <w:rPr>
          <w:b/>
          <w:bCs/>
        </w:rPr>
        <w:t>人権の主体であると認識し、全ての障害者関連の国内法制及び政策を本条約と調和させること。</w:t>
      </w:r>
    </w:p>
    <w:p w14:paraId="52F5150E" w14:textId="77777777" w:rsidR="00AD4722" w:rsidRPr="005C774F" w:rsidRDefault="00AD4722" w:rsidP="00AD4722">
      <w:pPr>
        <w:rPr>
          <w:b/>
          <w:bCs/>
        </w:rPr>
      </w:pPr>
      <w:r w:rsidRPr="005C774F">
        <w:rPr>
          <w:b/>
          <w:bCs/>
        </w:rPr>
        <w:t>(b)</w:t>
      </w:r>
      <w:r w:rsidRPr="005C774F">
        <w:rPr>
          <w:b/>
          <w:bCs/>
        </w:rPr>
        <w:tab/>
        <w:t>障害認定及び手帳制度を含め、障害の医学モデルの要素を排除するとともに、全ての障害者が、機能障害にかかわらず、社会における平等な機会及び社会に完全に包容され、参加するために必要となる支援を地域社会で享受できることを確保するため、法規制を見直すこと。</w:t>
      </w:r>
    </w:p>
    <w:p w14:paraId="1F35AC6E" w14:textId="2A5CA616" w:rsidR="00AD4722" w:rsidRPr="005C774F" w:rsidRDefault="00AD4722" w:rsidP="00AD4722">
      <w:pPr>
        <w:rPr>
          <w:b/>
          <w:bCs/>
        </w:rPr>
      </w:pPr>
      <w:r w:rsidRPr="005C774F">
        <w:rPr>
          <w:b/>
          <w:bCs/>
        </w:rPr>
        <w:t>(c)</w:t>
      </w:r>
      <w:r w:rsidRPr="005C774F">
        <w:rPr>
          <w:b/>
          <w:bCs/>
        </w:rPr>
        <w:tab/>
        <w:t>国及び地方自治体の法令において、</w:t>
      </w:r>
      <w:r w:rsidR="003A6E9E" w:rsidRPr="005C774F">
        <w:rPr>
          <w:b/>
          <w:bCs/>
        </w:rPr>
        <w:t>侮蔑的文言及び</w:t>
      </w:r>
      <w:r w:rsidRPr="005C774F">
        <w:rPr>
          <w:b/>
          <w:bCs/>
        </w:rPr>
        <w:t>「physical or mental disorder（心身の故障）」に基づく欠格条項等の法規制を廃止すること。</w:t>
      </w:r>
    </w:p>
    <w:p w14:paraId="6924B27A" w14:textId="77777777" w:rsidR="00AD4722" w:rsidRPr="005C774F" w:rsidRDefault="00AD4722" w:rsidP="00AD4722">
      <w:pPr>
        <w:rPr>
          <w:b/>
          <w:bCs/>
        </w:rPr>
      </w:pPr>
      <w:r w:rsidRPr="005C774F">
        <w:rPr>
          <w:b/>
          <w:bCs/>
        </w:rPr>
        <w:t>(d)</w:t>
      </w:r>
      <w:r w:rsidRPr="005C774F">
        <w:rPr>
          <w:b/>
          <w:bCs/>
        </w:rPr>
        <w:tab/>
        <w:t>本条約の全ての用語が日本語に正確に訳されることを確保すること。</w:t>
      </w:r>
    </w:p>
    <w:p w14:paraId="3FDFED34" w14:textId="17DEA544" w:rsidR="00AD4722" w:rsidRPr="005C774F" w:rsidRDefault="00AD4722" w:rsidP="00AD4722">
      <w:pPr>
        <w:rPr>
          <w:b/>
          <w:bCs/>
        </w:rPr>
      </w:pPr>
      <w:r w:rsidRPr="005C774F">
        <w:rPr>
          <w:b/>
          <w:bCs/>
        </w:rPr>
        <w:t>(e)</w:t>
      </w:r>
      <w:r w:rsidRPr="005C774F">
        <w:rPr>
          <w:b/>
          <w:bCs/>
        </w:rPr>
        <w:tab/>
        <w:t>移動支援、個別の支援</w:t>
      </w:r>
      <w:r w:rsidR="00273800" w:rsidRPr="005C774F">
        <w:rPr>
          <w:rFonts w:hint="eastAsia"/>
          <w:b/>
          <w:bCs/>
        </w:rPr>
        <w:t>（パーソナルアシスタンス）</w:t>
      </w:r>
      <w:r w:rsidRPr="005C774F">
        <w:rPr>
          <w:b/>
          <w:bCs/>
        </w:rPr>
        <w:t>及び意思疎通支援を含め、地域社会において障害者が必要とするサービス・支援の提供における地域及び地方自治体間の格差を取り除くために、必要な立法上及び予算上の措置を講じること。</w:t>
      </w:r>
    </w:p>
    <w:p w14:paraId="0C9BB98A" w14:textId="77777777" w:rsidR="00AD4722" w:rsidRPr="005C774F" w:rsidRDefault="00AD4722" w:rsidP="00AD4722">
      <w:r w:rsidRPr="005C774F">
        <w:rPr>
          <w:rFonts w:ascii="ＭＳ Ｐゴシック" w:eastAsia="ＭＳ Ｐゴシック" w:hAnsi="ＭＳ Ｐゴシック"/>
        </w:rPr>
        <w:t>9.</w:t>
      </w:r>
      <w:r w:rsidRPr="005C774F">
        <w:t xml:space="preserve">委員会は、更に以下を懸念する。 </w:t>
      </w:r>
    </w:p>
    <w:p w14:paraId="4D2987D9" w14:textId="22E6A69F" w:rsidR="00AD4722" w:rsidRPr="005C774F" w:rsidRDefault="00AD4722" w:rsidP="00AD4722">
      <w:r w:rsidRPr="005C774F">
        <w:t>(a)</w:t>
      </w:r>
      <w:r w:rsidRPr="005C774F">
        <w:tab/>
      </w:r>
      <w:r w:rsidR="00304E7E" w:rsidRPr="005C774F">
        <w:rPr>
          <w:rFonts w:hint="eastAsia"/>
        </w:rPr>
        <w:t>障害者に関する国の審議会</w:t>
      </w:r>
      <w:r w:rsidRPr="005C774F">
        <w:t>、地方自治体及び地方自治体間の委員会により実施された施設及びサービス等の利用の容易さ（アクセシビリティ）に関する協議を含め、法律や公共政策に関する協議における障害者を代表する団体を通じた障害者の参加が不十分であること。</w:t>
      </w:r>
    </w:p>
    <w:p w14:paraId="4D4D69D2" w14:textId="23AD004F" w:rsidR="00AD4722" w:rsidRPr="005C774F" w:rsidRDefault="00AD4722" w:rsidP="00AD4722">
      <w:r w:rsidRPr="005C774F">
        <w:t>(b)</w:t>
      </w:r>
      <w:r w:rsidRPr="005C774F">
        <w:tab/>
        <w:t>主に社会における優生思想</w:t>
      </w:r>
      <w:r w:rsidR="003A6E9E" w:rsidRPr="005C774F">
        <w:rPr>
          <w:rFonts w:hint="eastAsia"/>
        </w:rPr>
        <w:t>（優生学と非障害者優先主義）</w:t>
      </w:r>
      <w:r w:rsidR="00BB3B56" w:rsidRPr="005C774F">
        <w:rPr>
          <w:rFonts w:hint="eastAsia"/>
        </w:rPr>
        <w:t>（</w:t>
      </w:r>
      <w:r w:rsidR="00BB3B56" w:rsidRPr="005C774F">
        <w:t>eugenic and ableist mindset）</w:t>
      </w:r>
      <w:r w:rsidRPr="005C774F">
        <w:t>により2016年に相模原市津久井やまゆり園で発生した殺傷事件に対して、包括的な対応がなされていないこと。</w:t>
      </w:r>
    </w:p>
    <w:p w14:paraId="2DE17CE6" w14:textId="77777777" w:rsidR="00AD4722" w:rsidRPr="005C774F" w:rsidRDefault="00AD4722" w:rsidP="00AD4722">
      <w:r w:rsidRPr="005C774F">
        <w:t>(c)</w:t>
      </w:r>
      <w:r w:rsidRPr="005C774F">
        <w:tab/>
        <w:t>国や各地方自治体での司法及び裁判部門の専門家、政策決定者及び議員並びに教員、保健医療関係者、建築設計関係者、ソーシャルワーカー及びその他障害者に関わる専門家の間で、本条約において認められている権利の認識が限定的であること。</w:t>
      </w:r>
    </w:p>
    <w:p w14:paraId="3E8154B4" w14:textId="77777777" w:rsidR="00AD4722" w:rsidRPr="005C774F" w:rsidRDefault="00AD4722" w:rsidP="00AD4722">
      <w:pPr>
        <w:rPr>
          <w:b/>
          <w:bCs/>
        </w:rPr>
      </w:pPr>
      <w:r w:rsidRPr="005C774F">
        <w:rPr>
          <w:rFonts w:ascii="ＭＳ Ｐゴシック" w:eastAsia="ＭＳ Ｐゴシック" w:hAnsi="ＭＳ Ｐゴシック"/>
          <w:b/>
          <w:bCs/>
        </w:rPr>
        <w:t>10.</w:t>
      </w:r>
      <w:r w:rsidRPr="005C774F">
        <w:rPr>
          <w:b/>
          <w:bCs/>
        </w:rPr>
        <w:t>委員会は、本条約第4条3及び第33条3に関する一般的意見第7号（2018年）を想起しつつ、締約国に以下を勧告する。</w:t>
      </w:r>
    </w:p>
    <w:p w14:paraId="029B4C5E" w14:textId="1CF1EE5D" w:rsidR="00AD4722" w:rsidRPr="005C774F" w:rsidRDefault="00AD4722" w:rsidP="00AD4722">
      <w:pPr>
        <w:rPr>
          <w:b/>
          <w:bCs/>
        </w:rPr>
      </w:pPr>
      <w:r w:rsidRPr="005C774F">
        <w:rPr>
          <w:b/>
          <w:bCs/>
        </w:rPr>
        <w:t>(a)</w:t>
      </w:r>
      <w:r w:rsidRPr="005C774F">
        <w:rPr>
          <w:b/>
          <w:bCs/>
        </w:rPr>
        <w:tab/>
        <w:t>持続可能な開発目標（SDGs）の履行、監視及び報告において、障害のある自己権利擁護者、諸団体（知的障害者、精神障害者、自閉症の人々、障害のある女性、障害のあるLGBTIQ+の人々、</w:t>
      </w:r>
      <w:r w:rsidR="00304E7E" w:rsidRPr="005C774F">
        <w:rPr>
          <w:rFonts w:hint="eastAsia"/>
          <w:b/>
          <w:bCs/>
        </w:rPr>
        <w:t>農村部</w:t>
      </w:r>
      <w:r w:rsidRPr="005C774F">
        <w:rPr>
          <w:b/>
          <w:bCs/>
        </w:rPr>
        <w:t>在住の障害者の団体）及びより</w:t>
      </w:r>
      <w:r w:rsidR="00010059" w:rsidRPr="005C774F">
        <w:rPr>
          <w:rFonts w:hint="eastAsia"/>
          <w:b/>
          <w:bCs/>
        </w:rPr>
        <w:t>集中的な</w:t>
      </w:r>
      <w:r w:rsidRPr="005C774F">
        <w:rPr>
          <w:b/>
          <w:bCs/>
        </w:rPr>
        <w:t>支援が必要な障害者に留意しつつ、公的意思決定の過程における代替的な意思疎通、施設及びサービス等の利用の容易さ（アクセシビリティ）、合理的配慮等を通じ、国や各地方自治体における多様な障害者を代表する団体と積極的で、意義のある、効果的な協議を確保すること。</w:t>
      </w:r>
    </w:p>
    <w:p w14:paraId="1ACD76DC" w14:textId="28020B82" w:rsidR="00AD4722" w:rsidRPr="005C774F" w:rsidRDefault="00AD4722" w:rsidP="00AD4722">
      <w:pPr>
        <w:rPr>
          <w:b/>
          <w:bCs/>
        </w:rPr>
      </w:pPr>
      <w:r w:rsidRPr="005C774F">
        <w:rPr>
          <w:b/>
          <w:bCs/>
        </w:rPr>
        <w:t>(b)</w:t>
      </w:r>
      <w:r w:rsidRPr="005C774F">
        <w:rPr>
          <w:b/>
          <w:bCs/>
        </w:rPr>
        <w:tab/>
        <w:t>優生思想</w:t>
      </w:r>
      <w:r w:rsidR="003A6E9E" w:rsidRPr="005C774F">
        <w:rPr>
          <w:rFonts w:hint="eastAsia"/>
          <w:b/>
          <w:bCs/>
        </w:rPr>
        <w:t>（優生学と非障害者優先主義）</w:t>
      </w:r>
      <w:r w:rsidR="00BB3B56" w:rsidRPr="005C774F">
        <w:rPr>
          <w:rFonts w:hint="eastAsia"/>
          <w:b/>
          <w:bCs/>
        </w:rPr>
        <w:t>（</w:t>
      </w:r>
      <w:r w:rsidR="00BB3B56" w:rsidRPr="005C774F">
        <w:rPr>
          <w:b/>
          <w:bCs/>
        </w:rPr>
        <w:t>eugenic and ableist attitudes）</w:t>
      </w:r>
      <w:r w:rsidRPr="005C774F">
        <w:rPr>
          <w:b/>
          <w:bCs/>
        </w:rPr>
        <w:t>に基づく考え方</w:t>
      </w:r>
      <w:r w:rsidR="00BB3B56" w:rsidRPr="005C774F">
        <w:rPr>
          <w:rFonts w:hint="eastAsia"/>
          <w:b/>
          <w:bCs/>
        </w:rPr>
        <w:t>と戦う</w:t>
      </w:r>
      <w:r w:rsidRPr="005C774F">
        <w:rPr>
          <w:b/>
          <w:bCs/>
        </w:rPr>
        <w:t>観点から、津久井やまゆり園事件を見直し、社会におけるこうした考え方の助長に対する法的責任を確保すること。</w:t>
      </w:r>
    </w:p>
    <w:p w14:paraId="57559F0E" w14:textId="77777777" w:rsidR="00AD4722" w:rsidRPr="005C774F" w:rsidRDefault="00AD4722" w:rsidP="00AD4722">
      <w:pPr>
        <w:rPr>
          <w:b/>
          <w:bCs/>
        </w:rPr>
      </w:pPr>
      <w:r w:rsidRPr="005C774F">
        <w:rPr>
          <w:b/>
          <w:bCs/>
        </w:rPr>
        <w:t>(c)</w:t>
      </w:r>
      <w:r w:rsidRPr="005C774F">
        <w:rPr>
          <w:b/>
          <w:bCs/>
        </w:rPr>
        <w:tab/>
        <w:t>障害者団体の緊密な関与により、司法及び裁判部門の専門家、政策決定者及び議員並びに教員、保健医療関係者、ソーシャルワーカー及びその他障害者に関わる専門家に対し、障害者の権利及び本条約上の締約国の義務に関する組織的な能力構築計画を提供すること。</w:t>
      </w:r>
    </w:p>
    <w:p w14:paraId="0AC3B15C" w14:textId="77777777" w:rsidR="00AD4722" w:rsidRPr="005C774F" w:rsidRDefault="00AD4722" w:rsidP="00AD4722">
      <w:r w:rsidRPr="005C774F">
        <w:rPr>
          <w:rFonts w:ascii="ＭＳ Ｐゴシック" w:eastAsia="ＭＳ Ｐゴシック" w:hAnsi="ＭＳ Ｐゴシック"/>
        </w:rPr>
        <w:t>11.</w:t>
      </w:r>
      <w:r w:rsidRPr="005C774F">
        <w:t>委員会は、締約国が、本条約の選択議定書を未だ批准していないことに留意する。また、委員会は本条約第23条4に関する締約国の解釈宣言に懸念をもって留意する。</w:t>
      </w:r>
    </w:p>
    <w:p w14:paraId="1077BEA9" w14:textId="77777777" w:rsidR="00AD4722" w:rsidRPr="005C774F" w:rsidRDefault="00AD4722" w:rsidP="00AD4722">
      <w:pPr>
        <w:rPr>
          <w:b/>
          <w:bCs/>
        </w:rPr>
      </w:pPr>
      <w:r w:rsidRPr="005C774F">
        <w:rPr>
          <w:rFonts w:ascii="ＭＳ Ｐゴシック" w:eastAsia="ＭＳ Ｐゴシック" w:hAnsi="ＭＳ Ｐゴシック"/>
          <w:b/>
          <w:bCs/>
        </w:rPr>
        <w:lastRenderedPageBreak/>
        <w:t>12.</w:t>
      </w:r>
      <w:r w:rsidRPr="005C774F">
        <w:rPr>
          <w:b/>
          <w:bCs/>
        </w:rPr>
        <w:t>委員会は、締約国が本条約の選択議定書を批准し、本条約第23条4に関する解釈宣言を撤回するよう奨励する。</w:t>
      </w:r>
    </w:p>
    <w:p w14:paraId="3C27BF32" w14:textId="77777777" w:rsidR="0075036E" w:rsidRPr="005C774F" w:rsidRDefault="0075036E" w:rsidP="00AD4722">
      <w:pPr>
        <w:rPr>
          <w:rFonts w:ascii="ＭＳ Ｐゴシック" w:eastAsia="ＭＳ Ｐゴシック" w:hAnsi="ＭＳ Ｐゴシック"/>
        </w:rPr>
      </w:pPr>
    </w:p>
    <w:p w14:paraId="5CDA21A0" w14:textId="07DBAF26" w:rsidR="00AD4722" w:rsidRPr="005C774F" w:rsidRDefault="00AD4722" w:rsidP="00AD4722">
      <w:pPr>
        <w:rPr>
          <w:rFonts w:ascii="ＭＳ Ｐゴシック" w:eastAsia="ＭＳ Ｐゴシック" w:hAnsi="ＭＳ Ｐゴシック"/>
          <w:b/>
          <w:bCs/>
        </w:rPr>
      </w:pPr>
      <w:r w:rsidRPr="005C774F">
        <w:rPr>
          <w:rFonts w:ascii="ＭＳ Ｐゴシック" w:eastAsia="ＭＳ Ｐゴシック" w:hAnsi="ＭＳ Ｐゴシック"/>
          <w:b/>
          <w:bCs/>
        </w:rPr>
        <w:t>B.</w:t>
      </w:r>
      <w:r w:rsidRPr="005C774F">
        <w:rPr>
          <w:rFonts w:ascii="ＭＳ Ｐゴシック" w:eastAsia="ＭＳ Ｐゴシック" w:hAnsi="ＭＳ Ｐゴシック"/>
          <w:b/>
          <w:bCs/>
        </w:rPr>
        <w:tab/>
        <w:t>個別の権利（第５-３０条）</w:t>
      </w:r>
    </w:p>
    <w:p w14:paraId="3748D4DC" w14:textId="16FE04A5" w:rsidR="00AD4722" w:rsidRPr="005C774F" w:rsidRDefault="00AD4722" w:rsidP="00AD4722">
      <w:pPr>
        <w:rPr>
          <w:rFonts w:ascii="ＭＳ Ｐゴシック" w:eastAsia="ＭＳ Ｐゴシック" w:hAnsi="ＭＳ Ｐゴシック"/>
          <w:b/>
          <w:bCs/>
        </w:rPr>
      </w:pPr>
      <w:r w:rsidRPr="005C774F">
        <w:rPr>
          <w:rFonts w:ascii="ＭＳ Ｐゴシック" w:eastAsia="ＭＳ Ｐゴシック" w:hAnsi="ＭＳ Ｐゴシック"/>
          <w:b/>
          <w:bCs/>
        </w:rPr>
        <w:t>平等及び無差別（第５条）</w:t>
      </w:r>
    </w:p>
    <w:p w14:paraId="001ADEAE" w14:textId="77777777" w:rsidR="00AD4722" w:rsidRPr="005C774F" w:rsidRDefault="00AD4722" w:rsidP="00AD4722">
      <w:r w:rsidRPr="005C774F">
        <w:rPr>
          <w:rFonts w:ascii="ＭＳ Ｐゴシック" w:eastAsia="ＭＳ Ｐゴシック" w:hAnsi="ＭＳ Ｐゴシック"/>
        </w:rPr>
        <w:t>13.</w:t>
      </w:r>
      <w:r w:rsidRPr="005C774F">
        <w:t>委員会は、以下を懸念する。</w:t>
      </w:r>
    </w:p>
    <w:p w14:paraId="21DD7C20" w14:textId="3C23E2BD" w:rsidR="00AD4722" w:rsidRPr="005C774F" w:rsidRDefault="00AD4722" w:rsidP="00AD4722">
      <w:r w:rsidRPr="005C774F">
        <w:t>(a)</w:t>
      </w:r>
      <w:r w:rsidRPr="005C774F">
        <w:tab/>
        <w:t>障害者差別解消法に、複合的</w:t>
      </w:r>
      <w:r w:rsidR="00304E7E" w:rsidRPr="005C774F">
        <w:rPr>
          <w:rFonts w:hint="eastAsia"/>
        </w:rPr>
        <w:t>および</w:t>
      </w:r>
      <w:r w:rsidRPr="005C774F">
        <w:t>交差的な差別形態が含まれておらず、障害者の定義の範囲が限定的であること。</w:t>
      </w:r>
    </w:p>
    <w:p w14:paraId="48EF92F8" w14:textId="77777777" w:rsidR="00AD4722" w:rsidRPr="005C774F" w:rsidRDefault="00AD4722" w:rsidP="00AD4722">
      <w:r w:rsidRPr="005C774F">
        <w:t>(b)</w:t>
      </w:r>
      <w:r w:rsidRPr="005C774F">
        <w:tab/>
        <w:t>あらゆる活動分野において、合理的配慮の拒否が、障害を理由とした差別形態の一つとして認識されていないこと。</w:t>
      </w:r>
    </w:p>
    <w:p w14:paraId="29E616ED" w14:textId="77777777" w:rsidR="00AD4722" w:rsidRPr="005C774F" w:rsidRDefault="00AD4722" w:rsidP="00AD4722">
      <w:r w:rsidRPr="005C774F">
        <w:t>(c)</w:t>
      </w:r>
      <w:r w:rsidRPr="005C774F">
        <w:tab/>
        <w:t>障害を理由とした差別の被害者のための、利用しやすい申立て・救済の仕組みが存在しないこと。</w:t>
      </w:r>
    </w:p>
    <w:p w14:paraId="7B0A4BF9" w14:textId="77777777" w:rsidR="00AD4722" w:rsidRPr="005C774F" w:rsidRDefault="00AD4722" w:rsidP="00AD4722">
      <w:pPr>
        <w:rPr>
          <w:b/>
          <w:bCs/>
        </w:rPr>
      </w:pPr>
      <w:r w:rsidRPr="005C774F">
        <w:rPr>
          <w:rFonts w:ascii="ＭＳ Ｐゴシック" w:eastAsia="ＭＳ Ｐゴシック" w:hAnsi="ＭＳ Ｐゴシック"/>
          <w:b/>
          <w:bCs/>
        </w:rPr>
        <w:t>14.</w:t>
      </w:r>
      <w:r w:rsidRPr="005C774F">
        <w:rPr>
          <w:b/>
          <w:bCs/>
        </w:rPr>
        <w:t>委員会は、一般的意見第6号（2018年）平等と無差別に則して、締約国に以下を勧告する。</w:t>
      </w:r>
    </w:p>
    <w:p w14:paraId="55119368" w14:textId="6813E025" w:rsidR="00AD4722" w:rsidRPr="005C774F" w:rsidRDefault="00AD4722" w:rsidP="00AD4722">
      <w:pPr>
        <w:rPr>
          <w:b/>
          <w:bCs/>
        </w:rPr>
      </w:pPr>
      <w:r w:rsidRPr="005C774F">
        <w:rPr>
          <w:b/>
          <w:bCs/>
        </w:rPr>
        <w:t>(a)</w:t>
      </w:r>
      <w:r w:rsidRPr="005C774F">
        <w:rPr>
          <w:b/>
          <w:bCs/>
        </w:rPr>
        <w:tab/>
        <w:t>障害、性別、年齢、民族、宗教、ジェンダー自認、性的指向及びその他いかなる身分を理由とした、複合的</w:t>
      </w:r>
      <w:r w:rsidR="00304E7E" w:rsidRPr="005C774F">
        <w:rPr>
          <w:rFonts w:hint="eastAsia"/>
          <w:b/>
          <w:bCs/>
        </w:rPr>
        <w:t>および</w:t>
      </w:r>
      <w:r w:rsidRPr="005C774F">
        <w:rPr>
          <w:b/>
          <w:bCs/>
        </w:rPr>
        <w:t>交差的な差別形態、及び合理的配慮の拒否を含め、本条約に合致し、障害に基づく差別を禁止するために、障害者差別解消法を見直すこと。</w:t>
      </w:r>
    </w:p>
    <w:p w14:paraId="1E50D1AD" w14:textId="77777777" w:rsidR="00AD4722" w:rsidRPr="005C774F" w:rsidRDefault="00AD4722" w:rsidP="00AD4722">
      <w:pPr>
        <w:rPr>
          <w:b/>
          <w:bCs/>
        </w:rPr>
      </w:pPr>
      <w:r w:rsidRPr="005C774F">
        <w:rPr>
          <w:b/>
          <w:bCs/>
        </w:rPr>
        <w:t>(b)</w:t>
      </w:r>
      <w:r w:rsidRPr="005C774F">
        <w:rPr>
          <w:b/>
          <w:bCs/>
        </w:rPr>
        <w:tab/>
        <w:t>私的及び公的領域を含むあらゆる活動分野で、全ての障害者に合理的配慮が提供されることを確保するために、必要な措置を講じること。</w:t>
      </w:r>
    </w:p>
    <w:p w14:paraId="1D88ABF9" w14:textId="77777777" w:rsidR="00AD4722" w:rsidRPr="005C774F" w:rsidRDefault="00AD4722" w:rsidP="00AD4722">
      <w:pPr>
        <w:rPr>
          <w:b/>
          <w:bCs/>
        </w:rPr>
      </w:pPr>
      <w:r w:rsidRPr="005C774F">
        <w:rPr>
          <w:b/>
          <w:bCs/>
        </w:rPr>
        <w:t>(c)</w:t>
      </w:r>
      <w:r w:rsidRPr="005C774F">
        <w:rPr>
          <w:b/>
          <w:bCs/>
        </w:rPr>
        <w:tab/>
        <w:t>障害を理由とした差別の被害者のために、司法及び行政手続を含む、利用しやすい効果的な仕組みを設置すること、及び被害者に包括的救済を提供すること、加害者に制裁を課すこと。</w:t>
      </w:r>
    </w:p>
    <w:p w14:paraId="786AB5D2" w14:textId="77777777" w:rsidR="00DC7739" w:rsidRPr="005C774F" w:rsidRDefault="00DC7739" w:rsidP="00AD4722">
      <w:pPr>
        <w:rPr>
          <w:b/>
          <w:bCs/>
        </w:rPr>
      </w:pPr>
    </w:p>
    <w:p w14:paraId="1F3A25EF" w14:textId="18039AA6" w:rsidR="00AD4722" w:rsidRPr="005C774F" w:rsidRDefault="00AD4722" w:rsidP="00AD4722">
      <w:pPr>
        <w:rPr>
          <w:rFonts w:ascii="ＭＳ Ｐゴシック" w:eastAsia="ＭＳ Ｐゴシック" w:hAnsi="ＭＳ Ｐゴシック"/>
        </w:rPr>
      </w:pPr>
      <w:r w:rsidRPr="005C774F">
        <w:rPr>
          <w:rFonts w:ascii="ＭＳ Ｐゴシック" w:eastAsia="ＭＳ Ｐゴシック" w:hAnsi="ＭＳ Ｐゴシック"/>
        </w:rPr>
        <w:t>障害のある</w:t>
      </w:r>
      <w:r w:rsidR="00BB3B56" w:rsidRPr="005C774F">
        <w:rPr>
          <w:rFonts w:ascii="ＭＳ Ｐゴシック" w:eastAsia="ＭＳ Ｐゴシック" w:hAnsi="ＭＳ Ｐゴシック"/>
        </w:rPr>
        <w:t>女性</w:t>
      </w:r>
      <w:r w:rsidRPr="005C774F">
        <w:rPr>
          <w:rFonts w:ascii="ＭＳ Ｐゴシック" w:eastAsia="ＭＳ Ｐゴシック" w:hAnsi="ＭＳ Ｐゴシック"/>
        </w:rPr>
        <w:t>（第６条）</w:t>
      </w:r>
    </w:p>
    <w:p w14:paraId="14CDF753" w14:textId="77777777" w:rsidR="00AD4722" w:rsidRPr="005C774F" w:rsidRDefault="00AD4722" w:rsidP="00AD4722">
      <w:r w:rsidRPr="005C774F">
        <w:rPr>
          <w:rFonts w:ascii="ＭＳ Ｐゴシック" w:eastAsia="ＭＳ Ｐゴシック" w:hAnsi="ＭＳ Ｐゴシック"/>
        </w:rPr>
        <w:t>15.</w:t>
      </w:r>
      <w:r w:rsidRPr="005C774F">
        <w:t>委員会は、以下を懸念する。</w:t>
      </w:r>
    </w:p>
    <w:p w14:paraId="3C95F927" w14:textId="06B0BB4A" w:rsidR="00AD4722" w:rsidRPr="005C774F" w:rsidRDefault="00AD4722" w:rsidP="00AD4722">
      <w:r w:rsidRPr="005C774F">
        <w:t>(a)</w:t>
      </w:r>
      <w:r w:rsidRPr="005C774F">
        <w:tab/>
        <w:t>第4次障害者基本計画のような障害に関連する法政策においてジェンダー平等を促進し、第5次男女共同参画基本計画を含め、ジェンダー平等の法政策における障害のある女性及び</w:t>
      </w:r>
      <w:r w:rsidR="00BB3B56" w:rsidRPr="005C774F">
        <w:t>少女</w:t>
      </w:r>
      <w:r w:rsidRPr="005C774F">
        <w:t>の権利を促進するための十分な措置の欠如。</w:t>
      </w:r>
    </w:p>
    <w:p w14:paraId="60842A61" w14:textId="3C7B39DA" w:rsidR="00AD4722" w:rsidRPr="005C774F" w:rsidRDefault="00AD4722" w:rsidP="00AD4722">
      <w:r w:rsidRPr="005C774F">
        <w:t>(b)</w:t>
      </w:r>
      <w:r w:rsidRPr="005C774F">
        <w:tab/>
        <w:t>障害のある女性及び</w:t>
      </w:r>
      <w:r w:rsidR="00BB3B56" w:rsidRPr="005C774F">
        <w:t>少女</w:t>
      </w:r>
      <w:r w:rsidRPr="005C774F">
        <w:t>の自律的な力の育成</w:t>
      </w:r>
      <w:r w:rsidR="00BA1E50" w:rsidRPr="005C774F">
        <w:rPr>
          <w:rFonts w:hint="eastAsia"/>
        </w:rPr>
        <w:t>（エンパワメント）</w:t>
      </w:r>
      <w:r w:rsidRPr="005C774F">
        <w:t>のための、具体的措置の欠如。</w:t>
      </w:r>
    </w:p>
    <w:p w14:paraId="495AA394" w14:textId="365B9D46" w:rsidR="00AD4722" w:rsidRPr="005C774F" w:rsidRDefault="00AD4722" w:rsidP="00AD4722">
      <w:pPr>
        <w:rPr>
          <w:b/>
          <w:bCs/>
        </w:rPr>
      </w:pPr>
      <w:r w:rsidRPr="005C774F">
        <w:rPr>
          <w:rFonts w:ascii="ＭＳ Ｐゴシック" w:eastAsia="ＭＳ Ｐゴシック" w:hAnsi="ＭＳ Ｐゴシック"/>
          <w:b/>
          <w:bCs/>
        </w:rPr>
        <w:t>16.</w:t>
      </w:r>
      <w:r w:rsidRPr="005C774F">
        <w:rPr>
          <w:b/>
          <w:bCs/>
        </w:rPr>
        <w:t>一般的意見第3号（2016年）障害のある女性及び</w:t>
      </w:r>
      <w:r w:rsidR="00BB3B56" w:rsidRPr="005C774F">
        <w:rPr>
          <w:b/>
          <w:bCs/>
        </w:rPr>
        <w:t>少女</w:t>
      </w:r>
      <w:r w:rsidRPr="005C774F">
        <w:rPr>
          <w:b/>
          <w:bCs/>
        </w:rPr>
        <w:t>、及び持続可能な開発目標のターゲット5.1、5.2及び5.5を想起しつつ、委員会は、締約国に以下を勧告する。</w:t>
      </w:r>
    </w:p>
    <w:p w14:paraId="35424486" w14:textId="5C6D1315" w:rsidR="00AD4722" w:rsidRPr="005C774F" w:rsidRDefault="00AD4722" w:rsidP="00AD4722">
      <w:pPr>
        <w:rPr>
          <w:b/>
          <w:bCs/>
        </w:rPr>
      </w:pPr>
      <w:r w:rsidRPr="005C774F">
        <w:rPr>
          <w:b/>
          <w:bCs/>
        </w:rPr>
        <w:t>(a)</w:t>
      </w:r>
      <w:r w:rsidRPr="005C774F">
        <w:rPr>
          <w:b/>
          <w:bCs/>
        </w:rPr>
        <w:tab/>
        <w:t>ジェンダー平等政策において、平等を確保し、障害のある女性及び</w:t>
      </w:r>
      <w:r w:rsidR="00BB3B56" w:rsidRPr="005C774F">
        <w:rPr>
          <w:b/>
          <w:bCs/>
        </w:rPr>
        <w:t>少女</w:t>
      </w:r>
      <w:r w:rsidRPr="005C774F">
        <w:rPr>
          <w:b/>
          <w:bCs/>
        </w:rPr>
        <w:t>に対する複合的</w:t>
      </w:r>
      <w:r w:rsidR="00304E7E" w:rsidRPr="005C774F">
        <w:rPr>
          <w:rFonts w:hint="eastAsia"/>
          <w:b/>
          <w:bCs/>
        </w:rPr>
        <w:t>および</w:t>
      </w:r>
      <w:r w:rsidRPr="005C774F">
        <w:rPr>
          <w:b/>
          <w:bCs/>
        </w:rPr>
        <w:t>交差的な差別形態を防止するための効果的かつ具体的な措置を採用すること、及び障害に関する法政策にジェンダーの視点を主流化すること。</w:t>
      </w:r>
    </w:p>
    <w:p w14:paraId="4A4BA7C3" w14:textId="221A78C7" w:rsidR="00AD4722" w:rsidRPr="005C774F" w:rsidRDefault="00AD4722" w:rsidP="00AD4722">
      <w:pPr>
        <w:rPr>
          <w:b/>
          <w:bCs/>
        </w:rPr>
      </w:pPr>
      <w:r w:rsidRPr="005C774F">
        <w:rPr>
          <w:b/>
          <w:bCs/>
        </w:rPr>
        <w:t>(b)</w:t>
      </w:r>
      <w:r w:rsidRPr="005C774F">
        <w:rPr>
          <w:b/>
          <w:bCs/>
        </w:rPr>
        <w:tab/>
        <w:t>障害のある女性及び</w:t>
      </w:r>
      <w:r w:rsidR="00BB3B56" w:rsidRPr="005C774F">
        <w:rPr>
          <w:b/>
          <w:bCs/>
        </w:rPr>
        <w:t>少女</w:t>
      </w:r>
      <w:r w:rsidRPr="005C774F">
        <w:rPr>
          <w:b/>
          <w:bCs/>
        </w:rPr>
        <w:t>の全ての人権と基本的自由が等しく保護されることを確保すること、及びそれら措置の設計及び実施において効果的な参加を行うことを含め、障害のある女性及び</w:t>
      </w:r>
      <w:r w:rsidR="00BB3B56" w:rsidRPr="005C774F">
        <w:rPr>
          <w:b/>
          <w:bCs/>
        </w:rPr>
        <w:t>少女</w:t>
      </w:r>
      <w:r w:rsidRPr="005C774F">
        <w:rPr>
          <w:b/>
          <w:bCs/>
        </w:rPr>
        <w:t>の自律的な力を育成するための措置を講じること。</w:t>
      </w:r>
    </w:p>
    <w:p w14:paraId="718EF362" w14:textId="77777777" w:rsidR="00DC7739" w:rsidRPr="005C774F" w:rsidRDefault="00DC7739" w:rsidP="00AD4722">
      <w:pPr>
        <w:rPr>
          <w:b/>
          <w:bCs/>
        </w:rPr>
      </w:pPr>
    </w:p>
    <w:p w14:paraId="536FD0EF" w14:textId="0B34E413" w:rsidR="00AD4722" w:rsidRPr="005C774F" w:rsidRDefault="00AD4722" w:rsidP="00AD4722">
      <w:pPr>
        <w:rPr>
          <w:rFonts w:ascii="ＭＳ Ｐゴシック" w:eastAsia="ＭＳ Ｐゴシック" w:hAnsi="ＭＳ Ｐゴシック"/>
          <w:b/>
          <w:bCs/>
        </w:rPr>
      </w:pPr>
      <w:r w:rsidRPr="005C774F">
        <w:rPr>
          <w:rFonts w:ascii="ＭＳ Ｐゴシック" w:eastAsia="ＭＳ Ｐゴシック" w:hAnsi="ＭＳ Ｐゴシック"/>
          <w:b/>
          <w:bCs/>
        </w:rPr>
        <w:t>障害のある</w:t>
      </w:r>
      <w:r w:rsidR="00304E16" w:rsidRPr="005C774F">
        <w:rPr>
          <w:rFonts w:ascii="ＭＳ Ｐゴシック" w:eastAsia="ＭＳ Ｐゴシック" w:hAnsi="ＭＳ Ｐゴシック" w:hint="eastAsia"/>
          <w:b/>
          <w:bCs/>
        </w:rPr>
        <w:t>子ども</w:t>
      </w:r>
      <w:r w:rsidRPr="005C774F">
        <w:rPr>
          <w:rFonts w:ascii="ＭＳ Ｐゴシック" w:eastAsia="ＭＳ Ｐゴシック" w:hAnsi="ＭＳ Ｐゴシック"/>
          <w:b/>
          <w:bCs/>
        </w:rPr>
        <w:t xml:space="preserve">（第７条） </w:t>
      </w:r>
    </w:p>
    <w:p w14:paraId="03AF4CA6" w14:textId="77777777" w:rsidR="00AD4722" w:rsidRPr="005C774F" w:rsidRDefault="00AD4722" w:rsidP="00AD4722">
      <w:r w:rsidRPr="005C774F">
        <w:rPr>
          <w:rFonts w:ascii="ＭＳ Ｐゴシック" w:eastAsia="ＭＳ Ｐゴシック" w:hAnsi="ＭＳ Ｐゴシック"/>
        </w:rPr>
        <w:t>17.</w:t>
      </w:r>
      <w:r w:rsidRPr="005C774F">
        <w:t>委員会は、以下を懸念をもって注目する。</w:t>
      </w:r>
    </w:p>
    <w:p w14:paraId="771C3E63" w14:textId="72CA9197" w:rsidR="00AD4722" w:rsidRPr="005C774F" w:rsidRDefault="00AD4722" w:rsidP="00AD4722">
      <w:r w:rsidRPr="005C774F">
        <w:t>(a)</w:t>
      </w:r>
      <w:r w:rsidRPr="005C774F">
        <w:tab/>
        <w:t>母子保健法で規定される早期発見及びリハビリテーションの制度が、（医学的検査に基づく）障害のある</w:t>
      </w:r>
      <w:r w:rsidR="00304E16" w:rsidRPr="005C774F">
        <w:rPr>
          <w:rFonts w:hint="eastAsia"/>
        </w:rPr>
        <w:t>子ども</w:t>
      </w:r>
      <w:r w:rsidRPr="005C774F">
        <w:t>を社会的隔離へと導き、障害者を地域社会から疎遠にさせ、障害者を包容する生活の展</w:t>
      </w:r>
      <w:r w:rsidRPr="005C774F">
        <w:lastRenderedPageBreak/>
        <w:t>望を妨げていること。</w:t>
      </w:r>
    </w:p>
    <w:p w14:paraId="1192641D" w14:textId="5C926B0F" w:rsidR="00AD4722" w:rsidRPr="005C774F" w:rsidRDefault="00AD4722" w:rsidP="00AD4722">
      <w:r w:rsidRPr="005C774F">
        <w:t>(b)</w:t>
      </w:r>
      <w:r w:rsidRPr="005C774F">
        <w:tab/>
        <w:t>児童福祉法を含む全ての関連法において、障害のある</w:t>
      </w:r>
      <w:r w:rsidR="00304E16" w:rsidRPr="005C774F">
        <w:rPr>
          <w:rFonts w:hint="eastAsia"/>
        </w:rPr>
        <w:t>子ども</w:t>
      </w:r>
      <w:r w:rsidRPr="005C774F">
        <w:t>が</w:t>
      </w:r>
      <w:r w:rsidR="00BA1E50" w:rsidRPr="005C774F">
        <w:rPr>
          <w:rFonts w:hint="eastAsia"/>
        </w:rPr>
        <w:t>意見を聞かれ</w:t>
      </w:r>
      <w:r w:rsidRPr="005C774F">
        <w:t>、自己に影響を及ぼす全ての事項について、自由に自己の意見を表明する権利についての明確な認識が欠如していること。</w:t>
      </w:r>
    </w:p>
    <w:p w14:paraId="381761A9" w14:textId="677E5B10" w:rsidR="00AD4722" w:rsidRPr="005C774F" w:rsidRDefault="00AD4722" w:rsidP="00AD4722">
      <w:r w:rsidRPr="005C774F">
        <w:t>(c)</w:t>
      </w:r>
      <w:r w:rsidRPr="005C774F">
        <w:tab/>
        <w:t>家庭、代替的ケア及びデイケア環境において、障害のある</w:t>
      </w:r>
      <w:r w:rsidR="00304E16" w:rsidRPr="005C774F">
        <w:rPr>
          <w:rFonts w:hint="eastAsia"/>
        </w:rPr>
        <w:t>子ども</w:t>
      </w:r>
      <w:r w:rsidRPr="005C774F">
        <w:t>を含む</w:t>
      </w:r>
      <w:r w:rsidR="00304E16" w:rsidRPr="005C774F">
        <w:rPr>
          <w:rFonts w:hint="eastAsia"/>
        </w:rPr>
        <w:t>子ども</w:t>
      </w:r>
      <w:r w:rsidRPr="005C774F">
        <w:t>への体罰が完全に禁止されておらず、障害のある</w:t>
      </w:r>
      <w:r w:rsidR="00304E16" w:rsidRPr="005C774F">
        <w:rPr>
          <w:rFonts w:hint="eastAsia"/>
        </w:rPr>
        <w:t>子ども</w:t>
      </w:r>
      <w:r w:rsidRPr="005C774F">
        <w:t>に対する虐待及び暴力を</w:t>
      </w:r>
      <w:r w:rsidR="00BA1E50" w:rsidRPr="005C774F">
        <w:rPr>
          <w:rFonts w:hint="eastAsia"/>
        </w:rPr>
        <w:t>防止</w:t>
      </w:r>
      <w:r w:rsidRPr="005C774F">
        <w:t>し保護するための対策が不十分であること。</w:t>
      </w:r>
    </w:p>
    <w:p w14:paraId="740A61EA" w14:textId="54EA7491" w:rsidR="00AD4722" w:rsidRPr="005C774F" w:rsidRDefault="00AD4722" w:rsidP="00AD4722">
      <w:pPr>
        <w:rPr>
          <w:b/>
          <w:bCs/>
        </w:rPr>
      </w:pPr>
      <w:r w:rsidRPr="005C774F">
        <w:rPr>
          <w:rFonts w:ascii="ＭＳ Ｐゴシック" w:eastAsia="ＭＳ Ｐゴシック" w:hAnsi="ＭＳ Ｐゴシック"/>
          <w:b/>
          <w:bCs/>
        </w:rPr>
        <w:t>18.</w:t>
      </w:r>
      <w:r w:rsidR="00304E16" w:rsidRPr="005C774F">
        <w:rPr>
          <w:rFonts w:hint="eastAsia"/>
          <w:b/>
          <w:bCs/>
        </w:rPr>
        <w:t xml:space="preserve"> 子ども</w:t>
      </w:r>
      <w:r w:rsidRPr="005C774F">
        <w:rPr>
          <w:b/>
          <w:bCs/>
        </w:rPr>
        <w:t>の権利委員会及び障害者権利委員会による障害のある</w:t>
      </w:r>
      <w:r w:rsidR="00304E16" w:rsidRPr="005C774F">
        <w:rPr>
          <w:rFonts w:hint="eastAsia"/>
          <w:b/>
          <w:bCs/>
        </w:rPr>
        <w:t>子ども</w:t>
      </w:r>
      <w:r w:rsidRPr="005C774F">
        <w:rPr>
          <w:b/>
          <w:bCs/>
        </w:rPr>
        <w:t>に関する共同声明（2022年）に関連し、委員会は締約国に以下を勧告する。</w:t>
      </w:r>
    </w:p>
    <w:p w14:paraId="4D5B3FD3" w14:textId="4514B147" w:rsidR="00AD4722" w:rsidRPr="005C774F" w:rsidRDefault="00AD4722" w:rsidP="00AD4722">
      <w:pPr>
        <w:rPr>
          <w:b/>
          <w:bCs/>
        </w:rPr>
      </w:pPr>
      <w:r w:rsidRPr="005C774F">
        <w:rPr>
          <w:b/>
          <w:bCs/>
        </w:rPr>
        <w:t>(a)</w:t>
      </w:r>
      <w:r w:rsidRPr="005C774F">
        <w:rPr>
          <w:b/>
          <w:bCs/>
        </w:rPr>
        <w:tab/>
        <w:t>全ての障害のある</w:t>
      </w:r>
      <w:r w:rsidR="00304E16" w:rsidRPr="005C774F">
        <w:rPr>
          <w:rFonts w:hint="eastAsia"/>
          <w:b/>
          <w:bCs/>
        </w:rPr>
        <w:t>子ども</w:t>
      </w:r>
      <w:r w:rsidRPr="005C774F">
        <w:rPr>
          <w:b/>
          <w:bCs/>
        </w:rPr>
        <w:t>の完全な社会包容の権利を認識するために既存の法律を見直し、他の</w:t>
      </w:r>
      <w:r w:rsidR="00304E16" w:rsidRPr="005C774F">
        <w:rPr>
          <w:rFonts w:hint="eastAsia"/>
          <w:b/>
          <w:bCs/>
        </w:rPr>
        <w:t>子ども</w:t>
      </w:r>
      <w:r w:rsidRPr="005C774F">
        <w:rPr>
          <w:b/>
          <w:bCs/>
        </w:rPr>
        <w:t>と対等に、障害のある</w:t>
      </w:r>
      <w:r w:rsidR="00304E16" w:rsidRPr="005C774F">
        <w:rPr>
          <w:rFonts w:hint="eastAsia"/>
          <w:b/>
          <w:bCs/>
        </w:rPr>
        <w:t>子ども</w:t>
      </w:r>
      <w:r w:rsidRPr="005C774F">
        <w:rPr>
          <w:b/>
          <w:bCs/>
        </w:rPr>
        <w:t>が幼少期から一般の保育制度を完全に享受することを確保するため、ユニバーサルデザイン及び合理的配慮（特に、代替的及び補助的な意思疎通の手段）を含む、全ての必要な措置を実施すること。</w:t>
      </w:r>
    </w:p>
    <w:p w14:paraId="40AC5832" w14:textId="41305919" w:rsidR="00AD4722" w:rsidRPr="005C774F" w:rsidRDefault="00AD4722" w:rsidP="00AD4722">
      <w:pPr>
        <w:rPr>
          <w:b/>
          <w:bCs/>
        </w:rPr>
      </w:pPr>
      <w:r w:rsidRPr="005C774F">
        <w:rPr>
          <w:b/>
          <w:bCs/>
        </w:rPr>
        <w:t>(b)</w:t>
      </w:r>
      <w:r w:rsidRPr="005C774F">
        <w:rPr>
          <w:b/>
          <w:bCs/>
        </w:rPr>
        <w:tab/>
        <w:t>司法及び行政手続をはじめとする手続において、障害のある</w:t>
      </w:r>
      <w:r w:rsidR="00304E16" w:rsidRPr="005C774F">
        <w:rPr>
          <w:rFonts w:hint="eastAsia"/>
          <w:b/>
          <w:bCs/>
        </w:rPr>
        <w:t>子ども</w:t>
      </w:r>
      <w:r w:rsidRPr="005C774F">
        <w:rPr>
          <w:b/>
          <w:bCs/>
        </w:rPr>
        <w:t>が他の</w:t>
      </w:r>
      <w:r w:rsidR="00304E16" w:rsidRPr="005C774F">
        <w:rPr>
          <w:rFonts w:hint="eastAsia"/>
          <w:b/>
          <w:bCs/>
        </w:rPr>
        <w:t>子ども</w:t>
      </w:r>
      <w:r w:rsidRPr="005C774F">
        <w:rPr>
          <w:b/>
          <w:bCs/>
        </w:rPr>
        <w:t>との平等を基礎として、自己に影響を及ぼす全ての事項について自由に自己の意見を聴取され、表明する権利と、自己の権利を実現するために障害及び年齢に適した支援と意思疎通を、利用しやすい形態で提供される権利を認識すること。</w:t>
      </w:r>
    </w:p>
    <w:p w14:paraId="2EC04823" w14:textId="73C4EF3B" w:rsidR="00AD4722" w:rsidRPr="005C774F" w:rsidRDefault="00AD4722" w:rsidP="00AD4722">
      <w:pPr>
        <w:rPr>
          <w:b/>
          <w:bCs/>
        </w:rPr>
      </w:pPr>
      <w:r w:rsidRPr="005C774F">
        <w:rPr>
          <w:b/>
          <w:bCs/>
        </w:rPr>
        <w:t>(c)</w:t>
      </w:r>
      <w:r w:rsidRPr="005C774F">
        <w:rPr>
          <w:b/>
          <w:bCs/>
        </w:rPr>
        <w:tab/>
        <w:t>あらゆる環境における、障害のある</w:t>
      </w:r>
      <w:r w:rsidR="00304E16" w:rsidRPr="005C774F">
        <w:rPr>
          <w:rFonts w:hint="eastAsia"/>
          <w:b/>
          <w:bCs/>
        </w:rPr>
        <w:t>子ども</w:t>
      </w:r>
      <w:r w:rsidRPr="005C774F">
        <w:rPr>
          <w:b/>
          <w:bCs/>
        </w:rPr>
        <w:t>を含めた</w:t>
      </w:r>
      <w:r w:rsidR="00304E16" w:rsidRPr="005C774F">
        <w:rPr>
          <w:rFonts w:hint="eastAsia"/>
          <w:b/>
          <w:bCs/>
        </w:rPr>
        <w:t>子ども</w:t>
      </w:r>
      <w:r w:rsidRPr="005C774F">
        <w:rPr>
          <w:b/>
          <w:bCs/>
        </w:rPr>
        <w:t>の体罰を完全にかつ明示的に禁止し、障害のある</w:t>
      </w:r>
      <w:r w:rsidR="00304E16" w:rsidRPr="005C774F">
        <w:rPr>
          <w:rFonts w:hint="eastAsia"/>
          <w:b/>
          <w:bCs/>
        </w:rPr>
        <w:t>子ども</w:t>
      </w:r>
      <w:r w:rsidRPr="005C774F">
        <w:rPr>
          <w:b/>
          <w:bCs/>
        </w:rPr>
        <w:t>に対する虐待及び暴力の防止及び虐待及び暴力からの保護に係る措置を強化すること。</w:t>
      </w:r>
    </w:p>
    <w:p w14:paraId="31C36DAA" w14:textId="77777777" w:rsidR="00DC7739" w:rsidRPr="005C774F" w:rsidRDefault="00DC7739" w:rsidP="00AD4722">
      <w:pPr>
        <w:rPr>
          <w:b/>
          <w:bCs/>
        </w:rPr>
      </w:pPr>
    </w:p>
    <w:p w14:paraId="219C359E" w14:textId="52CA7818" w:rsidR="00AD4722" w:rsidRPr="005C774F" w:rsidRDefault="00AD4722" w:rsidP="00AD4722">
      <w:pPr>
        <w:rPr>
          <w:rFonts w:ascii="ＭＳ Ｐゴシック" w:eastAsia="ＭＳ Ｐゴシック" w:hAnsi="ＭＳ Ｐゴシック"/>
          <w:b/>
          <w:bCs/>
        </w:rPr>
      </w:pPr>
      <w:r w:rsidRPr="005C774F">
        <w:rPr>
          <w:rFonts w:ascii="ＭＳ Ｐゴシック" w:eastAsia="ＭＳ Ｐゴシック" w:hAnsi="ＭＳ Ｐゴシック"/>
          <w:b/>
          <w:bCs/>
        </w:rPr>
        <w:t>意識の向上（第８条）</w:t>
      </w:r>
    </w:p>
    <w:p w14:paraId="00C1AC25" w14:textId="77777777" w:rsidR="00AD4722" w:rsidRPr="005C774F" w:rsidRDefault="00AD4722" w:rsidP="00AD4722">
      <w:r w:rsidRPr="005C774F">
        <w:rPr>
          <w:rFonts w:ascii="ＭＳ Ｐゴシック" w:eastAsia="ＭＳ Ｐゴシック" w:hAnsi="ＭＳ Ｐゴシック"/>
        </w:rPr>
        <w:t>19.</w:t>
      </w:r>
      <w:r w:rsidRPr="005C774F">
        <w:t>委員会は以下を懸念する。</w:t>
      </w:r>
    </w:p>
    <w:p w14:paraId="20F5AE55" w14:textId="77777777" w:rsidR="00AD4722" w:rsidRPr="005C774F" w:rsidRDefault="00AD4722" w:rsidP="00AD4722">
      <w:r w:rsidRPr="005C774F">
        <w:t>(a)</w:t>
      </w:r>
      <w:r w:rsidRPr="005C774F">
        <w:tab/>
        <w:t>社会及びメディアにおける、障害者の尊厳及び権利に関する意識を向上させるための努力及び予算配分が不十分であること。</w:t>
      </w:r>
    </w:p>
    <w:p w14:paraId="0C2DB0C6" w14:textId="77777777" w:rsidR="00AD4722" w:rsidRPr="005C774F" w:rsidRDefault="00AD4722" w:rsidP="00AD4722">
      <w:r w:rsidRPr="005C774F">
        <w:t>(b)</w:t>
      </w:r>
      <w:r w:rsidRPr="005C774F">
        <w:tab/>
        <w:t>障害者、知的障害者及び精神障害者に対する差別的な優生思想に基づく態度、否定的な定型化された観念及び偏見。</w:t>
      </w:r>
    </w:p>
    <w:p w14:paraId="4FE35C41" w14:textId="77777777" w:rsidR="00AD4722" w:rsidRPr="005C774F" w:rsidRDefault="00AD4722" w:rsidP="00AD4722">
      <w:r w:rsidRPr="005C774F">
        <w:t>(c)</w:t>
      </w:r>
      <w:r w:rsidRPr="005C774F">
        <w:tab/>
        <w:t>「心のバリアフリー」に関する教材のような、意識向上のための率先した取組の準備における障害者の参加及びそれら措置の評価が不十分であること。</w:t>
      </w:r>
    </w:p>
    <w:p w14:paraId="60571446" w14:textId="77777777" w:rsidR="00AD4722" w:rsidRPr="005C774F" w:rsidRDefault="00AD4722" w:rsidP="00AD4722">
      <w:pPr>
        <w:rPr>
          <w:b/>
          <w:bCs/>
        </w:rPr>
      </w:pPr>
      <w:r w:rsidRPr="005C774F">
        <w:rPr>
          <w:rFonts w:ascii="ＭＳ Ｐゴシック" w:eastAsia="ＭＳ Ｐゴシック" w:hAnsi="ＭＳ Ｐゴシック"/>
          <w:b/>
          <w:bCs/>
        </w:rPr>
        <w:t>20.</w:t>
      </w:r>
      <w:r w:rsidRPr="005C774F">
        <w:rPr>
          <w:b/>
          <w:bCs/>
        </w:rPr>
        <w:t>委員会は、締約国に以下を勧告する。</w:t>
      </w:r>
    </w:p>
    <w:p w14:paraId="07B19DBF" w14:textId="77777777" w:rsidR="00AD4722" w:rsidRPr="005C774F" w:rsidRDefault="00AD4722" w:rsidP="00AD4722">
      <w:pPr>
        <w:rPr>
          <w:b/>
          <w:bCs/>
        </w:rPr>
      </w:pPr>
      <w:r w:rsidRPr="005C774F">
        <w:rPr>
          <w:b/>
          <w:bCs/>
        </w:rPr>
        <w:t>(a)</w:t>
      </w:r>
      <w:r w:rsidRPr="005C774F">
        <w:rPr>
          <w:b/>
          <w:bCs/>
        </w:rPr>
        <w:tab/>
        <w:t>策定、実施及び定期的な評価に障害者の緊密な参加を確保しつつ、障害者に対する否定的な定型化された観念、偏見及び有害な慣習を排除するための国家戦略を採用すること。</w:t>
      </w:r>
    </w:p>
    <w:p w14:paraId="43FD5378" w14:textId="77777777" w:rsidR="00AD4722" w:rsidRPr="005C774F" w:rsidRDefault="00AD4722" w:rsidP="00AD4722">
      <w:pPr>
        <w:rPr>
          <w:b/>
          <w:bCs/>
        </w:rPr>
      </w:pPr>
      <w:r w:rsidRPr="005C774F">
        <w:rPr>
          <w:b/>
          <w:bCs/>
        </w:rPr>
        <w:t>(b)</w:t>
      </w:r>
      <w:r w:rsidRPr="005C774F">
        <w:rPr>
          <w:b/>
          <w:bCs/>
        </w:rPr>
        <w:tab/>
        <w:t>メディア、一般公衆及び障害者の家族のための障害者の権利に関する意識向上計画の策定と十分な資金調達を強化すること。</w:t>
      </w:r>
    </w:p>
    <w:p w14:paraId="6444855F" w14:textId="77777777" w:rsidR="00DC7739" w:rsidRPr="005C774F" w:rsidRDefault="00DC7739" w:rsidP="00AD4722">
      <w:pPr>
        <w:rPr>
          <w:rFonts w:ascii="ＭＳ Ｐゴシック" w:eastAsia="ＭＳ Ｐゴシック" w:hAnsi="ＭＳ Ｐゴシック"/>
          <w:b/>
          <w:bCs/>
        </w:rPr>
      </w:pPr>
    </w:p>
    <w:p w14:paraId="68780D70" w14:textId="04CB1284" w:rsidR="00AD4722" w:rsidRPr="005C774F" w:rsidRDefault="00AD4722" w:rsidP="00AD4722">
      <w:pPr>
        <w:rPr>
          <w:rFonts w:ascii="ＭＳ Ｐゴシック" w:eastAsia="ＭＳ Ｐゴシック" w:hAnsi="ＭＳ Ｐゴシック"/>
          <w:b/>
          <w:bCs/>
        </w:rPr>
      </w:pPr>
      <w:r w:rsidRPr="005C774F">
        <w:rPr>
          <w:rFonts w:ascii="ＭＳ Ｐゴシック" w:eastAsia="ＭＳ Ｐゴシック" w:hAnsi="ＭＳ Ｐゴシック"/>
          <w:b/>
          <w:bCs/>
        </w:rPr>
        <w:t>施設及びサービス等の利用の容易さ（アクセシビリティ）（第９条）</w:t>
      </w:r>
    </w:p>
    <w:p w14:paraId="60A882A3" w14:textId="77777777" w:rsidR="00AD4722" w:rsidRPr="005C774F" w:rsidRDefault="00AD4722" w:rsidP="00AD4722">
      <w:r w:rsidRPr="005C774F">
        <w:rPr>
          <w:rFonts w:ascii="ＭＳ Ｐゴシック" w:eastAsia="ＭＳ Ｐゴシック" w:hAnsi="ＭＳ Ｐゴシック"/>
        </w:rPr>
        <w:t>21.</w:t>
      </w:r>
      <w:r w:rsidRPr="005C774F">
        <w:t>委員会は、以下について懸念をもって留意する。</w:t>
      </w:r>
    </w:p>
    <w:p w14:paraId="3BA89835" w14:textId="786D54F5" w:rsidR="00AD4722" w:rsidRPr="005C774F" w:rsidRDefault="00AD4722" w:rsidP="00AD4722">
      <w:r w:rsidRPr="005C774F">
        <w:t>(a)</w:t>
      </w:r>
      <w:r w:rsidRPr="005C774F">
        <w:tab/>
        <w:t>ユニバーサルデザインの基準を導入するとともに、あらゆる活動分野を網羅し、政府のあらゆる段階</w:t>
      </w:r>
      <w:r w:rsidR="004D569B" w:rsidRPr="005C774F">
        <w:rPr>
          <w:rFonts w:hint="eastAsia"/>
        </w:rPr>
        <w:t>〔</w:t>
      </w:r>
      <w:r w:rsidR="003B51EA" w:rsidRPr="005C774F">
        <w:rPr>
          <w:rFonts w:hint="eastAsia"/>
        </w:rPr>
        <w:t>国、都道府県、市町村</w:t>
      </w:r>
      <w:r w:rsidR="004D569B" w:rsidRPr="005C774F">
        <w:rPr>
          <w:rFonts w:hint="eastAsia"/>
        </w:rPr>
        <w:t>〕</w:t>
      </w:r>
      <w:r w:rsidRPr="005C774F">
        <w:t>における施設及びサービス等の利用の容易さ（アクセシビリティ）を確保する義務を</w:t>
      </w:r>
      <w:r w:rsidR="003B51EA" w:rsidRPr="005C774F">
        <w:rPr>
          <w:rFonts w:hint="eastAsia"/>
        </w:rPr>
        <w:t>取り入れる</w:t>
      </w:r>
      <w:r w:rsidRPr="005C774F">
        <w:t>ための戦略が限定的であること。</w:t>
      </w:r>
    </w:p>
    <w:p w14:paraId="4DE3FFCC" w14:textId="77777777" w:rsidR="00AD4722" w:rsidRPr="005C774F" w:rsidRDefault="00AD4722" w:rsidP="00AD4722">
      <w:r w:rsidRPr="005C774F">
        <w:t>(b)</w:t>
      </w:r>
      <w:r w:rsidRPr="005C774F">
        <w:tab/>
        <w:t>特に大都市以外において、情報の利用の容易さ（アクセシビリティ）及び学校、公共交通機関、</w:t>
      </w:r>
      <w:r w:rsidRPr="005C774F">
        <w:lastRenderedPageBreak/>
        <w:t>集合住宅及び小規模店舗の利用の容易さ（アクセシビリティ）を確保するための進捗が限定的であること。</w:t>
      </w:r>
    </w:p>
    <w:p w14:paraId="3ED90715" w14:textId="77777777" w:rsidR="00AD4722" w:rsidRPr="005C774F" w:rsidRDefault="00AD4722" w:rsidP="00AD4722">
      <w:r w:rsidRPr="005C774F">
        <w:t>(c)</w:t>
      </w:r>
      <w:r w:rsidRPr="005C774F">
        <w:tab/>
        <w:t>本条約における施設及びサービス等の利用の容易さ（アクセシビリティ）基準及びユニバーサルデザインに関し、建築家、設計者及び技術者に対する意識向上及び研修が不十分であること。</w:t>
      </w:r>
    </w:p>
    <w:p w14:paraId="26F17F88" w14:textId="77777777" w:rsidR="00AD4722" w:rsidRPr="005C774F" w:rsidRDefault="00AD4722" w:rsidP="00AD4722">
      <w:pPr>
        <w:rPr>
          <w:b/>
          <w:bCs/>
        </w:rPr>
      </w:pPr>
      <w:r w:rsidRPr="005C774F">
        <w:rPr>
          <w:rFonts w:ascii="ＭＳ Ｐゴシック" w:eastAsia="ＭＳ Ｐゴシック" w:hAnsi="ＭＳ Ｐゴシック"/>
          <w:b/>
          <w:bCs/>
        </w:rPr>
        <w:t>22.</w:t>
      </w:r>
      <w:r w:rsidRPr="005C774F">
        <w:rPr>
          <w:b/>
          <w:bCs/>
        </w:rPr>
        <w:t>一般的意見第2号（2014年）施設及びサービス等の利用の容易さ（アクセシビリティ）を想起しつつ、委員会は締約国に以下を勧告する。</w:t>
      </w:r>
    </w:p>
    <w:p w14:paraId="19B64226" w14:textId="77777777" w:rsidR="00AD4722" w:rsidRPr="005C774F" w:rsidRDefault="00AD4722" w:rsidP="00AD4722">
      <w:pPr>
        <w:rPr>
          <w:b/>
          <w:bCs/>
        </w:rPr>
      </w:pPr>
      <w:r w:rsidRPr="005C774F">
        <w:rPr>
          <w:b/>
          <w:bCs/>
        </w:rPr>
        <w:t>(a)</w:t>
      </w:r>
      <w:r w:rsidRPr="005C774F">
        <w:rPr>
          <w:b/>
          <w:bCs/>
        </w:rPr>
        <w:tab/>
        <w:t>障害者団体と緊密に協議しつつ、全ての政府の段階における施設及びサービス等の利用の容易さ（アクセシビリティ）を調和させるとともに、ユニバーサルデザインの基準を導入し、特に、建物、交通機関、情報及び通信及びその他公衆に開放又は提供される施設・サービス（大都市以外のものを含む）の利用の容易さ（アクセシビリティ）を確保するために、行動計画及び戦略を実施すること。</w:t>
      </w:r>
    </w:p>
    <w:p w14:paraId="0014790F" w14:textId="77777777" w:rsidR="00AD4722" w:rsidRPr="005C774F" w:rsidRDefault="00AD4722" w:rsidP="00AD4722">
      <w:pPr>
        <w:rPr>
          <w:b/>
          <w:bCs/>
        </w:rPr>
      </w:pPr>
      <w:r w:rsidRPr="005C774F">
        <w:rPr>
          <w:b/>
          <w:bCs/>
        </w:rPr>
        <w:t>(b)</w:t>
      </w:r>
      <w:r w:rsidRPr="005C774F">
        <w:rPr>
          <w:b/>
          <w:bCs/>
        </w:rPr>
        <w:tab/>
        <w:t>建築家、設計者、技術者、プログラマーのためのユニバーサルデザイン及び施設及びサービス等の利用の容易さ（アクセシビリティ）基準に関する継続的な能力構築計画を強化すること。</w:t>
      </w:r>
    </w:p>
    <w:p w14:paraId="67992B1A" w14:textId="77777777" w:rsidR="00DC7739" w:rsidRPr="005C774F" w:rsidRDefault="00DC7739" w:rsidP="00AD4722">
      <w:pPr>
        <w:rPr>
          <w:rFonts w:ascii="ＭＳ Ｐゴシック" w:eastAsia="ＭＳ Ｐゴシック" w:hAnsi="ＭＳ Ｐゴシック"/>
          <w:b/>
          <w:bCs/>
        </w:rPr>
      </w:pPr>
    </w:p>
    <w:p w14:paraId="2C74F257" w14:textId="71F5753C" w:rsidR="00AD4722" w:rsidRPr="005C774F" w:rsidRDefault="00AD4722" w:rsidP="00AD4722">
      <w:pPr>
        <w:rPr>
          <w:rFonts w:ascii="ＭＳ Ｐゴシック" w:eastAsia="ＭＳ Ｐゴシック" w:hAnsi="ＭＳ Ｐゴシック"/>
          <w:b/>
          <w:bCs/>
        </w:rPr>
      </w:pPr>
      <w:bookmarkStart w:id="3" w:name="_Hlk147057640"/>
      <w:r w:rsidRPr="005C774F">
        <w:rPr>
          <w:rFonts w:ascii="ＭＳ Ｐゴシック" w:eastAsia="ＭＳ Ｐゴシック" w:hAnsi="ＭＳ Ｐゴシック"/>
          <w:b/>
          <w:bCs/>
        </w:rPr>
        <w:t>生命に対する権利</w:t>
      </w:r>
      <w:bookmarkEnd w:id="3"/>
      <w:r w:rsidRPr="005C774F">
        <w:rPr>
          <w:rFonts w:ascii="ＭＳ Ｐゴシック" w:eastAsia="ＭＳ Ｐゴシック" w:hAnsi="ＭＳ Ｐゴシック"/>
          <w:b/>
          <w:bCs/>
        </w:rPr>
        <w:t>（第１０条）</w:t>
      </w:r>
    </w:p>
    <w:p w14:paraId="1D81CECC" w14:textId="77777777" w:rsidR="00AD4722" w:rsidRPr="005C774F" w:rsidRDefault="00AD4722" w:rsidP="00AD4722">
      <w:r w:rsidRPr="005C774F">
        <w:rPr>
          <w:rFonts w:ascii="ＭＳ Ｐゴシック" w:eastAsia="ＭＳ Ｐゴシック" w:hAnsi="ＭＳ Ｐゴシック"/>
        </w:rPr>
        <w:t>23.</w:t>
      </w:r>
      <w:r w:rsidRPr="005C774F">
        <w:t>委員会は、以下に起因する障害者の死亡事例に関する報告について懸念する。</w:t>
      </w:r>
    </w:p>
    <w:p w14:paraId="17E72B66" w14:textId="77777777" w:rsidR="00AD4722" w:rsidRPr="005C774F" w:rsidRDefault="00AD4722" w:rsidP="00AD4722">
      <w:r w:rsidRPr="005C774F">
        <w:t>(a)</w:t>
      </w:r>
      <w:r w:rsidRPr="005C774F">
        <w:tab/>
        <w:t>緩和ケアを含む医療（治療）を開始しないこと又は継続することに関し、障害者の意思及び選好の考慮の欠如を含む、障害者の生命に対する権利の保障の欠如。</w:t>
      </w:r>
    </w:p>
    <w:p w14:paraId="1A789FE1" w14:textId="77777777" w:rsidR="00AD4722" w:rsidRPr="005C774F" w:rsidRDefault="00AD4722" w:rsidP="00AD4722">
      <w:r w:rsidRPr="005C774F">
        <w:t>(b)</w:t>
      </w:r>
      <w:r w:rsidRPr="005C774F">
        <w:tab/>
        <w:t>機能障害に基づく非自発的入院事例における身体的拘束及び化学的拘束。</w:t>
      </w:r>
    </w:p>
    <w:p w14:paraId="209A3A94" w14:textId="77777777" w:rsidR="00AD4722" w:rsidRPr="005C774F" w:rsidRDefault="00AD4722" w:rsidP="00AD4722">
      <w:r w:rsidRPr="005C774F">
        <w:t>(c)</w:t>
      </w:r>
      <w:r w:rsidRPr="005C774F">
        <w:tab/>
        <w:t>委員会はまた、精神科病院における死亡に関し、統計の欠如及び独立した調査の欠如を懸念する。</w:t>
      </w:r>
    </w:p>
    <w:p w14:paraId="57C61050" w14:textId="4572E7A7" w:rsidR="00AD4722" w:rsidRPr="005C774F" w:rsidRDefault="00AD4722" w:rsidP="00AD4722">
      <w:pPr>
        <w:rPr>
          <w:b/>
          <w:bCs/>
        </w:rPr>
      </w:pPr>
      <w:r w:rsidRPr="005C774F">
        <w:rPr>
          <w:rFonts w:ascii="ＭＳ Ｐゴシック" w:eastAsia="ＭＳ Ｐゴシック" w:hAnsi="ＭＳ Ｐゴシック"/>
          <w:b/>
          <w:bCs/>
        </w:rPr>
        <w:t>24.</w:t>
      </w:r>
      <w:r w:rsidRPr="005C774F">
        <w:rPr>
          <w:b/>
          <w:bCs/>
        </w:rPr>
        <w:t>委員会は、障害者団体及び独立した監視の仕組みと協議の上、以下を締約国に勧告する。</w:t>
      </w:r>
    </w:p>
    <w:p w14:paraId="646CB104" w14:textId="77777777" w:rsidR="00AD4722" w:rsidRPr="005C774F" w:rsidRDefault="00AD4722" w:rsidP="00AD4722">
      <w:pPr>
        <w:rPr>
          <w:b/>
          <w:bCs/>
        </w:rPr>
      </w:pPr>
      <w:r w:rsidRPr="005C774F">
        <w:rPr>
          <w:b/>
          <w:bCs/>
        </w:rPr>
        <w:t>(a)</w:t>
      </w:r>
      <w:r w:rsidRPr="005C774F">
        <w:rPr>
          <w:b/>
          <w:bCs/>
        </w:rPr>
        <w:tab/>
        <w:t>緩和ケアを含む治療に関し、障害者の生命に対する権利を明示的に認識し、障害者による意思及び選好の表明を含むそれぞれの保障及びそのために必要な支援を確保すること。</w:t>
      </w:r>
    </w:p>
    <w:p w14:paraId="38CFCC22" w14:textId="777B212E" w:rsidR="00AD4722" w:rsidRPr="005C774F" w:rsidRDefault="00AD4722" w:rsidP="00AD4722">
      <w:pPr>
        <w:rPr>
          <w:b/>
          <w:bCs/>
        </w:rPr>
      </w:pPr>
      <w:r w:rsidRPr="005C774F">
        <w:rPr>
          <w:b/>
          <w:bCs/>
        </w:rPr>
        <w:t>(b)</w:t>
      </w:r>
      <w:r w:rsidRPr="005C774F">
        <w:rPr>
          <w:b/>
          <w:bCs/>
        </w:rPr>
        <w:tab/>
        <w:t>機能障害を理由とする障害者のいかなる形態の非自発的入院及び治療</w:t>
      </w:r>
      <w:r w:rsidR="00BB3B56" w:rsidRPr="005C774F">
        <w:rPr>
          <w:rFonts w:hint="eastAsia"/>
          <w:b/>
          <w:bCs/>
        </w:rPr>
        <w:t>も</w:t>
      </w:r>
      <w:r w:rsidRPr="005C774F">
        <w:rPr>
          <w:b/>
          <w:bCs/>
        </w:rPr>
        <w:t>防止し、地域社会に根ざしたサービスにおいて、障害者に対する必要な支援を確保すること。</w:t>
      </w:r>
    </w:p>
    <w:p w14:paraId="16D6FA7D" w14:textId="77777777" w:rsidR="00AD4722" w:rsidRPr="005C774F" w:rsidRDefault="00AD4722" w:rsidP="00AD4722">
      <w:pPr>
        <w:rPr>
          <w:b/>
          <w:bCs/>
        </w:rPr>
      </w:pPr>
      <w:r w:rsidRPr="005C774F">
        <w:rPr>
          <w:b/>
          <w:bCs/>
        </w:rPr>
        <w:t>(c)</w:t>
      </w:r>
      <w:r w:rsidRPr="005C774F">
        <w:rPr>
          <w:b/>
          <w:bCs/>
        </w:rPr>
        <w:tab/>
        <w:t>精神科病院における死亡事例の原因及び経緯に関して徹底的かつ独立した調査を実施すること。</w:t>
      </w:r>
    </w:p>
    <w:p w14:paraId="2FE98AFE" w14:textId="77777777" w:rsidR="00DC7739" w:rsidRPr="005C774F" w:rsidRDefault="00DC7739" w:rsidP="00AD4722">
      <w:pPr>
        <w:rPr>
          <w:rFonts w:ascii="ＭＳ Ｐゴシック" w:eastAsia="ＭＳ Ｐゴシック" w:hAnsi="ＭＳ Ｐゴシック"/>
          <w:b/>
          <w:bCs/>
        </w:rPr>
      </w:pPr>
    </w:p>
    <w:p w14:paraId="5054417C" w14:textId="08861D7D" w:rsidR="00AD4722" w:rsidRPr="005C774F" w:rsidRDefault="00AD4722" w:rsidP="00AD4722">
      <w:pPr>
        <w:rPr>
          <w:rFonts w:ascii="ＭＳ Ｐゴシック" w:eastAsia="ＭＳ Ｐゴシック" w:hAnsi="ＭＳ Ｐゴシック"/>
          <w:b/>
          <w:bCs/>
        </w:rPr>
      </w:pPr>
      <w:bookmarkStart w:id="4" w:name="_Hlk147057673"/>
      <w:r w:rsidRPr="005C774F">
        <w:rPr>
          <w:rFonts w:ascii="ＭＳ Ｐゴシック" w:eastAsia="ＭＳ Ｐゴシック" w:hAnsi="ＭＳ Ｐゴシック"/>
          <w:b/>
          <w:bCs/>
        </w:rPr>
        <w:t>危険な状況及び人道上の緊急事態</w:t>
      </w:r>
      <w:bookmarkEnd w:id="4"/>
      <w:r w:rsidRPr="005C774F">
        <w:rPr>
          <w:rFonts w:ascii="ＭＳ Ｐゴシック" w:eastAsia="ＭＳ Ｐゴシック" w:hAnsi="ＭＳ Ｐゴシック"/>
          <w:b/>
          <w:bCs/>
        </w:rPr>
        <w:t>（第１１条）</w:t>
      </w:r>
    </w:p>
    <w:p w14:paraId="4B61151A" w14:textId="77777777" w:rsidR="00AD4722" w:rsidRPr="005C774F" w:rsidRDefault="00AD4722" w:rsidP="00AD4722">
      <w:r w:rsidRPr="005C774F">
        <w:rPr>
          <w:rFonts w:ascii="ＭＳ Ｐゴシック" w:eastAsia="ＭＳ Ｐゴシック" w:hAnsi="ＭＳ Ｐゴシック"/>
        </w:rPr>
        <w:t>25.</w:t>
      </w:r>
      <w:r w:rsidRPr="005C774F">
        <w:t>委員会は、以下を懸念している。</w:t>
      </w:r>
    </w:p>
    <w:p w14:paraId="6673653A" w14:textId="536DB174" w:rsidR="00AD4722" w:rsidRPr="005C774F" w:rsidRDefault="00AD4722" w:rsidP="00AD4722">
      <w:r w:rsidRPr="005C774F">
        <w:t>(a)</w:t>
      </w:r>
      <w:r w:rsidRPr="005C774F">
        <w:tab/>
        <w:t>災害対策基本法において、</w:t>
      </w:r>
      <w:r w:rsidR="003B51EA" w:rsidRPr="005C774F">
        <w:t>障害者のプライバシー</w:t>
      </w:r>
      <w:r w:rsidR="003B51EA" w:rsidRPr="005C774F">
        <w:rPr>
          <w:rFonts w:hint="eastAsia"/>
        </w:rPr>
        <w:t>の権利、</w:t>
      </w:r>
      <w:r w:rsidR="003B51EA" w:rsidRPr="005C774F">
        <w:t>及び</w:t>
      </w:r>
      <w:r w:rsidR="003B51EA" w:rsidRPr="005C774F">
        <w:rPr>
          <w:rFonts w:hint="eastAsia"/>
        </w:rPr>
        <w:t>、</w:t>
      </w:r>
      <w:r w:rsidRPr="005C774F">
        <w:t>合理的配慮の否定を含む</w:t>
      </w:r>
      <w:r w:rsidR="00456132" w:rsidRPr="005C774F">
        <w:rPr>
          <w:rFonts w:hint="eastAsia"/>
        </w:rPr>
        <w:t>無</w:t>
      </w:r>
      <w:r w:rsidRPr="005C774F">
        <w:t>差別の権利の保護が限定的であること。</w:t>
      </w:r>
    </w:p>
    <w:p w14:paraId="73FF59A7" w14:textId="77777777" w:rsidR="00AD4722" w:rsidRPr="005C774F" w:rsidRDefault="00AD4722" w:rsidP="00AD4722">
      <w:r w:rsidRPr="005C774F">
        <w:t>(b)</w:t>
      </w:r>
      <w:r w:rsidRPr="005C774F">
        <w:tab/>
        <w:t>危険な状況や人道上の緊急事態における避難所や仮設住宅の利用の容易さ（アクセシビリティ）の欠如。</w:t>
      </w:r>
    </w:p>
    <w:p w14:paraId="261F57FA" w14:textId="77777777" w:rsidR="00AD4722" w:rsidRPr="005C774F" w:rsidRDefault="00AD4722" w:rsidP="00AD4722">
      <w:r w:rsidRPr="005C774F">
        <w:t>(c)</w:t>
      </w:r>
      <w:r w:rsidRPr="005C774F">
        <w:tab/>
        <w:t>地震や原子力発電所の災害に関するものを含む、防災や気候変動緩和に関する過程の計画、実施、監視、評価について障害者団体との不十分な協議。</w:t>
      </w:r>
    </w:p>
    <w:p w14:paraId="1B7ED27C" w14:textId="77777777" w:rsidR="00AD4722" w:rsidRPr="005C774F" w:rsidRDefault="00AD4722" w:rsidP="00AD4722">
      <w:r w:rsidRPr="005C774F">
        <w:t>(d)</w:t>
      </w:r>
      <w:r w:rsidRPr="005C774F">
        <w:tab/>
        <w:t>知的障害者に対する緊急警報制度の利用の容易さ（アクセシビリティ）の確保を含む、危険な状況、災害、人道上の緊急事態について、情報の利用の容易さが限定的であること。</w:t>
      </w:r>
    </w:p>
    <w:p w14:paraId="6B5DAF84" w14:textId="77777777" w:rsidR="00AD4722" w:rsidRPr="005C774F" w:rsidRDefault="00AD4722" w:rsidP="00AD4722">
      <w:r w:rsidRPr="005C774F">
        <w:t>(e)</w:t>
      </w:r>
      <w:r w:rsidRPr="005C774F">
        <w:tab/>
        <w:t>熊本地震、九州北部豪雨、西日本豪雨、北海道胆振東部地震における仙台防災枠組2015-2030の実施の欠如。</w:t>
      </w:r>
    </w:p>
    <w:p w14:paraId="04235E4E" w14:textId="77777777" w:rsidR="00AD4722" w:rsidRPr="005C774F" w:rsidRDefault="00AD4722" w:rsidP="00AD4722">
      <w:r w:rsidRPr="005C774F">
        <w:lastRenderedPageBreak/>
        <w:t>(f)</w:t>
      </w:r>
      <w:r w:rsidRPr="005C774F">
        <w:tab/>
        <w:t>新型コロナウイルス感染症（COVID-19）のパンデミックに対する情報、ワクチン、保健サービス、その他の経済・社会計画への利用する機会の欠如を含む、障害者を包容した対応の欠如、及び未だ施設に入居している障害者に対するパンデミックの過重な影響。</w:t>
      </w:r>
    </w:p>
    <w:p w14:paraId="5BE599D8" w14:textId="77777777" w:rsidR="00AD4722" w:rsidRPr="005C774F" w:rsidRDefault="00AD4722" w:rsidP="00AD4722">
      <w:pPr>
        <w:rPr>
          <w:b/>
          <w:bCs/>
        </w:rPr>
      </w:pPr>
      <w:r w:rsidRPr="005C774F">
        <w:rPr>
          <w:rFonts w:ascii="ＭＳ Ｐゴシック" w:eastAsia="ＭＳ Ｐゴシック" w:hAnsi="ＭＳ Ｐゴシック"/>
          <w:b/>
          <w:bCs/>
        </w:rPr>
        <w:t>26.</w:t>
      </w:r>
      <w:r w:rsidRPr="005C774F">
        <w:rPr>
          <w:b/>
          <w:bCs/>
        </w:rPr>
        <w:t>委員会は、締約国に以下を勧告する。</w:t>
      </w:r>
    </w:p>
    <w:p w14:paraId="124BE690" w14:textId="6DBF55C9" w:rsidR="00AD4722" w:rsidRPr="005C774F" w:rsidRDefault="00AD4722" w:rsidP="00AD4722">
      <w:pPr>
        <w:rPr>
          <w:b/>
          <w:bCs/>
        </w:rPr>
      </w:pPr>
      <w:r w:rsidRPr="005C774F">
        <w:rPr>
          <w:b/>
          <w:bCs/>
        </w:rPr>
        <w:t>(a)</w:t>
      </w:r>
      <w:r w:rsidRPr="005C774F">
        <w:rPr>
          <w:b/>
          <w:bCs/>
        </w:rPr>
        <w:tab/>
        <w:t>防災・減災、危険な状況及び人道上の緊急事態に関して、</w:t>
      </w:r>
      <w:r w:rsidR="003B51EA" w:rsidRPr="005C774F">
        <w:rPr>
          <w:b/>
          <w:bCs/>
        </w:rPr>
        <w:t>障害者のプライバシー</w:t>
      </w:r>
      <w:r w:rsidR="003B51EA" w:rsidRPr="005C774F">
        <w:rPr>
          <w:rFonts w:hint="eastAsia"/>
          <w:b/>
          <w:bCs/>
        </w:rPr>
        <w:t>の権利、</w:t>
      </w:r>
      <w:r w:rsidR="003B51EA" w:rsidRPr="005C774F">
        <w:rPr>
          <w:b/>
          <w:bCs/>
        </w:rPr>
        <w:t>及び</w:t>
      </w:r>
      <w:r w:rsidR="003B51EA" w:rsidRPr="005C774F">
        <w:rPr>
          <w:rFonts w:hint="eastAsia"/>
          <w:b/>
          <w:bCs/>
        </w:rPr>
        <w:t>、</w:t>
      </w:r>
      <w:r w:rsidR="003B51EA" w:rsidRPr="005C774F">
        <w:rPr>
          <w:b/>
          <w:bCs/>
        </w:rPr>
        <w:t>合理的配慮の否定を含む</w:t>
      </w:r>
      <w:r w:rsidR="007D4E44" w:rsidRPr="005C774F">
        <w:rPr>
          <w:rFonts w:hint="eastAsia"/>
          <w:b/>
          <w:bCs/>
        </w:rPr>
        <w:t>無</w:t>
      </w:r>
      <w:r w:rsidRPr="005C774F">
        <w:rPr>
          <w:b/>
          <w:bCs/>
        </w:rPr>
        <w:t>差別の権利を強化するために災害対策基本法を改正すること。</w:t>
      </w:r>
    </w:p>
    <w:p w14:paraId="04D8D5CB" w14:textId="77777777" w:rsidR="00AD4722" w:rsidRPr="005C774F" w:rsidRDefault="00AD4722" w:rsidP="00AD4722">
      <w:pPr>
        <w:rPr>
          <w:b/>
          <w:bCs/>
        </w:rPr>
      </w:pPr>
      <w:r w:rsidRPr="005C774F">
        <w:rPr>
          <w:b/>
          <w:bCs/>
        </w:rPr>
        <w:t>(b)</w:t>
      </w:r>
      <w:r w:rsidRPr="005C774F">
        <w:rPr>
          <w:b/>
          <w:bCs/>
        </w:rPr>
        <w:tab/>
        <w:t>危険な状況及び人道上の緊急事態において、提供される避難所や仮設住宅等のサービスが、年齢やジェンダーを考慮した上で、障害者も含め利用しやすく、障害を包容するものであることを確保すること。</w:t>
      </w:r>
    </w:p>
    <w:p w14:paraId="0D8E780F" w14:textId="77777777" w:rsidR="00AD4722" w:rsidRPr="005C774F" w:rsidRDefault="00AD4722" w:rsidP="00AD4722">
      <w:pPr>
        <w:rPr>
          <w:b/>
          <w:bCs/>
        </w:rPr>
      </w:pPr>
      <w:r w:rsidRPr="005C774F">
        <w:rPr>
          <w:b/>
          <w:bCs/>
        </w:rPr>
        <w:t>(c)</w:t>
      </w:r>
      <w:r w:rsidRPr="005C774F">
        <w:rPr>
          <w:b/>
          <w:bCs/>
        </w:rPr>
        <w:tab/>
        <w:t>安全かつ利用可能な集合場所、緊急時の避難所及び避難経路について確認し、地域社会が中心となり、個別の緊急時の計画や支援制度を策定すること、障害者とその家族を含む地域社会全体が災害予防や減災の計画づくりに関与することによって、強靱な地域社会を構築すること。</w:t>
      </w:r>
    </w:p>
    <w:p w14:paraId="2DA08A7A" w14:textId="77777777" w:rsidR="00AD4722" w:rsidRPr="005C774F" w:rsidRDefault="00AD4722" w:rsidP="00AD4722">
      <w:pPr>
        <w:rPr>
          <w:b/>
          <w:bCs/>
        </w:rPr>
      </w:pPr>
      <w:r w:rsidRPr="005C774F">
        <w:rPr>
          <w:b/>
          <w:bCs/>
        </w:rPr>
        <w:t>(d)</w:t>
      </w:r>
      <w:r w:rsidRPr="005C774F">
        <w:rPr>
          <w:b/>
          <w:bCs/>
        </w:rPr>
        <w:tab/>
        <w:t>危険な状況及び人道上の緊急事態において、全ての障害者及びその家族が、利用しやすい様式及び適当な機器において、必要な情報を得られるよう確保すること。</w:t>
      </w:r>
    </w:p>
    <w:p w14:paraId="02ED388D" w14:textId="785AF78B" w:rsidR="00AD4722" w:rsidRPr="005C774F" w:rsidRDefault="00AD4722" w:rsidP="00AD4722">
      <w:pPr>
        <w:rPr>
          <w:b/>
          <w:bCs/>
        </w:rPr>
      </w:pPr>
      <w:r w:rsidRPr="005C774F">
        <w:rPr>
          <w:b/>
          <w:bCs/>
        </w:rPr>
        <w:t>(e)</w:t>
      </w:r>
      <w:r w:rsidRPr="005C774F">
        <w:rPr>
          <w:b/>
          <w:bCs/>
        </w:rPr>
        <w:tab/>
        <w:t>仙台防災枠組2015-2030に従って、あらゆる段階</w:t>
      </w:r>
      <w:r w:rsidR="00150B9D" w:rsidRPr="005C774F">
        <w:rPr>
          <w:rFonts w:hint="eastAsia"/>
          <w:b/>
          <w:bCs/>
        </w:rPr>
        <w:t>〔国、都道府県、市町村〕</w:t>
      </w:r>
      <w:r w:rsidRPr="005C774F">
        <w:rPr>
          <w:b/>
          <w:bCs/>
        </w:rPr>
        <w:t>の</w:t>
      </w:r>
      <w:r w:rsidR="00150B9D" w:rsidRPr="005C774F">
        <w:rPr>
          <w:rFonts w:hint="eastAsia"/>
          <w:b/>
          <w:bCs/>
        </w:rPr>
        <w:t>防災計画と戦略、及び</w:t>
      </w:r>
      <w:r w:rsidRPr="005C774F">
        <w:rPr>
          <w:b/>
          <w:bCs/>
        </w:rPr>
        <w:t>気候変動政策</w:t>
      </w:r>
      <w:r w:rsidR="00BB3B56" w:rsidRPr="005C774F">
        <w:rPr>
          <w:rFonts w:hint="eastAsia"/>
          <w:b/>
          <w:bCs/>
        </w:rPr>
        <w:t>を</w:t>
      </w:r>
      <w:r w:rsidRPr="005C774F">
        <w:rPr>
          <w:b/>
          <w:bCs/>
        </w:rPr>
        <w:t>障害者とともに策定することを確保</w:t>
      </w:r>
      <w:r w:rsidR="00150B9D" w:rsidRPr="005C774F">
        <w:rPr>
          <w:rFonts w:hint="eastAsia"/>
          <w:b/>
          <w:bCs/>
        </w:rPr>
        <w:t>し、</w:t>
      </w:r>
      <w:r w:rsidRPr="005C774F">
        <w:rPr>
          <w:b/>
          <w:bCs/>
        </w:rPr>
        <w:t>あらゆる危険な状況における障害者</w:t>
      </w:r>
      <w:r w:rsidR="00F856E3" w:rsidRPr="005C774F">
        <w:rPr>
          <w:rFonts w:hint="eastAsia"/>
          <w:b/>
          <w:bCs/>
        </w:rPr>
        <w:t>特有</w:t>
      </w:r>
      <w:r w:rsidRPr="005C774F">
        <w:rPr>
          <w:b/>
          <w:bCs/>
        </w:rPr>
        <w:t>のニーズに</w:t>
      </w:r>
      <w:r w:rsidR="00150B9D" w:rsidRPr="005C774F">
        <w:rPr>
          <w:rFonts w:hint="eastAsia"/>
          <w:b/>
          <w:bCs/>
        </w:rPr>
        <w:t>明確</w:t>
      </w:r>
      <w:r w:rsidRPr="005C774F">
        <w:rPr>
          <w:b/>
          <w:bCs/>
        </w:rPr>
        <w:t>に対応すること。</w:t>
      </w:r>
    </w:p>
    <w:p w14:paraId="619F1E9C" w14:textId="77777777" w:rsidR="00AD4722" w:rsidRPr="005C774F" w:rsidRDefault="00AD4722" w:rsidP="00AD4722">
      <w:pPr>
        <w:rPr>
          <w:b/>
          <w:bCs/>
        </w:rPr>
      </w:pPr>
      <w:r w:rsidRPr="005C774F">
        <w:rPr>
          <w:b/>
          <w:bCs/>
        </w:rPr>
        <w:t>(f)</w:t>
      </w:r>
      <w:r w:rsidRPr="005C774F">
        <w:rPr>
          <w:b/>
          <w:bCs/>
        </w:rPr>
        <w:tab/>
        <w:t>新型コロナウイルス感染症の負の影響に対応するためのワクチン、保健サービス、そのほかの経済・社会計画の均等な機会の確保を含め、新型コロナウイルス感染症（COVID-19）への対応やその復旧計画において、障害者の権利を主流化すること。また、緊急時に障害者の脱施設化の措置をとり、地域社会で生活するための適当な支援を提供すること。</w:t>
      </w:r>
    </w:p>
    <w:p w14:paraId="7980BBAA" w14:textId="77777777" w:rsidR="00DC7739" w:rsidRPr="005C774F" w:rsidRDefault="00DC7739" w:rsidP="00AD4722">
      <w:pPr>
        <w:rPr>
          <w:rFonts w:ascii="ＭＳ Ｐゴシック" w:eastAsia="ＭＳ Ｐゴシック" w:hAnsi="ＭＳ Ｐゴシック"/>
          <w:b/>
          <w:bCs/>
        </w:rPr>
      </w:pPr>
    </w:p>
    <w:p w14:paraId="30663904" w14:textId="24296CC5" w:rsidR="00AD4722" w:rsidRPr="005C774F" w:rsidRDefault="00AD4722" w:rsidP="00AD4722">
      <w:pPr>
        <w:rPr>
          <w:rFonts w:ascii="ＭＳ Ｐゴシック" w:eastAsia="ＭＳ Ｐゴシック" w:hAnsi="ＭＳ Ｐゴシック"/>
          <w:b/>
          <w:bCs/>
        </w:rPr>
      </w:pPr>
      <w:r w:rsidRPr="005C774F">
        <w:rPr>
          <w:rFonts w:ascii="ＭＳ Ｐゴシック" w:eastAsia="ＭＳ Ｐゴシック" w:hAnsi="ＭＳ Ｐゴシック"/>
          <w:b/>
          <w:bCs/>
        </w:rPr>
        <w:t>法律の前にひとしく認められる権利（第１２条）</w:t>
      </w:r>
    </w:p>
    <w:p w14:paraId="5CA61FF9" w14:textId="77777777" w:rsidR="00AD4722" w:rsidRPr="005C774F" w:rsidRDefault="00AD4722" w:rsidP="00AD4722">
      <w:r w:rsidRPr="005C774F">
        <w:rPr>
          <w:rFonts w:ascii="ＭＳ Ｐゴシック" w:eastAsia="ＭＳ Ｐゴシック" w:hAnsi="ＭＳ Ｐゴシック"/>
        </w:rPr>
        <w:t>27.</w:t>
      </w:r>
      <w:r w:rsidRPr="005C774F">
        <w:t>委員会は、以下を懸念する。</w:t>
      </w:r>
    </w:p>
    <w:p w14:paraId="6C258545" w14:textId="77777777" w:rsidR="00AD4722" w:rsidRPr="005C774F" w:rsidRDefault="00AD4722" w:rsidP="00AD4722">
      <w:r w:rsidRPr="005C774F">
        <w:t>(a)</w:t>
      </w:r>
      <w:r w:rsidRPr="005C774F">
        <w:tab/>
        <w:t>意思決定能力の評価に基づき、障害者、特に精神障害者、知的障害者の法的能力の制限を許容すること、並びに、民法の下での意思決定を代行する制度を永続することによって、障害者が法律の前にひとしく認められる権利を否定する法規定。</w:t>
      </w:r>
    </w:p>
    <w:p w14:paraId="7676A4E5" w14:textId="77777777" w:rsidR="00AD4722" w:rsidRPr="005C774F" w:rsidRDefault="00AD4722" w:rsidP="00AD4722">
      <w:r w:rsidRPr="005C774F">
        <w:t>(b)</w:t>
      </w:r>
      <w:r w:rsidRPr="005C774F">
        <w:tab/>
        <w:t>2022年3月に閣議決定された、第二期成年後見制度利用促進基本計画。</w:t>
      </w:r>
    </w:p>
    <w:p w14:paraId="40A0D6B5" w14:textId="77777777" w:rsidR="00AD4722" w:rsidRPr="005C774F" w:rsidRDefault="00AD4722" w:rsidP="00AD4722">
      <w:r w:rsidRPr="005C774F">
        <w:t>(c)</w:t>
      </w:r>
      <w:r w:rsidRPr="005C774F">
        <w:tab/>
        <w:t>2017年の障害福祉サービス等の提供に係る意思決定支援ガイドラインにおける「the best interest of a person（本人の最善の利益）」という言葉の使用。</w:t>
      </w:r>
    </w:p>
    <w:p w14:paraId="7559BEC8" w14:textId="77777777" w:rsidR="00AD4722" w:rsidRPr="005C774F" w:rsidRDefault="00AD4722" w:rsidP="00AD4722">
      <w:pPr>
        <w:rPr>
          <w:b/>
          <w:bCs/>
        </w:rPr>
      </w:pPr>
      <w:r w:rsidRPr="005C774F">
        <w:rPr>
          <w:rFonts w:ascii="ＭＳ Ｐゴシック" w:eastAsia="ＭＳ Ｐゴシック" w:hAnsi="ＭＳ Ｐゴシック"/>
          <w:b/>
          <w:bCs/>
        </w:rPr>
        <w:t>28.</w:t>
      </w:r>
      <w:r w:rsidRPr="005C774F">
        <w:rPr>
          <w:b/>
          <w:bCs/>
        </w:rPr>
        <w:t>一般的意見第1号（2014年）法律の前にひとしく認められることを想起しつつ、委員会は以下を締約国に勧告する。</w:t>
      </w:r>
    </w:p>
    <w:p w14:paraId="0EF9077B" w14:textId="77777777" w:rsidR="00AD4722" w:rsidRPr="005C774F" w:rsidRDefault="00AD4722" w:rsidP="00AD4722">
      <w:pPr>
        <w:rPr>
          <w:b/>
          <w:bCs/>
        </w:rPr>
      </w:pPr>
      <w:r w:rsidRPr="005C774F">
        <w:rPr>
          <w:b/>
          <w:bCs/>
        </w:rPr>
        <w:t>(a)</w:t>
      </w:r>
      <w:r w:rsidRPr="005C774F">
        <w:rPr>
          <w:b/>
          <w:bCs/>
        </w:rPr>
        <w:tab/>
        <w:t>意思決定を代行する制度を廃止する観点から、全ての差別的な法規定及び政策を廃止し、全ての障害者が、法律の前にひとしく認められる権利を保障するために民法を改正すること。</w:t>
      </w:r>
    </w:p>
    <w:p w14:paraId="02A0A0E0" w14:textId="5C222898" w:rsidR="00AD4722" w:rsidRPr="005C774F" w:rsidRDefault="00AD4722" w:rsidP="00AD4722">
      <w:pPr>
        <w:rPr>
          <w:b/>
          <w:bCs/>
        </w:rPr>
      </w:pPr>
      <w:r w:rsidRPr="005C774F">
        <w:rPr>
          <w:b/>
          <w:bCs/>
        </w:rPr>
        <w:t>(b)</w:t>
      </w:r>
      <w:r w:rsidRPr="005C774F">
        <w:rPr>
          <w:b/>
          <w:bCs/>
        </w:rPr>
        <w:tab/>
        <w:t>必要</w:t>
      </w:r>
      <w:r w:rsidR="00F25221" w:rsidRPr="005C774F">
        <w:rPr>
          <w:rFonts w:hint="eastAsia"/>
          <w:b/>
          <w:bCs/>
        </w:rPr>
        <w:t>な</w:t>
      </w:r>
      <w:r w:rsidRPr="005C774F">
        <w:rPr>
          <w:b/>
          <w:bCs/>
        </w:rPr>
        <w:t>支援の水準や形態にかかわらず、全ての障害者の自律、意思及び選好を尊重する支援を受けて意思決定をする仕組みを設置すること。</w:t>
      </w:r>
    </w:p>
    <w:p w14:paraId="4E6CF284" w14:textId="77777777" w:rsidR="00DC7739" w:rsidRPr="005C774F" w:rsidRDefault="00DC7739" w:rsidP="00AD4722">
      <w:pPr>
        <w:rPr>
          <w:rFonts w:ascii="ＭＳ Ｐゴシック" w:eastAsia="ＭＳ Ｐゴシック" w:hAnsi="ＭＳ Ｐゴシック"/>
          <w:b/>
          <w:bCs/>
        </w:rPr>
      </w:pPr>
    </w:p>
    <w:p w14:paraId="674864C6" w14:textId="5FD788A1" w:rsidR="00AD4722" w:rsidRPr="005C774F" w:rsidRDefault="00AD4722" w:rsidP="00AD4722">
      <w:pPr>
        <w:rPr>
          <w:rFonts w:ascii="ＭＳ Ｐゴシック" w:eastAsia="ＭＳ Ｐゴシック" w:hAnsi="ＭＳ Ｐゴシック"/>
          <w:b/>
          <w:bCs/>
        </w:rPr>
      </w:pPr>
      <w:r w:rsidRPr="005C774F">
        <w:rPr>
          <w:rFonts w:ascii="ＭＳ Ｐゴシック" w:eastAsia="ＭＳ Ｐゴシック" w:hAnsi="ＭＳ Ｐゴシック"/>
          <w:b/>
          <w:bCs/>
        </w:rPr>
        <w:t>司法手続の利用の機会（第１３条）</w:t>
      </w:r>
    </w:p>
    <w:p w14:paraId="5F4EF0FF" w14:textId="77777777" w:rsidR="00AD4722" w:rsidRPr="005C774F" w:rsidRDefault="00AD4722" w:rsidP="00AD4722">
      <w:r w:rsidRPr="005C774F">
        <w:rPr>
          <w:rFonts w:ascii="ＭＳ Ｐゴシック" w:eastAsia="ＭＳ Ｐゴシック" w:hAnsi="ＭＳ Ｐゴシック"/>
        </w:rPr>
        <w:t>29.</w:t>
      </w:r>
      <w:r w:rsidRPr="005C774F">
        <w:t>委員会は、以下を懸念している。</w:t>
      </w:r>
    </w:p>
    <w:p w14:paraId="72805B26" w14:textId="76F99CC6" w:rsidR="00AD4722" w:rsidRPr="005C774F" w:rsidRDefault="00AD4722" w:rsidP="00AD4722">
      <w:r w:rsidRPr="005C774F">
        <w:t>(a)</w:t>
      </w:r>
      <w:r w:rsidRPr="005C774F">
        <w:tab/>
        <w:t>意思決定を代行する制度の下</w:t>
      </w:r>
      <w:r w:rsidR="00F25221" w:rsidRPr="005C774F">
        <w:rPr>
          <w:rFonts w:hint="eastAsia"/>
        </w:rPr>
        <w:t>の障害者</w:t>
      </w:r>
      <w:r w:rsidRPr="005C774F">
        <w:t>、施設入居</w:t>
      </w:r>
      <w:r w:rsidR="00F25221" w:rsidRPr="005C774F">
        <w:rPr>
          <w:rFonts w:hint="eastAsia"/>
        </w:rPr>
        <w:t>の</w:t>
      </w:r>
      <w:r w:rsidRPr="005C774F">
        <w:t>障害者、知的障害者、精神障害者の、</w:t>
      </w:r>
      <w:r w:rsidR="00F25221" w:rsidRPr="005C774F">
        <w:rPr>
          <w:rFonts w:hint="eastAsia"/>
        </w:rPr>
        <w:t>訴訟</w:t>
      </w:r>
      <w:r w:rsidR="00F25221" w:rsidRPr="005C774F">
        <w:rPr>
          <w:rFonts w:hint="eastAsia"/>
        </w:rPr>
        <w:lastRenderedPageBreak/>
        <w:t>能力の</w:t>
      </w:r>
      <w:r w:rsidR="00BB3B56" w:rsidRPr="005C774F">
        <w:rPr>
          <w:rFonts w:hint="eastAsia"/>
        </w:rPr>
        <w:t>欠如</w:t>
      </w:r>
      <w:r w:rsidR="00F25221" w:rsidRPr="005C774F">
        <w:rPr>
          <w:rFonts w:hint="eastAsia"/>
        </w:rPr>
        <w:t>があるとみなされることを理由に</w:t>
      </w:r>
      <w:r w:rsidRPr="005C774F">
        <w:t>司法を利用する機会を制限する民事訴訟法及び刑事訴訟法の規定。</w:t>
      </w:r>
    </w:p>
    <w:p w14:paraId="4135ABF4" w14:textId="77777777" w:rsidR="00AD4722" w:rsidRPr="005C774F" w:rsidRDefault="00AD4722" w:rsidP="00AD4722">
      <w:r w:rsidRPr="005C774F">
        <w:t>(b)</w:t>
      </w:r>
      <w:r w:rsidRPr="005C774F">
        <w:tab/>
        <w:t>障害者の効果的な参加を確保するための民事・刑事及び行政手続における、手続上の配慮及び年齢に適した配慮の欠如。障害者にとって利用しやすい情報及び通信の欠如。</w:t>
      </w:r>
    </w:p>
    <w:p w14:paraId="43127FE4" w14:textId="148E2CE5" w:rsidR="00AD4722" w:rsidRPr="005C774F" w:rsidRDefault="00AD4722" w:rsidP="00AD4722">
      <w:r w:rsidRPr="005C774F">
        <w:t>(c)</w:t>
      </w:r>
      <w:r w:rsidRPr="005C774F">
        <w:tab/>
        <w:t>裁判所、司法及び行政施設が物理的に</w:t>
      </w:r>
      <w:r w:rsidR="00427810" w:rsidRPr="005C774F">
        <w:rPr>
          <w:rFonts w:hint="eastAsia"/>
        </w:rPr>
        <w:t>アクセシブルでない</w:t>
      </w:r>
      <w:r w:rsidRPr="005C774F">
        <w:t>こと。</w:t>
      </w:r>
    </w:p>
    <w:p w14:paraId="37C115E9" w14:textId="642DC00B" w:rsidR="00AD4722" w:rsidRPr="005C774F" w:rsidRDefault="00AD4722" w:rsidP="00AD4722">
      <w:pPr>
        <w:rPr>
          <w:b/>
          <w:bCs/>
        </w:rPr>
      </w:pPr>
      <w:r w:rsidRPr="005C774F">
        <w:rPr>
          <w:rFonts w:ascii="ＭＳ Ｐゴシック" w:eastAsia="ＭＳ Ｐゴシック" w:hAnsi="ＭＳ Ｐゴシック"/>
          <w:b/>
          <w:bCs/>
        </w:rPr>
        <w:t>30.</w:t>
      </w:r>
      <w:r w:rsidRPr="005C774F">
        <w:rPr>
          <w:b/>
          <w:bCs/>
        </w:rPr>
        <w:t>委員会は、障害者の司法を利用する機会に関する国際原則及びガイドライン（2020年）並びに持続可能な開発目標のターゲット16.3を想起し、締約国に以下を勧告する。</w:t>
      </w:r>
    </w:p>
    <w:p w14:paraId="05725B72" w14:textId="77777777" w:rsidR="00AD4722" w:rsidRPr="005C774F" w:rsidRDefault="00AD4722" w:rsidP="00AD4722">
      <w:pPr>
        <w:rPr>
          <w:b/>
          <w:bCs/>
        </w:rPr>
      </w:pPr>
      <w:r w:rsidRPr="005C774F">
        <w:rPr>
          <w:b/>
          <w:bCs/>
        </w:rPr>
        <w:t>(a)</w:t>
      </w:r>
      <w:r w:rsidRPr="005C774F">
        <w:rPr>
          <w:b/>
          <w:bCs/>
        </w:rPr>
        <w:tab/>
        <w:t>障害者が司法手続に参加する権利を制限する法的規定の廃止。他の者との平等を基礎として、あらゆる役割において、司法手続に参加するための完全な能力を認識すること。</w:t>
      </w:r>
    </w:p>
    <w:p w14:paraId="0F2AE90D" w14:textId="2A5B8F36" w:rsidR="00AD4722" w:rsidRPr="005C774F" w:rsidRDefault="00AD4722" w:rsidP="00AD4722">
      <w:pPr>
        <w:rPr>
          <w:b/>
          <w:bCs/>
        </w:rPr>
      </w:pPr>
      <w:r w:rsidRPr="005C774F">
        <w:rPr>
          <w:b/>
          <w:bCs/>
        </w:rPr>
        <w:t>(b)</w:t>
      </w:r>
      <w:r w:rsidRPr="005C774F">
        <w:rPr>
          <w:b/>
          <w:bCs/>
        </w:rPr>
        <w:tab/>
        <w:t>障害者の全ての司法手続において、本人の機能障害にかかわらず、手続上の配慮及び年齢に適した配慮を保障すること。これには、配慮に要した訴訟費用の負担</w:t>
      </w:r>
      <w:r w:rsidR="0010360A" w:rsidRPr="005C774F">
        <w:rPr>
          <w:rFonts w:hint="eastAsia"/>
          <w:b/>
          <w:bCs/>
        </w:rPr>
        <w:t>を含む。また、利用しやすい形式での公式情報及び手続に関する通信へのアクセスを保障すること。これには</w:t>
      </w:r>
      <w:r w:rsidRPr="005C774F">
        <w:rPr>
          <w:b/>
          <w:bCs/>
        </w:rPr>
        <w:t>情報通信機器、字幕、自閉症の人の</w:t>
      </w:r>
      <w:r w:rsidR="00F25221" w:rsidRPr="005C774F">
        <w:rPr>
          <w:rFonts w:hint="eastAsia"/>
          <w:b/>
          <w:bCs/>
        </w:rPr>
        <w:t>支援者</w:t>
      </w:r>
      <w:r w:rsidRPr="005C774F">
        <w:rPr>
          <w:b/>
          <w:bCs/>
        </w:rPr>
        <w:t>、点字、</w:t>
      </w:r>
      <w:r w:rsidR="00F25221" w:rsidRPr="005C774F">
        <w:rPr>
          <w:rFonts w:hint="eastAsia"/>
          <w:b/>
          <w:bCs/>
        </w:rPr>
        <w:t>わかりやすい版（</w:t>
      </w:r>
      <w:r w:rsidR="00F25221" w:rsidRPr="005C774F">
        <w:rPr>
          <w:b/>
          <w:bCs/>
        </w:rPr>
        <w:t>Easy Read</w:t>
      </w:r>
      <w:r w:rsidR="00F25221" w:rsidRPr="005C774F">
        <w:rPr>
          <w:rFonts w:hint="eastAsia"/>
          <w:b/>
          <w:bCs/>
        </w:rPr>
        <w:t>）</w:t>
      </w:r>
      <w:r w:rsidRPr="005C774F">
        <w:rPr>
          <w:b/>
          <w:bCs/>
        </w:rPr>
        <w:t>及び</w:t>
      </w:r>
      <w:r w:rsidR="004D1253" w:rsidRPr="005C774F">
        <w:rPr>
          <w:b/>
          <w:bCs/>
        </w:rPr>
        <w:t>手話</w:t>
      </w:r>
      <w:r w:rsidR="004D1253" w:rsidRPr="005C774F">
        <w:rPr>
          <w:rFonts w:hint="eastAsia"/>
          <w:b/>
          <w:bCs/>
        </w:rPr>
        <w:t>言語</w:t>
      </w:r>
      <w:r w:rsidRPr="005C774F">
        <w:rPr>
          <w:b/>
          <w:bCs/>
        </w:rPr>
        <w:t>を含む。</w:t>
      </w:r>
    </w:p>
    <w:p w14:paraId="7C3B59E2" w14:textId="77777777" w:rsidR="00AD4722" w:rsidRPr="005C774F" w:rsidRDefault="00AD4722" w:rsidP="00AD4722">
      <w:pPr>
        <w:rPr>
          <w:b/>
          <w:bCs/>
        </w:rPr>
      </w:pPr>
      <w:r w:rsidRPr="005C774F">
        <w:rPr>
          <w:b/>
          <w:bCs/>
        </w:rPr>
        <w:t>(c)</w:t>
      </w:r>
      <w:r w:rsidRPr="005C774F">
        <w:rPr>
          <w:b/>
          <w:bCs/>
        </w:rPr>
        <w:tab/>
        <w:t>特に、ユニバーサルデザインにより、裁判所、司法及び行政施設への物理的な利用の容易さ（アクセシビリティ）を確保し、障害者が、他の者との平等を基礎として、司法手続をひとしく利用する機会を保障すること。</w:t>
      </w:r>
    </w:p>
    <w:p w14:paraId="4F737D96" w14:textId="77777777" w:rsidR="00DC7739" w:rsidRPr="005C774F" w:rsidRDefault="00DC7739" w:rsidP="00AD4722">
      <w:pPr>
        <w:rPr>
          <w:rFonts w:ascii="ＭＳ Ｐゴシック" w:eastAsia="ＭＳ Ｐゴシック" w:hAnsi="ＭＳ Ｐゴシック"/>
          <w:b/>
          <w:bCs/>
        </w:rPr>
      </w:pPr>
    </w:p>
    <w:p w14:paraId="0BF41BDB" w14:textId="20BE70A0" w:rsidR="00AD4722" w:rsidRPr="005C774F" w:rsidRDefault="00AD4722" w:rsidP="00AD4722">
      <w:pPr>
        <w:rPr>
          <w:rFonts w:ascii="ＭＳ Ｐゴシック" w:eastAsia="ＭＳ Ｐゴシック" w:hAnsi="ＭＳ Ｐゴシック"/>
          <w:b/>
          <w:bCs/>
        </w:rPr>
      </w:pPr>
      <w:bookmarkStart w:id="5" w:name="_Hlk147057715"/>
      <w:r w:rsidRPr="005C774F">
        <w:rPr>
          <w:rFonts w:ascii="ＭＳ Ｐゴシック" w:eastAsia="ＭＳ Ｐゴシック" w:hAnsi="ＭＳ Ｐゴシック"/>
          <w:b/>
          <w:bCs/>
        </w:rPr>
        <w:t>身体の自由及び安全</w:t>
      </w:r>
      <w:bookmarkEnd w:id="5"/>
      <w:r w:rsidRPr="005C774F">
        <w:rPr>
          <w:rFonts w:ascii="ＭＳ Ｐゴシック" w:eastAsia="ＭＳ Ｐゴシック" w:hAnsi="ＭＳ Ｐゴシック"/>
          <w:b/>
          <w:bCs/>
        </w:rPr>
        <w:t>（第１４条）</w:t>
      </w:r>
    </w:p>
    <w:p w14:paraId="2EDD51A3" w14:textId="77777777" w:rsidR="00AD4722" w:rsidRPr="005C774F" w:rsidRDefault="00AD4722" w:rsidP="00AD4722">
      <w:r w:rsidRPr="005C774F">
        <w:rPr>
          <w:rFonts w:ascii="ＭＳ Ｐゴシック" w:eastAsia="ＭＳ Ｐゴシック" w:hAnsi="ＭＳ Ｐゴシック"/>
        </w:rPr>
        <w:t>31.</w:t>
      </w:r>
      <w:r w:rsidRPr="005C774F">
        <w:t>委員会は、以下を懸念する。</w:t>
      </w:r>
    </w:p>
    <w:p w14:paraId="7B91B314" w14:textId="1591E5A8" w:rsidR="00AD4722" w:rsidRPr="005C774F" w:rsidRDefault="00AD4722" w:rsidP="00AD4722">
      <w:r w:rsidRPr="005C774F">
        <w:t>(a)</w:t>
      </w:r>
      <w:r w:rsidRPr="005C774F">
        <w:tab/>
        <w:t>精神保健及び精神障害者福祉に関する法律により規定されている障害者の</w:t>
      </w:r>
      <w:r w:rsidR="0010360A" w:rsidRPr="005C774F">
        <w:rPr>
          <w:rFonts w:hint="eastAsia"/>
        </w:rPr>
        <w:t>あるとみなされた、又は実際にある機能</w:t>
      </w:r>
      <w:r w:rsidRPr="005C774F">
        <w:t>障害又は危険性に基づく、障害者の精神科病院への非自発的入院及び非自発的治療を認める法令。</w:t>
      </w:r>
    </w:p>
    <w:p w14:paraId="1F8FF071" w14:textId="525FEAA1" w:rsidR="00AD4722" w:rsidRPr="005C774F" w:rsidRDefault="00AD4722" w:rsidP="00AD4722">
      <w:r w:rsidRPr="005C774F">
        <w:t>(b)</w:t>
      </w:r>
      <w:r w:rsidRPr="005C774F">
        <w:tab/>
        <w:t>入院に関して、事情を知らされた上での同意</w:t>
      </w:r>
      <w:r w:rsidR="0010360A" w:rsidRPr="005C774F">
        <w:rPr>
          <w:rFonts w:hint="eastAsia"/>
        </w:rPr>
        <w:t>（インフォームドコンセント）</w:t>
      </w:r>
      <w:r w:rsidRPr="005C774F">
        <w:t>の定義が不明瞭であることも含め、障害者の事情を知らされた上での同意の権利を保護するための保障の欠如。</w:t>
      </w:r>
    </w:p>
    <w:p w14:paraId="7007E15C" w14:textId="77777777" w:rsidR="00AD4722" w:rsidRPr="005C774F" w:rsidRDefault="00AD4722" w:rsidP="00AD4722">
      <w:pPr>
        <w:rPr>
          <w:b/>
          <w:bCs/>
        </w:rPr>
      </w:pPr>
      <w:r w:rsidRPr="005C774F">
        <w:rPr>
          <w:rFonts w:ascii="ＭＳ Ｐゴシック" w:eastAsia="ＭＳ Ｐゴシック" w:hAnsi="ＭＳ Ｐゴシック"/>
          <w:b/>
          <w:bCs/>
        </w:rPr>
        <w:t>32.</w:t>
      </w:r>
      <w:r w:rsidRPr="005C774F">
        <w:rPr>
          <w:b/>
          <w:bCs/>
        </w:rPr>
        <w:t>委員会は、本条約第14条に関する指針（2015年）及び障害者の権利に関する特別報告者によって発出された勧告（A/HRC/40/54/Add.1）を想起し、締約国に対して、以下のことを求める。</w:t>
      </w:r>
    </w:p>
    <w:p w14:paraId="795D7D1B" w14:textId="1BBCEBFE" w:rsidR="00AD4722" w:rsidRPr="005C774F" w:rsidRDefault="00AD4722" w:rsidP="00AD4722">
      <w:pPr>
        <w:rPr>
          <w:b/>
          <w:bCs/>
        </w:rPr>
      </w:pPr>
      <w:r w:rsidRPr="005C774F">
        <w:rPr>
          <w:b/>
          <w:bCs/>
        </w:rPr>
        <w:t>(a)</w:t>
      </w:r>
      <w:r w:rsidRPr="005C774F">
        <w:rPr>
          <w:b/>
          <w:bCs/>
        </w:rPr>
        <w:tab/>
        <w:t>障害者の非自発的入院は、機能障害を理由とする差別であり、自由の剥奪に相当するものと認識し、</w:t>
      </w:r>
      <w:r w:rsidR="0010360A" w:rsidRPr="005C774F">
        <w:rPr>
          <w:rFonts w:hint="eastAsia"/>
          <w:b/>
          <w:bCs/>
        </w:rPr>
        <w:t>あるとみなされた、又は実際にある機能</w:t>
      </w:r>
      <w:r w:rsidRPr="005C774F">
        <w:rPr>
          <w:b/>
          <w:bCs/>
        </w:rPr>
        <w:t>障害又は危険性に基づく障害者の非自発的入院による自由の剥奪を認める全ての法規定を廃止すること。</w:t>
      </w:r>
    </w:p>
    <w:p w14:paraId="12956A39" w14:textId="1A885B20" w:rsidR="00AD4722" w:rsidRPr="005C774F" w:rsidRDefault="00AD4722" w:rsidP="00AD4722">
      <w:pPr>
        <w:rPr>
          <w:b/>
          <w:bCs/>
        </w:rPr>
      </w:pPr>
      <w:r w:rsidRPr="005C774F">
        <w:rPr>
          <w:b/>
          <w:bCs/>
        </w:rPr>
        <w:t>(b)</w:t>
      </w:r>
      <w:r w:rsidRPr="005C774F">
        <w:rPr>
          <w:b/>
          <w:bCs/>
        </w:rPr>
        <w:tab/>
      </w:r>
      <w:r w:rsidR="0010360A" w:rsidRPr="005C774F">
        <w:rPr>
          <w:rFonts w:hint="eastAsia"/>
          <w:b/>
          <w:bCs/>
        </w:rPr>
        <w:t>あるとみなされた、又は実際にある機能</w:t>
      </w:r>
      <w:r w:rsidRPr="005C774F">
        <w:rPr>
          <w:b/>
          <w:bCs/>
        </w:rPr>
        <w:t>障害に基づく</w:t>
      </w:r>
      <w:r w:rsidR="0010360A" w:rsidRPr="005C774F">
        <w:rPr>
          <w:rFonts w:hint="eastAsia"/>
          <w:b/>
          <w:bCs/>
        </w:rPr>
        <w:t>同意のない</w:t>
      </w:r>
      <w:r w:rsidRPr="005C774F">
        <w:rPr>
          <w:b/>
          <w:bCs/>
        </w:rPr>
        <w:t>精神科治療を認める全ての法規定を廃止し、障害者が強制的な治療を強いられず、他の者との平等を基礎とした同一の範囲、質及び水準の保健を利用する機会を有することを確保する監視の仕組みを設置すること。</w:t>
      </w:r>
    </w:p>
    <w:p w14:paraId="0918D877" w14:textId="7C1C8FD2" w:rsidR="00AD4722" w:rsidRPr="005C774F" w:rsidRDefault="00AD4722" w:rsidP="00AD4722">
      <w:pPr>
        <w:rPr>
          <w:b/>
          <w:bCs/>
        </w:rPr>
      </w:pPr>
      <w:r w:rsidRPr="005C774F">
        <w:rPr>
          <w:b/>
          <w:bCs/>
        </w:rPr>
        <w:t>(c)</w:t>
      </w:r>
      <w:r w:rsidRPr="005C774F">
        <w:rPr>
          <w:b/>
          <w:bCs/>
        </w:rPr>
        <w:tab/>
      </w:r>
      <w:r w:rsidR="00BC341F" w:rsidRPr="005C774F">
        <w:rPr>
          <w:rFonts w:hint="eastAsia"/>
          <w:b/>
          <w:bCs/>
        </w:rPr>
        <w:t>機能障害の種類</w:t>
      </w:r>
      <w:r w:rsidRPr="005C774F">
        <w:rPr>
          <w:b/>
          <w:bCs/>
        </w:rPr>
        <w:t>にかかわらず、全ての障害者が事情を知らされた上での自由な同意の権利を保護されるために、権利擁護、法的及びその他の必要な支援を含む保障を確保すること。</w:t>
      </w:r>
    </w:p>
    <w:p w14:paraId="4B1DA34B" w14:textId="77777777" w:rsidR="00DC7739" w:rsidRPr="005C774F" w:rsidRDefault="00DC7739" w:rsidP="00AD4722">
      <w:pPr>
        <w:rPr>
          <w:rFonts w:ascii="ＭＳ Ｐゴシック" w:eastAsia="ＭＳ Ｐゴシック" w:hAnsi="ＭＳ Ｐゴシック"/>
          <w:b/>
          <w:bCs/>
        </w:rPr>
      </w:pPr>
    </w:p>
    <w:p w14:paraId="1934F2D9" w14:textId="7ED95388" w:rsidR="00AD4722" w:rsidRPr="005C774F" w:rsidRDefault="00AD4722" w:rsidP="00AD4722">
      <w:pPr>
        <w:rPr>
          <w:rFonts w:ascii="ＭＳ Ｐゴシック" w:eastAsia="ＭＳ Ｐゴシック" w:hAnsi="ＭＳ Ｐゴシック"/>
          <w:b/>
          <w:bCs/>
        </w:rPr>
      </w:pPr>
      <w:r w:rsidRPr="005C774F">
        <w:rPr>
          <w:rFonts w:ascii="ＭＳ Ｐゴシック" w:eastAsia="ＭＳ Ｐゴシック" w:hAnsi="ＭＳ Ｐゴシック"/>
          <w:b/>
          <w:bCs/>
        </w:rPr>
        <w:t>拷問又は残虐な、非人道的な若しくは品位を傷つける取扱い若しくは刑罰からの自由（第１５条）</w:t>
      </w:r>
    </w:p>
    <w:p w14:paraId="1F55295A" w14:textId="77777777" w:rsidR="00AD4722" w:rsidRPr="005C774F" w:rsidRDefault="00AD4722" w:rsidP="00AD4722">
      <w:r w:rsidRPr="005C774F">
        <w:rPr>
          <w:rFonts w:ascii="ＭＳ Ｐゴシック" w:eastAsia="ＭＳ Ｐゴシック" w:hAnsi="ＭＳ Ｐゴシック"/>
        </w:rPr>
        <w:t>33.</w:t>
      </w:r>
      <w:r w:rsidRPr="005C774F">
        <w:t>委員会は、以下を懸念をもって注目する。</w:t>
      </w:r>
    </w:p>
    <w:p w14:paraId="21203637" w14:textId="77777777" w:rsidR="00AD4722" w:rsidRPr="005C774F" w:rsidRDefault="00AD4722" w:rsidP="00AD4722">
      <w:r w:rsidRPr="005C774F">
        <w:t>(a)</w:t>
      </w:r>
      <w:r w:rsidRPr="005C774F">
        <w:tab/>
        <w:t>精神科病院における障害者の隔離、身体的及び化学的拘束、強制投薬、強制認知療法及び電気けいれん療法を含む強制的な治療。心神喪失等の状態で重大な他害行為を行った者の医療及び観察等に関する法律を含む、これらの慣行を合法化する法律。</w:t>
      </w:r>
    </w:p>
    <w:p w14:paraId="6BCCB19F" w14:textId="7C13B849" w:rsidR="00AD4722" w:rsidRPr="005C774F" w:rsidRDefault="00AD4722" w:rsidP="00AD4722">
      <w:r w:rsidRPr="005C774F">
        <w:lastRenderedPageBreak/>
        <w:t>(b)</w:t>
      </w:r>
      <w:r w:rsidRPr="005C774F">
        <w:tab/>
        <w:t>精神科病院における強制治療及び虐待を防止し報告</w:t>
      </w:r>
      <w:r w:rsidR="004D1253" w:rsidRPr="005C774F">
        <w:rPr>
          <w:rFonts w:hint="eastAsia"/>
        </w:rPr>
        <w:t>・通報</w:t>
      </w:r>
      <w:r w:rsidRPr="005C774F">
        <w:t>することを確保するための、精神医療審査会の対象範囲及び独立性の欠如。</w:t>
      </w:r>
    </w:p>
    <w:p w14:paraId="26C71234" w14:textId="77777777" w:rsidR="00AD4722" w:rsidRPr="005C774F" w:rsidRDefault="00AD4722" w:rsidP="00AD4722">
      <w:r w:rsidRPr="005C774F">
        <w:t>(c)</w:t>
      </w:r>
      <w:r w:rsidRPr="005C774F">
        <w:tab/>
        <w:t>強制治療又は長期入院を受けた障害者の権利の侵害を調査するための独立した監視制度の欠如、また、精神科病院における苦情及び申立ての仕組みの欠如。</w:t>
      </w:r>
    </w:p>
    <w:p w14:paraId="3E122F08" w14:textId="77777777" w:rsidR="00AD4722" w:rsidRPr="005C774F" w:rsidRDefault="00AD4722" w:rsidP="00AD4722">
      <w:pPr>
        <w:rPr>
          <w:b/>
          <w:bCs/>
        </w:rPr>
      </w:pPr>
      <w:r w:rsidRPr="005C774F">
        <w:rPr>
          <w:rFonts w:ascii="ＭＳ Ｐゴシック" w:eastAsia="ＭＳ Ｐゴシック" w:hAnsi="ＭＳ Ｐゴシック"/>
          <w:b/>
          <w:bCs/>
        </w:rPr>
        <w:t>34.</w:t>
      </w:r>
      <w:r w:rsidRPr="005C774F">
        <w:rPr>
          <w:b/>
          <w:bCs/>
        </w:rPr>
        <w:t>委員会は、締約国に以下を勧告する。</w:t>
      </w:r>
    </w:p>
    <w:p w14:paraId="5AA30D16" w14:textId="77777777" w:rsidR="00AD4722" w:rsidRPr="005C774F" w:rsidRDefault="00AD4722" w:rsidP="00AD4722">
      <w:pPr>
        <w:rPr>
          <w:b/>
          <w:bCs/>
        </w:rPr>
      </w:pPr>
      <w:r w:rsidRPr="005C774F">
        <w:rPr>
          <w:b/>
          <w:bCs/>
        </w:rPr>
        <w:t>(a)</w:t>
      </w:r>
      <w:r w:rsidRPr="005C774F">
        <w:rPr>
          <w:b/>
          <w:bCs/>
        </w:rPr>
        <w:tab/>
        <w:t>精神障害者の強制治療を合法化し、虐待につながる全ての法規定を廃止するとともに、精神障害者に関して、あらゆる介入を人権規範及び本条約に基づく締約国の義務に基づくものにすることを確保すること。</w:t>
      </w:r>
    </w:p>
    <w:p w14:paraId="3C39F443" w14:textId="6EC66A24" w:rsidR="00AD4722" w:rsidRPr="005C774F" w:rsidRDefault="00AD4722" w:rsidP="00AD4722">
      <w:pPr>
        <w:rPr>
          <w:b/>
          <w:bCs/>
        </w:rPr>
      </w:pPr>
      <w:r w:rsidRPr="005C774F">
        <w:rPr>
          <w:b/>
          <w:bCs/>
        </w:rPr>
        <w:t>(b)</w:t>
      </w:r>
      <w:r w:rsidRPr="005C774F">
        <w:rPr>
          <w:b/>
          <w:bCs/>
        </w:rPr>
        <w:tab/>
        <w:t>障害者団体と協力の上、精神</w:t>
      </w:r>
      <w:r w:rsidR="004D1253" w:rsidRPr="005C774F">
        <w:rPr>
          <w:rFonts w:hint="eastAsia"/>
          <w:b/>
          <w:bCs/>
        </w:rPr>
        <w:t>医療の場</w:t>
      </w:r>
      <w:r w:rsidRPr="005C774F">
        <w:rPr>
          <w:b/>
          <w:bCs/>
        </w:rPr>
        <w:t>における障害者へのあらゆる形態の強制治療又は虐待の防止及び報告</w:t>
      </w:r>
      <w:r w:rsidR="004D1253" w:rsidRPr="005C774F">
        <w:rPr>
          <w:rFonts w:hint="eastAsia"/>
          <w:b/>
          <w:bCs/>
        </w:rPr>
        <w:t>・通報</w:t>
      </w:r>
      <w:r w:rsidRPr="005C774F">
        <w:rPr>
          <w:b/>
          <w:bCs/>
        </w:rPr>
        <w:t>のための、効果的な独立した監視の仕組みを設置すること。</w:t>
      </w:r>
    </w:p>
    <w:p w14:paraId="165C7E11" w14:textId="23407970" w:rsidR="00AD4722" w:rsidRPr="005C774F" w:rsidRDefault="00AD4722" w:rsidP="00AD4722">
      <w:pPr>
        <w:rPr>
          <w:b/>
          <w:bCs/>
        </w:rPr>
      </w:pPr>
      <w:r w:rsidRPr="005C774F">
        <w:rPr>
          <w:b/>
          <w:bCs/>
        </w:rPr>
        <w:t>(c)</w:t>
      </w:r>
      <w:r w:rsidRPr="005C774F">
        <w:rPr>
          <w:b/>
          <w:bCs/>
        </w:rPr>
        <w:tab/>
        <w:t>精神科病院における、残虐で非人道的また品位を傷つける取扱いを報告</w:t>
      </w:r>
      <w:r w:rsidR="004D1253" w:rsidRPr="005C774F">
        <w:rPr>
          <w:rFonts w:hint="eastAsia"/>
          <w:b/>
          <w:bCs/>
        </w:rPr>
        <w:t>・通報</w:t>
      </w:r>
      <w:r w:rsidRPr="005C774F">
        <w:rPr>
          <w:b/>
          <w:bCs/>
        </w:rPr>
        <w:t>するために利用しやすい仕組み及び被害者への効果的な救済策を設け、加害者の起訴及び処罰を確保すること。</w:t>
      </w:r>
    </w:p>
    <w:p w14:paraId="61E44261" w14:textId="77777777" w:rsidR="00DC7739" w:rsidRPr="005C774F" w:rsidRDefault="00DC7739" w:rsidP="00AD4722">
      <w:pPr>
        <w:rPr>
          <w:rFonts w:ascii="ＭＳ Ｐゴシック" w:eastAsia="ＭＳ Ｐゴシック" w:hAnsi="ＭＳ Ｐゴシック"/>
          <w:b/>
          <w:bCs/>
        </w:rPr>
      </w:pPr>
    </w:p>
    <w:p w14:paraId="755D0FD7" w14:textId="28DC5DEF" w:rsidR="00AD4722" w:rsidRPr="005C774F" w:rsidRDefault="00AD4722" w:rsidP="00AD4722">
      <w:pPr>
        <w:rPr>
          <w:rFonts w:ascii="ＭＳ Ｐゴシック" w:eastAsia="ＭＳ Ｐゴシック" w:hAnsi="ＭＳ Ｐゴシック"/>
          <w:b/>
          <w:bCs/>
        </w:rPr>
      </w:pPr>
      <w:bookmarkStart w:id="6" w:name="_Hlk147057782"/>
      <w:r w:rsidRPr="005C774F">
        <w:rPr>
          <w:rFonts w:ascii="ＭＳ Ｐゴシック" w:eastAsia="ＭＳ Ｐゴシック" w:hAnsi="ＭＳ Ｐゴシック"/>
          <w:b/>
          <w:bCs/>
        </w:rPr>
        <w:t>搾取、暴力及び虐待からの自由</w:t>
      </w:r>
      <w:bookmarkEnd w:id="6"/>
      <w:r w:rsidRPr="005C774F">
        <w:rPr>
          <w:rFonts w:ascii="ＭＳ Ｐゴシック" w:eastAsia="ＭＳ Ｐゴシック" w:hAnsi="ＭＳ Ｐゴシック"/>
          <w:b/>
          <w:bCs/>
        </w:rPr>
        <w:t>（第１６条）</w:t>
      </w:r>
    </w:p>
    <w:p w14:paraId="0E3597C1" w14:textId="77777777" w:rsidR="00AD4722" w:rsidRPr="005C774F" w:rsidRDefault="00AD4722" w:rsidP="00AD4722">
      <w:r w:rsidRPr="005C774F">
        <w:rPr>
          <w:rFonts w:ascii="ＭＳ Ｐゴシック" w:eastAsia="ＭＳ Ｐゴシック" w:hAnsi="ＭＳ Ｐゴシック"/>
        </w:rPr>
        <w:t>35.</w:t>
      </w:r>
      <w:r w:rsidRPr="005C774F">
        <w:t xml:space="preserve">委員会は、以下を懸念する。 </w:t>
      </w:r>
    </w:p>
    <w:p w14:paraId="390B8947" w14:textId="350C66B8" w:rsidR="00AD4722" w:rsidRPr="005C774F" w:rsidRDefault="00AD4722" w:rsidP="00AD4722">
      <w:r w:rsidRPr="005C774F">
        <w:t>(a)</w:t>
      </w:r>
      <w:r w:rsidRPr="005C774F">
        <w:tab/>
        <w:t>障害のある</w:t>
      </w:r>
      <w:r w:rsidR="00304E16" w:rsidRPr="005C774F">
        <w:rPr>
          <w:rFonts w:hint="eastAsia"/>
        </w:rPr>
        <w:t>子ども</w:t>
      </w:r>
      <w:r w:rsidRPr="005C774F">
        <w:t>及び女性、特に知的障害、精神障害又は感覚障害者及び施設に入居している者に対する、性的暴力及び家庭内暴力の報告並びにこれらの人々に対する性的暴力からの保護及び救済策の欠如。</w:t>
      </w:r>
    </w:p>
    <w:p w14:paraId="0A9E2B2F" w14:textId="5E955804" w:rsidR="00AD4722" w:rsidRPr="005C774F" w:rsidRDefault="00AD4722" w:rsidP="00AD4722">
      <w:r w:rsidRPr="005C774F">
        <w:t>(b)</w:t>
      </w:r>
      <w:r w:rsidRPr="005C774F">
        <w:tab/>
        <w:t>教育、医療、刑事司法の場における、障害のある</w:t>
      </w:r>
      <w:r w:rsidR="00304E16" w:rsidRPr="005C774F">
        <w:rPr>
          <w:rFonts w:hint="eastAsia"/>
        </w:rPr>
        <w:t>子ども</w:t>
      </w:r>
      <w:r w:rsidRPr="005C774F">
        <w:t>及び女性を含む、障害者に対する暴力の防止、報告</w:t>
      </w:r>
      <w:r w:rsidR="004D1253" w:rsidRPr="005C774F">
        <w:rPr>
          <w:rFonts w:hint="eastAsia"/>
        </w:rPr>
        <w:t>・通報</w:t>
      </w:r>
      <w:r w:rsidRPr="005C774F">
        <w:t>及び調査が排除されているという、障害者虐待の防止、障害者の養護者に対する支援等に関する法律の範囲及び有効性の欠如。</w:t>
      </w:r>
    </w:p>
    <w:p w14:paraId="70EB5B00" w14:textId="28376067" w:rsidR="00AD4722" w:rsidRPr="005C774F" w:rsidRDefault="00AD4722" w:rsidP="00AD4722">
      <w:r w:rsidRPr="005C774F">
        <w:t>(c)</w:t>
      </w:r>
      <w:r w:rsidRPr="005C774F">
        <w:tab/>
        <w:t>被害者が利用しやすい支援サービス及び利用しやすい情報並びに居住施設における独立した報告制度を含む報告</w:t>
      </w:r>
      <w:r w:rsidR="004D1253" w:rsidRPr="005C774F">
        <w:rPr>
          <w:rFonts w:hint="eastAsia"/>
        </w:rPr>
        <w:t>・通報</w:t>
      </w:r>
      <w:r w:rsidRPr="005C774F">
        <w:t>の仕組みの欠如。性的暴力に関連する司法手続における専門知識、利用の容易さ（アクセシビリティ）及び合理的配慮の欠如。</w:t>
      </w:r>
    </w:p>
    <w:p w14:paraId="100F004B" w14:textId="1C917F0C" w:rsidR="00AD4722" w:rsidRPr="005C774F" w:rsidRDefault="00AD4722" w:rsidP="00AD4722">
      <w:r w:rsidRPr="005C774F">
        <w:t>(d)</w:t>
      </w:r>
      <w:r w:rsidRPr="005C774F">
        <w:tab/>
        <w:t>障害のある</w:t>
      </w:r>
      <w:r w:rsidR="00304E16" w:rsidRPr="005C774F">
        <w:rPr>
          <w:rFonts w:hint="eastAsia"/>
        </w:rPr>
        <w:t>子ども</w:t>
      </w:r>
      <w:r w:rsidRPr="005C774F">
        <w:t>及びその他の人々に対する性犯罪に関する2020年に法務省により設置された、性犯罪に関する刑事法検討会における障害者団体からの代表者の不在。</w:t>
      </w:r>
    </w:p>
    <w:p w14:paraId="2A8B094D" w14:textId="2344DA08" w:rsidR="00AD4722" w:rsidRPr="005C774F" w:rsidRDefault="00AD4722" w:rsidP="00AD4722">
      <w:pPr>
        <w:rPr>
          <w:b/>
          <w:bCs/>
        </w:rPr>
      </w:pPr>
      <w:r w:rsidRPr="005C774F">
        <w:rPr>
          <w:rFonts w:ascii="ＭＳ Ｐゴシック" w:eastAsia="ＭＳ Ｐゴシック" w:hAnsi="ＭＳ Ｐゴシック"/>
          <w:b/>
          <w:bCs/>
        </w:rPr>
        <w:t>36.</w:t>
      </w:r>
      <w:r w:rsidRPr="005C774F">
        <w:rPr>
          <w:b/>
          <w:bCs/>
        </w:rPr>
        <w:t>2021年11月24日に発出された、持続可能な開発目標のターゲット5.1、5.2及び5.5、障害のある女性及び</w:t>
      </w:r>
      <w:r w:rsidR="00BB3B56" w:rsidRPr="005C774F">
        <w:rPr>
          <w:b/>
          <w:bCs/>
        </w:rPr>
        <w:t>少女</w:t>
      </w:r>
      <w:r w:rsidRPr="005C774F">
        <w:rPr>
          <w:b/>
          <w:bCs/>
        </w:rPr>
        <w:t>に対するジェンダーに基づく暴力排除のために行動することを呼びかける声明に沿って、委員会は以下を締約国に勧告する。</w:t>
      </w:r>
    </w:p>
    <w:p w14:paraId="32F09076" w14:textId="301B81EC" w:rsidR="00AD4722" w:rsidRPr="005C774F" w:rsidRDefault="00AD4722" w:rsidP="00AD4722">
      <w:pPr>
        <w:rPr>
          <w:b/>
          <w:bCs/>
        </w:rPr>
      </w:pPr>
      <w:r w:rsidRPr="005C774F">
        <w:rPr>
          <w:b/>
          <w:bCs/>
        </w:rPr>
        <w:t>(a)</w:t>
      </w:r>
      <w:r w:rsidRPr="005C774F">
        <w:rPr>
          <w:b/>
          <w:bCs/>
        </w:rPr>
        <w:tab/>
        <w:t>障害のある</w:t>
      </w:r>
      <w:r w:rsidR="00BB3B56" w:rsidRPr="005C774F">
        <w:rPr>
          <w:b/>
          <w:bCs/>
        </w:rPr>
        <w:t>少女</w:t>
      </w:r>
      <w:r w:rsidRPr="005C774F">
        <w:rPr>
          <w:b/>
          <w:bCs/>
        </w:rPr>
        <w:t>及び女性に対する性的暴力及び家庭内暴力に関する事実調査を実施し、障害のある</w:t>
      </w:r>
      <w:r w:rsidR="00304E16" w:rsidRPr="005C774F">
        <w:rPr>
          <w:rFonts w:hint="eastAsia"/>
          <w:b/>
          <w:bCs/>
        </w:rPr>
        <w:t>子ども</w:t>
      </w:r>
      <w:r w:rsidRPr="005C774F">
        <w:rPr>
          <w:b/>
          <w:bCs/>
        </w:rPr>
        <w:t>及び女性に対するあらゆる形態の暴力に対処するための措置を強化すること。被害者が利用可能な苦情及び救済の仕組みに関する利用しやすい情報を提供すること。また、そのような行為が迅速に捜査され、加害者が起訴及び処罰され、被害者に救済策が提供されることを確保すること。</w:t>
      </w:r>
    </w:p>
    <w:p w14:paraId="51E2CF44" w14:textId="037A6BAF" w:rsidR="00AD4722" w:rsidRPr="005C774F" w:rsidRDefault="00AD4722" w:rsidP="00AD4722">
      <w:pPr>
        <w:rPr>
          <w:b/>
          <w:bCs/>
        </w:rPr>
      </w:pPr>
      <w:r w:rsidRPr="005C774F">
        <w:rPr>
          <w:b/>
          <w:bCs/>
        </w:rPr>
        <w:t>(b)</w:t>
      </w:r>
      <w:r w:rsidRPr="005C774F">
        <w:rPr>
          <w:b/>
          <w:bCs/>
        </w:rPr>
        <w:tab/>
        <w:t>あらゆる環境における障害者に対する暴力の</w:t>
      </w:r>
      <w:r w:rsidR="00BA1E50" w:rsidRPr="005C774F">
        <w:rPr>
          <w:rFonts w:hint="eastAsia"/>
          <w:b/>
          <w:bCs/>
        </w:rPr>
        <w:t>防止</w:t>
      </w:r>
      <w:r w:rsidRPr="005C774F">
        <w:rPr>
          <w:b/>
          <w:bCs/>
        </w:rPr>
        <w:t>の範囲を拡大するため、また、障害者に対する暴力及び虐待の調査や、被害者に法的な救済を提供するための措置を確立するために、障害者虐待の防止、障害者の養護者に対する支援等に関する法律を見直すこと。</w:t>
      </w:r>
    </w:p>
    <w:p w14:paraId="053639BA" w14:textId="0AD06A90" w:rsidR="00AD4722" w:rsidRPr="005C774F" w:rsidRDefault="00AD4722" w:rsidP="00AD4722">
      <w:pPr>
        <w:rPr>
          <w:b/>
          <w:bCs/>
        </w:rPr>
      </w:pPr>
      <w:r w:rsidRPr="005C774F">
        <w:rPr>
          <w:b/>
          <w:bCs/>
        </w:rPr>
        <w:t>(c)</w:t>
      </w:r>
      <w:r w:rsidRPr="005C774F">
        <w:rPr>
          <w:b/>
          <w:bCs/>
        </w:rPr>
        <w:tab/>
        <w:t>居住施設におけるものも含め、被害者支援サービス、支援サービスに関する情報及び報告</w:t>
      </w:r>
      <w:r w:rsidR="004D1253" w:rsidRPr="005C774F">
        <w:rPr>
          <w:rFonts w:hint="eastAsia"/>
          <w:b/>
          <w:bCs/>
        </w:rPr>
        <w:t>・通報</w:t>
      </w:r>
      <w:r w:rsidRPr="005C774F">
        <w:rPr>
          <w:b/>
          <w:bCs/>
        </w:rPr>
        <w:t>の仕組みの利用の容易さ（アクセシビリティ）を確保するために、あらゆる段階における戦略を作成すること。また、司法手続における、障害の人権モデル、利用の容易さ（アクセシビリティ）及び合理的配慮に関連する司法府及び行政府の職員に対して、専門的な</w:t>
      </w:r>
      <w:r w:rsidR="00734EDC" w:rsidRPr="005C774F">
        <w:rPr>
          <w:rFonts w:hint="eastAsia"/>
          <w:b/>
          <w:bCs/>
        </w:rPr>
        <w:t>能力開発プログラム</w:t>
      </w:r>
      <w:r w:rsidRPr="005C774F">
        <w:rPr>
          <w:b/>
          <w:bCs/>
        </w:rPr>
        <w:t>を提供すること。</w:t>
      </w:r>
    </w:p>
    <w:p w14:paraId="0C5135C4" w14:textId="77777777" w:rsidR="00AD4722" w:rsidRPr="005C774F" w:rsidRDefault="00AD4722" w:rsidP="00AD4722">
      <w:pPr>
        <w:rPr>
          <w:b/>
          <w:bCs/>
        </w:rPr>
      </w:pPr>
      <w:r w:rsidRPr="005C774F">
        <w:rPr>
          <w:b/>
          <w:bCs/>
        </w:rPr>
        <w:lastRenderedPageBreak/>
        <w:t>(d)</w:t>
      </w:r>
      <w:r w:rsidRPr="005C774F">
        <w:rPr>
          <w:b/>
          <w:bCs/>
        </w:rPr>
        <w:tab/>
        <w:t>性犯罪に関する刑事法検討会への、障害者団体の代表者による意義のある参加を確保すること。</w:t>
      </w:r>
    </w:p>
    <w:p w14:paraId="58D30B13" w14:textId="77777777" w:rsidR="00DC7739" w:rsidRPr="005C774F" w:rsidRDefault="00DC7739" w:rsidP="00AD4722">
      <w:pPr>
        <w:rPr>
          <w:rFonts w:ascii="ＭＳ Ｐゴシック" w:eastAsia="ＭＳ Ｐゴシック" w:hAnsi="ＭＳ Ｐゴシック"/>
          <w:b/>
          <w:bCs/>
        </w:rPr>
      </w:pPr>
    </w:p>
    <w:p w14:paraId="22886597" w14:textId="0655151D" w:rsidR="00AD4722" w:rsidRPr="005C774F" w:rsidRDefault="00AD4722" w:rsidP="00AD4722">
      <w:pPr>
        <w:rPr>
          <w:rFonts w:ascii="ＭＳ Ｐゴシック" w:eastAsia="ＭＳ Ｐゴシック" w:hAnsi="ＭＳ Ｐゴシック"/>
          <w:b/>
          <w:bCs/>
        </w:rPr>
      </w:pPr>
      <w:bookmarkStart w:id="7" w:name="_Hlk147057813"/>
      <w:r w:rsidRPr="005C774F">
        <w:rPr>
          <w:rFonts w:ascii="ＭＳ Ｐゴシック" w:eastAsia="ＭＳ Ｐゴシック" w:hAnsi="ＭＳ Ｐゴシック"/>
          <w:b/>
          <w:bCs/>
        </w:rPr>
        <w:t>個人をそのままの状態で保護すること</w:t>
      </w:r>
      <w:bookmarkEnd w:id="7"/>
      <w:r w:rsidRPr="005C774F">
        <w:rPr>
          <w:rFonts w:ascii="ＭＳ Ｐゴシック" w:eastAsia="ＭＳ Ｐゴシック" w:hAnsi="ＭＳ Ｐゴシック"/>
          <w:b/>
          <w:bCs/>
        </w:rPr>
        <w:t>（第１７条）</w:t>
      </w:r>
    </w:p>
    <w:p w14:paraId="65AE0CF9" w14:textId="77777777" w:rsidR="00AD4722" w:rsidRPr="005C774F" w:rsidRDefault="00AD4722" w:rsidP="00AD4722">
      <w:r w:rsidRPr="005C774F">
        <w:rPr>
          <w:rFonts w:ascii="ＭＳ Ｐゴシック" w:eastAsia="ＭＳ Ｐゴシック" w:hAnsi="ＭＳ Ｐゴシック"/>
        </w:rPr>
        <w:t>37.</w:t>
      </w:r>
      <w:r w:rsidRPr="005C774F">
        <w:t>委員会は、以下を懸念をもって注目する。</w:t>
      </w:r>
    </w:p>
    <w:p w14:paraId="6134925C" w14:textId="77777777" w:rsidR="00AD4722" w:rsidRPr="005C774F" w:rsidRDefault="00AD4722" w:rsidP="00AD4722">
      <w:r w:rsidRPr="005C774F">
        <w:t>(a)</w:t>
      </w:r>
      <w:r w:rsidRPr="005C774F">
        <w:tab/>
        <w:t>旧優生保護法（1948年～1996年）に基づく優生手術等を受けた者に対する一時金の支給等に関する法律で提示された補償制度は、本人の同意なしに優生手術の対象となった障害者に対して低額補償を設けているが、障害のある被害者への情報を利用する機会のための支援を省いており、申請期間を5年としている。</w:t>
      </w:r>
    </w:p>
    <w:p w14:paraId="38DFAE76" w14:textId="5EBD1248" w:rsidR="00AD4722" w:rsidRPr="005C774F" w:rsidRDefault="00AD4722" w:rsidP="00AD4722">
      <w:r w:rsidRPr="005C774F">
        <w:t>(b)</w:t>
      </w:r>
      <w:r w:rsidRPr="005C774F">
        <w:tab/>
        <w:t>障害のある女性及び</w:t>
      </w:r>
      <w:r w:rsidR="00BB3B56" w:rsidRPr="005C774F">
        <w:t>少女</w:t>
      </w:r>
      <w:r w:rsidRPr="005C774F">
        <w:t>が、事情を知らされた上での自由な同意</w:t>
      </w:r>
      <w:r w:rsidR="004D1253" w:rsidRPr="005C774F">
        <w:rPr>
          <w:rFonts w:hint="eastAsia"/>
        </w:rPr>
        <w:t>（インフォームドコンセント）</w:t>
      </w:r>
      <w:r w:rsidRPr="005C774F">
        <w:t>なく実施された</w:t>
      </w:r>
      <w:r w:rsidR="00734EDC" w:rsidRPr="005C774F">
        <w:rPr>
          <w:rFonts w:hint="eastAsia"/>
        </w:rPr>
        <w:t>不妊</w:t>
      </w:r>
      <w:r w:rsidRPr="005C774F">
        <w:t>手術、子宮摘出及び中絶の報告。</w:t>
      </w:r>
    </w:p>
    <w:p w14:paraId="7834B2F0" w14:textId="77777777" w:rsidR="00AD4722" w:rsidRPr="005C774F" w:rsidRDefault="00AD4722" w:rsidP="00AD4722">
      <w:pPr>
        <w:rPr>
          <w:b/>
          <w:bCs/>
        </w:rPr>
      </w:pPr>
      <w:r w:rsidRPr="005C774F">
        <w:rPr>
          <w:rFonts w:ascii="ＭＳ Ｐゴシック" w:eastAsia="ＭＳ Ｐゴシック" w:hAnsi="ＭＳ Ｐゴシック"/>
          <w:b/>
          <w:bCs/>
        </w:rPr>
        <w:t>38.</w:t>
      </w:r>
      <w:r w:rsidRPr="005C774F">
        <w:rPr>
          <w:b/>
          <w:bCs/>
        </w:rPr>
        <w:t>委員会は、締約国に以下を勧告する。</w:t>
      </w:r>
    </w:p>
    <w:p w14:paraId="18C1ABBC" w14:textId="77777777" w:rsidR="00AD4722" w:rsidRPr="005C774F" w:rsidRDefault="00AD4722" w:rsidP="00AD4722">
      <w:pPr>
        <w:rPr>
          <w:b/>
          <w:bCs/>
        </w:rPr>
      </w:pPr>
      <w:r w:rsidRPr="005C774F">
        <w:rPr>
          <w:b/>
          <w:bCs/>
        </w:rPr>
        <w:t>(a)</w:t>
      </w:r>
      <w:r w:rsidRPr="005C774F">
        <w:rPr>
          <w:b/>
          <w:bCs/>
        </w:rPr>
        <w:tab/>
        <w:t>全ての被害者が明示的に謝罪され適当に補償されるよう、申請期限を制限せず、情報を利用する機会を確保するための補助的及び代替的な意思疎通の手段とともに、全ての事例の特定と、支援の提供を含む各個人全てに適当な補償を確保するために、障害者団体との緊密な協力の上で、旧優生保護法下での優生手術の被害者のための補償制度を見直すこと。</w:t>
      </w:r>
    </w:p>
    <w:p w14:paraId="58E5F93A" w14:textId="69231AF8" w:rsidR="00AD4722" w:rsidRPr="005C774F" w:rsidRDefault="00AD4722" w:rsidP="00AD4722">
      <w:pPr>
        <w:rPr>
          <w:b/>
          <w:bCs/>
        </w:rPr>
      </w:pPr>
      <w:r w:rsidRPr="005C774F">
        <w:rPr>
          <w:b/>
          <w:bCs/>
        </w:rPr>
        <w:t>(b)</w:t>
      </w:r>
      <w:r w:rsidRPr="005C774F">
        <w:rPr>
          <w:b/>
          <w:bCs/>
        </w:rPr>
        <w:tab/>
        <w:t>障害のある女性への子宮摘出を含む強制不妊手術及び強制的な中絶を明示的に禁止すること、強制的な医療介入が有害な慣習であるという意識を向上させること、また、障害者の事情を知らされた上での同意があらゆる医療及び</w:t>
      </w:r>
      <w:r w:rsidR="00427810" w:rsidRPr="005C774F">
        <w:rPr>
          <w:rFonts w:hint="eastAsia"/>
          <w:b/>
          <w:bCs/>
        </w:rPr>
        <w:t>外科手術</w:t>
      </w:r>
      <w:r w:rsidRPr="005C774F">
        <w:rPr>
          <w:b/>
          <w:bCs/>
        </w:rPr>
        <w:t>の前に行われるように確保すること。</w:t>
      </w:r>
    </w:p>
    <w:p w14:paraId="6B69685D" w14:textId="77777777" w:rsidR="00DC7739" w:rsidRPr="005C774F" w:rsidRDefault="00DC7739" w:rsidP="00AD4722">
      <w:pPr>
        <w:rPr>
          <w:rFonts w:ascii="ＭＳ Ｐゴシック" w:eastAsia="ＭＳ Ｐゴシック" w:hAnsi="ＭＳ Ｐゴシック"/>
          <w:b/>
          <w:bCs/>
        </w:rPr>
      </w:pPr>
    </w:p>
    <w:p w14:paraId="09970D2D" w14:textId="31D5441C" w:rsidR="00AD4722" w:rsidRPr="005C774F" w:rsidRDefault="00AD4722" w:rsidP="00AD4722">
      <w:pPr>
        <w:rPr>
          <w:rFonts w:ascii="ＭＳ Ｐゴシック" w:eastAsia="ＭＳ Ｐゴシック" w:hAnsi="ＭＳ Ｐゴシック"/>
          <w:b/>
          <w:bCs/>
        </w:rPr>
      </w:pPr>
      <w:r w:rsidRPr="005C774F">
        <w:rPr>
          <w:rFonts w:ascii="ＭＳ Ｐゴシック" w:eastAsia="ＭＳ Ｐゴシック" w:hAnsi="ＭＳ Ｐゴシック"/>
          <w:b/>
          <w:bCs/>
        </w:rPr>
        <w:t>移動の自由及び国籍についての権利（第１８条）</w:t>
      </w:r>
    </w:p>
    <w:p w14:paraId="02E1286E" w14:textId="77777777" w:rsidR="00AD4722" w:rsidRPr="005C774F" w:rsidRDefault="00AD4722" w:rsidP="00AD4722">
      <w:r w:rsidRPr="005C774F">
        <w:rPr>
          <w:rFonts w:ascii="ＭＳ Ｐゴシック" w:eastAsia="ＭＳ Ｐゴシック" w:hAnsi="ＭＳ Ｐゴシック"/>
        </w:rPr>
        <w:t>39.</w:t>
      </w:r>
      <w:r w:rsidRPr="005C774F">
        <w:t>委員会は、以下を懸念する。</w:t>
      </w:r>
    </w:p>
    <w:p w14:paraId="12D8B677" w14:textId="77777777" w:rsidR="00AD4722" w:rsidRPr="005C774F" w:rsidRDefault="00AD4722" w:rsidP="00AD4722">
      <w:r w:rsidRPr="005C774F">
        <w:t>(a)</w:t>
      </w:r>
      <w:r w:rsidRPr="005C774F">
        <w:tab/>
        <w:t>出入国管理及び難民認定法第5条は、精神・知的障害者の締約国への入国拒否を許容している。</w:t>
      </w:r>
    </w:p>
    <w:p w14:paraId="1EDCB70C" w14:textId="02CE794F" w:rsidR="00AD4722" w:rsidRPr="005C774F" w:rsidRDefault="00AD4722" w:rsidP="00AD4722">
      <w:r w:rsidRPr="005C774F">
        <w:t>(b)</w:t>
      </w:r>
      <w:r w:rsidRPr="005C774F">
        <w:tab/>
      </w:r>
      <w:r w:rsidR="004D1253" w:rsidRPr="005C774F">
        <w:rPr>
          <w:rFonts w:hint="eastAsia"/>
        </w:rPr>
        <w:t>有資格の</w:t>
      </w:r>
      <w:r w:rsidRPr="005C774F">
        <w:t>通訳者の人数を含め、出入国在留管理庁における合理的配慮及び情報の利用の容易さ（アクセシビリティ）の提供が不十分であること。</w:t>
      </w:r>
    </w:p>
    <w:p w14:paraId="1466FA3D" w14:textId="77777777" w:rsidR="00AD4722" w:rsidRPr="005C774F" w:rsidRDefault="00AD4722" w:rsidP="00AD4722">
      <w:pPr>
        <w:rPr>
          <w:b/>
          <w:bCs/>
        </w:rPr>
      </w:pPr>
      <w:r w:rsidRPr="005C774F">
        <w:rPr>
          <w:rFonts w:ascii="ＭＳ Ｐゴシック" w:eastAsia="ＭＳ Ｐゴシック" w:hAnsi="ＭＳ Ｐゴシック"/>
          <w:b/>
          <w:bCs/>
        </w:rPr>
        <w:t>40.</w:t>
      </w:r>
      <w:r w:rsidRPr="005C774F">
        <w:rPr>
          <w:b/>
          <w:bCs/>
        </w:rPr>
        <w:t>委員会は、締約国に以下を勧告する。</w:t>
      </w:r>
    </w:p>
    <w:p w14:paraId="4D9AB673" w14:textId="7B22E0EA" w:rsidR="00AD4722" w:rsidRPr="005C774F" w:rsidRDefault="00AD4722" w:rsidP="00AD4722">
      <w:pPr>
        <w:rPr>
          <w:b/>
          <w:bCs/>
        </w:rPr>
      </w:pPr>
      <w:r w:rsidRPr="005C774F">
        <w:rPr>
          <w:b/>
          <w:bCs/>
        </w:rPr>
        <w:t>(a)</w:t>
      </w:r>
      <w:r w:rsidRPr="005C774F">
        <w:rPr>
          <w:b/>
          <w:bCs/>
        </w:rPr>
        <w:tab/>
        <w:t>知的障害者、精神障害者の締約国への入国拒否を許容している、出入国管理及び難民認定法第5条第2項を改正すること。</w:t>
      </w:r>
      <w:r w:rsidR="004D569B" w:rsidRPr="005C774F">
        <w:rPr>
          <w:rFonts w:hint="eastAsia"/>
          <w:b/>
          <w:bCs/>
        </w:rPr>
        <w:t>〔</w:t>
      </w:r>
      <w:r w:rsidRPr="005C774F">
        <w:rPr>
          <w:b/>
          <w:bCs/>
        </w:rPr>
        <w:t>仮訳注：第５条第１項第２号 の誤り。</w:t>
      </w:r>
      <w:r w:rsidR="004D569B" w:rsidRPr="005C774F">
        <w:rPr>
          <w:rFonts w:hint="eastAsia"/>
          <w:b/>
          <w:bCs/>
        </w:rPr>
        <w:t>〕</w:t>
      </w:r>
    </w:p>
    <w:p w14:paraId="43562DC6" w14:textId="46107DAD" w:rsidR="00AD4722" w:rsidRPr="005C774F" w:rsidRDefault="00AD4722" w:rsidP="00AD4722">
      <w:pPr>
        <w:rPr>
          <w:b/>
          <w:bCs/>
        </w:rPr>
      </w:pPr>
      <w:r w:rsidRPr="005C774F">
        <w:rPr>
          <w:b/>
          <w:bCs/>
        </w:rPr>
        <w:t>(b)</w:t>
      </w:r>
      <w:r w:rsidRPr="005C774F">
        <w:rPr>
          <w:b/>
          <w:bCs/>
        </w:rPr>
        <w:tab/>
        <w:t>十分な人数の</w:t>
      </w:r>
      <w:r w:rsidR="004D1253" w:rsidRPr="005C774F">
        <w:rPr>
          <w:rFonts w:hint="eastAsia"/>
          <w:b/>
          <w:bCs/>
        </w:rPr>
        <w:t>有資格の</w:t>
      </w:r>
      <w:r w:rsidRPr="005C774F">
        <w:rPr>
          <w:b/>
          <w:bCs/>
        </w:rPr>
        <w:t>通訳者を含め、出入国在留管理庁における、必要とされる場合の合理的配慮の提供及び情報の利用の容易さ（アクセシビリティ）を確保すること。</w:t>
      </w:r>
    </w:p>
    <w:p w14:paraId="43E45058" w14:textId="77777777" w:rsidR="00DC7739" w:rsidRPr="005C774F" w:rsidRDefault="00DC7739" w:rsidP="00AD4722">
      <w:pPr>
        <w:rPr>
          <w:rFonts w:ascii="ＭＳ Ｐゴシック" w:eastAsia="ＭＳ Ｐゴシック" w:hAnsi="ＭＳ Ｐゴシック"/>
          <w:b/>
          <w:bCs/>
        </w:rPr>
      </w:pPr>
    </w:p>
    <w:p w14:paraId="5C26D028" w14:textId="5F60BF53" w:rsidR="00AD4722" w:rsidRPr="005C774F" w:rsidRDefault="00AD4722" w:rsidP="00AD4722">
      <w:pPr>
        <w:rPr>
          <w:rFonts w:ascii="ＭＳ Ｐゴシック" w:eastAsia="ＭＳ Ｐゴシック" w:hAnsi="ＭＳ Ｐゴシック"/>
          <w:b/>
          <w:bCs/>
        </w:rPr>
      </w:pPr>
      <w:r w:rsidRPr="005C774F">
        <w:rPr>
          <w:rFonts w:ascii="ＭＳ Ｐゴシック" w:eastAsia="ＭＳ Ｐゴシック" w:hAnsi="ＭＳ Ｐゴシック"/>
          <w:b/>
          <w:bCs/>
        </w:rPr>
        <w:t>自立した生活及び地域社会への包容（第１９条）</w:t>
      </w:r>
    </w:p>
    <w:p w14:paraId="580C7675" w14:textId="77777777" w:rsidR="00AD4722" w:rsidRPr="005C774F" w:rsidRDefault="00AD4722" w:rsidP="00AD4722">
      <w:r w:rsidRPr="005C774F">
        <w:rPr>
          <w:rFonts w:ascii="ＭＳ Ｐゴシック" w:eastAsia="ＭＳ Ｐゴシック" w:hAnsi="ＭＳ Ｐゴシック"/>
        </w:rPr>
        <w:t>41.</w:t>
      </w:r>
      <w:r w:rsidRPr="005C774F">
        <w:t>委員会は、以下を懸念をもって注目する。</w:t>
      </w:r>
    </w:p>
    <w:p w14:paraId="71293DDE" w14:textId="0CC79F6A" w:rsidR="00AD4722" w:rsidRPr="005C774F" w:rsidRDefault="00AD4722" w:rsidP="00AD4722">
      <w:r w:rsidRPr="005C774F">
        <w:t>(a)</w:t>
      </w:r>
      <w:r w:rsidRPr="005C774F">
        <w:tab/>
        <w:t>知的障害者、精神障害者、障害のある高齢者、身体障害者及びより</w:t>
      </w:r>
      <w:r w:rsidR="00010059" w:rsidRPr="005C774F">
        <w:rPr>
          <w:rFonts w:hint="eastAsia"/>
        </w:rPr>
        <w:t>集中的な</w:t>
      </w:r>
      <w:r w:rsidRPr="005C774F">
        <w:t>支援を必要とする障害者、特に地域社会の外にある施設で生活する障害者、並びに、家族及び地域生活を奪う様々な種類の施設における、障害のある</w:t>
      </w:r>
      <w:r w:rsidR="00882A4F" w:rsidRPr="005C774F">
        <w:rPr>
          <w:rFonts w:hint="eastAsia"/>
        </w:rPr>
        <w:t>子ども</w:t>
      </w:r>
      <w:r w:rsidRPr="005C774F">
        <w:t>の中で、特に、知的障害、精神障害もしくは感覚障害のある</w:t>
      </w:r>
      <w:r w:rsidR="00882A4F" w:rsidRPr="005C774F">
        <w:rPr>
          <w:rFonts w:hint="eastAsia"/>
        </w:rPr>
        <w:t>子ども</w:t>
      </w:r>
      <w:r w:rsidRPr="005C774F">
        <w:t>及び児童福祉法を通じた、より</w:t>
      </w:r>
      <w:r w:rsidR="00010059" w:rsidRPr="005C774F">
        <w:rPr>
          <w:rFonts w:hint="eastAsia"/>
        </w:rPr>
        <w:t>集中的な</w:t>
      </w:r>
      <w:r w:rsidRPr="005C774F">
        <w:t>支援を必要とする</w:t>
      </w:r>
      <w:r w:rsidR="00882A4F" w:rsidRPr="005C774F">
        <w:rPr>
          <w:rFonts w:hint="eastAsia"/>
        </w:rPr>
        <w:t>子ども</w:t>
      </w:r>
      <w:r w:rsidRPr="005C774F">
        <w:t>の施設入所の永続。</w:t>
      </w:r>
    </w:p>
    <w:p w14:paraId="563765E8" w14:textId="77777777" w:rsidR="00AD4722" w:rsidRPr="005C774F" w:rsidRDefault="00AD4722" w:rsidP="00AD4722">
      <w:r w:rsidRPr="005C774F">
        <w:t>(b)</w:t>
      </w:r>
      <w:r w:rsidRPr="005C774F">
        <w:tab/>
        <w:t>公的及び民間の精神科病院における精神障害者及び認知症を有する者の施設入所の推進。特に、精神障害者の期限の定めのない入院の継続。</w:t>
      </w:r>
    </w:p>
    <w:p w14:paraId="264D63A7" w14:textId="77777777" w:rsidR="00AD4722" w:rsidRPr="005C774F" w:rsidRDefault="00AD4722" w:rsidP="00AD4722">
      <w:r w:rsidRPr="005C774F">
        <w:t>(c)</w:t>
      </w:r>
      <w:r w:rsidRPr="005C774F">
        <w:tab/>
        <w:t>保護者の下で、実家で生活している者、障害者の日常生活及び社会生活を総合的に支援するための法律の下でグループホームのような特定の施設形態に置かれる者も含め、障害者が居住地及びどこ</w:t>
      </w:r>
      <w:r w:rsidRPr="005C774F">
        <w:lastRenderedPageBreak/>
        <w:t>で誰と生活するかを選択する機会が限定的であること。</w:t>
      </w:r>
    </w:p>
    <w:p w14:paraId="01F4C681" w14:textId="77777777" w:rsidR="00AD4722" w:rsidRPr="005C774F" w:rsidRDefault="00AD4722" w:rsidP="00AD4722">
      <w:r w:rsidRPr="005C774F">
        <w:t>(d)</w:t>
      </w:r>
      <w:r w:rsidRPr="005C774F">
        <w:tab/>
        <w:t>居住施設や精神科病院にいる障害者の脱施設化及び他の者との平等を基礎とし、障害者の地域社会での自立した生活のための、自律と完全な社会的包容の権利の認識不足を含む国家戦略及び法的枠組みの欠如。</w:t>
      </w:r>
    </w:p>
    <w:p w14:paraId="266FE542" w14:textId="118C2887" w:rsidR="00AD4722" w:rsidRPr="005C774F" w:rsidRDefault="00AD4722" w:rsidP="00AD4722">
      <w:r w:rsidRPr="005C774F">
        <w:t>(e)</w:t>
      </w:r>
      <w:r w:rsidRPr="005C774F">
        <w:tab/>
        <w:t>利用しやすく負担しやすい費用の住居、在宅サービス、個別の支援</w:t>
      </w:r>
      <w:r w:rsidR="00273800" w:rsidRPr="005C774F">
        <w:rPr>
          <w:rFonts w:hint="eastAsia"/>
        </w:rPr>
        <w:t>（パーソナルアシスタンス）</w:t>
      </w:r>
      <w:r w:rsidRPr="005C774F">
        <w:t>及び地域社会におけるサービスを利用する機会を含む、障害者が地域社会で自立した生活を送るための支援の整備が不十分であること。</w:t>
      </w:r>
    </w:p>
    <w:p w14:paraId="2DBAD6C4" w14:textId="767ABB7E" w:rsidR="00AD4722" w:rsidRPr="005C774F" w:rsidRDefault="00AD4722" w:rsidP="00AD4722">
      <w:r w:rsidRPr="005C774F">
        <w:t>(f)</w:t>
      </w:r>
      <w:r w:rsidRPr="005C774F">
        <w:tab/>
        <w:t>障害の医学モデルに基づく地域社会における支援及びサービスの供与に関する評価</w:t>
      </w:r>
      <w:r w:rsidR="00734EDC" w:rsidRPr="005C774F">
        <w:rPr>
          <w:rFonts w:hint="eastAsia"/>
        </w:rPr>
        <w:t>制度</w:t>
      </w:r>
      <w:r w:rsidRPr="005C774F">
        <w:t>。</w:t>
      </w:r>
    </w:p>
    <w:p w14:paraId="73CDFA1D" w14:textId="77777777" w:rsidR="00AD4722" w:rsidRPr="005C774F" w:rsidRDefault="00AD4722" w:rsidP="00AD4722">
      <w:pPr>
        <w:rPr>
          <w:b/>
          <w:bCs/>
        </w:rPr>
      </w:pPr>
      <w:r w:rsidRPr="005C774F">
        <w:rPr>
          <w:rFonts w:ascii="ＭＳ Ｐゴシック" w:eastAsia="ＭＳ Ｐゴシック" w:hAnsi="ＭＳ Ｐゴシック"/>
          <w:b/>
          <w:bCs/>
        </w:rPr>
        <w:t>42.</w:t>
      </w:r>
      <w:r w:rsidRPr="005C774F">
        <w:rPr>
          <w:b/>
          <w:bCs/>
        </w:rPr>
        <w:t>自立した生活及び地域社会への包容に関する一般的意見第5号（2017年）及び脱施設化に関する指針（2022年）に関連して、委員会は締約国に以下を要請する。</w:t>
      </w:r>
    </w:p>
    <w:p w14:paraId="40010D5E" w14:textId="3B841C39" w:rsidR="00AD4722" w:rsidRPr="005C774F" w:rsidRDefault="00AD4722" w:rsidP="00AD4722">
      <w:pPr>
        <w:rPr>
          <w:b/>
          <w:bCs/>
        </w:rPr>
      </w:pPr>
      <w:r w:rsidRPr="005C774F">
        <w:rPr>
          <w:b/>
          <w:bCs/>
        </w:rPr>
        <w:t>(a)</w:t>
      </w:r>
      <w:r w:rsidRPr="005C774F">
        <w:rPr>
          <w:b/>
          <w:bCs/>
        </w:rPr>
        <w:tab/>
        <w:t>障害者を居住施設に入居させるための予算の割当を、他の者との平等を基礎として、障害者が地域社会で自立して生活するための整備や支援に再配分することにより、障害のある</w:t>
      </w:r>
      <w:r w:rsidR="00882A4F" w:rsidRPr="005C774F">
        <w:rPr>
          <w:rFonts w:hint="eastAsia"/>
          <w:b/>
          <w:bCs/>
        </w:rPr>
        <w:t>子ども</w:t>
      </w:r>
      <w:r w:rsidRPr="005C774F">
        <w:rPr>
          <w:b/>
          <w:bCs/>
        </w:rPr>
        <w:t>を含む障害者の施設入所を終わらせるために迅速な措置をとること。</w:t>
      </w:r>
    </w:p>
    <w:p w14:paraId="036A991B" w14:textId="4A57C3D0" w:rsidR="00AD4722" w:rsidRPr="005C774F" w:rsidRDefault="00AD4722" w:rsidP="00AD4722">
      <w:pPr>
        <w:rPr>
          <w:b/>
          <w:bCs/>
        </w:rPr>
      </w:pPr>
      <w:r w:rsidRPr="005C774F">
        <w:rPr>
          <w:b/>
          <w:bCs/>
        </w:rPr>
        <w:t>(b)</w:t>
      </w:r>
      <w:r w:rsidRPr="005C774F">
        <w:rPr>
          <w:b/>
          <w:bCs/>
        </w:rPr>
        <w:tab/>
        <w:t>地域社会における精神保健支援</w:t>
      </w:r>
      <w:r w:rsidR="00734EDC" w:rsidRPr="005C774F">
        <w:rPr>
          <w:rFonts w:hint="eastAsia"/>
          <w:b/>
          <w:bCs/>
        </w:rPr>
        <w:t>を提供する</w:t>
      </w:r>
      <w:r w:rsidRPr="005C774F">
        <w:rPr>
          <w:b/>
          <w:bCs/>
        </w:rPr>
        <w:t>とともに</w:t>
      </w:r>
      <w:r w:rsidR="00734EDC" w:rsidRPr="005C774F">
        <w:rPr>
          <w:rFonts w:hint="eastAsia"/>
          <w:b/>
          <w:bCs/>
        </w:rPr>
        <w:t>、</w:t>
      </w:r>
      <w:r w:rsidRPr="005C774F">
        <w:rPr>
          <w:b/>
          <w:bCs/>
        </w:rPr>
        <w:t>あらゆる期限の定めのない入院を終わらせるため、精神科病院に入院している精神障害者の全ての事例を見直し、事情を知らされた上での同意を確保し、自立した生活を促進すること。</w:t>
      </w:r>
    </w:p>
    <w:p w14:paraId="2B805F00" w14:textId="42FA8100" w:rsidR="00AD4722" w:rsidRPr="005C774F" w:rsidRDefault="00AD4722" w:rsidP="00AD4722">
      <w:pPr>
        <w:rPr>
          <w:b/>
          <w:bCs/>
        </w:rPr>
      </w:pPr>
      <w:r w:rsidRPr="005C774F">
        <w:rPr>
          <w:b/>
          <w:bCs/>
        </w:rPr>
        <w:t>(c)</w:t>
      </w:r>
      <w:r w:rsidRPr="005C774F">
        <w:rPr>
          <w:b/>
          <w:bCs/>
        </w:rPr>
        <w:tab/>
        <w:t>障害者が居住地及びどこで誰と地域社会において生活するかを選択する機会を確保し、グループホームを含む特定の生活</w:t>
      </w:r>
      <w:r w:rsidR="004D1253" w:rsidRPr="005C774F">
        <w:rPr>
          <w:rFonts w:hint="eastAsia"/>
          <w:b/>
          <w:bCs/>
        </w:rPr>
        <w:t>様式</w:t>
      </w:r>
      <w:r w:rsidRPr="005C774F">
        <w:rPr>
          <w:b/>
          <w:bCs/>
        </w:rPr>
        <w:t>で生活する義務を負わず、障害者が自分の生活について選択及び管理することを可能にすること。</w:t>
      </w:r>
    </w:p>
    <w:p w14:paraId="76C953B2" w14:textId="77777777" w:rsidR="00AD4722" w:rsidRPr="005C774F" w:rsidRDefault="00AD4722" w:rsidP="00AD4722">
      <w:pPr>
        <w:rPr>
          <w:b/>
          <w:bCs/>
        </w:rPr>
      </w:pPr>
      <w:r w:rsidRPr="005C774F">
        <w:rPr>
          <w:b/>
          <w:bCs/>
        </w:rPr>
        <w:t>(d)</w:t>
      </w:r>
      <w:r w:rsidRPr="005C774F">
        <w:rPr>
          <w:b/>
          <w:bCs/>
        </w:rPr>
        <w:tab/>
        <w:t>障害者の自律と完全な社会包容の権利の承認、及び都道府県がその実施を確保する義務を含め、障害者の施設から他の者との平等を基礎とした地域社会での自立した生活への効果的な移行を目的として、障害者団体と協議しつつ、期限のある基準、人的・技術的資源及び財源を伴う法的枠組み及び国家戦略に着手すること。</w:t>
      </w:r>
    </w:p>
    <w:p w14:paraId="249CC58F" w14:textId="28CD3017" w:rsidR="00AD4722" w:rsidRPr="005C774F" w:rsidRDefault="00AD4722" w:rsidP="00AD4722">
      <w:pPr>
        <w:rPr>
          <w:b/>
          <w:bCs/>
        </w:rPr>
      </w:pPr>
      <w:r w:rsidRPr="005C774F">
        <w:rPr>
          <w:b/>
          <w:bCs/>
        </w:rPr>
        <w:t>(e)</w:t>
      </w:r>
      <w:r w:rsidRPr="005C774F">
        <w:rPr>
          <w:b/>
          <w:bCs/>
        </w:rPr>
        <w:tab/>
        <w:t>独立し、利用しやすく負担しやすい費用の、いかなる集合住宅の種類にも含まれない住居、個別の支援</w:t>
      </w:r>
      <w:r w:rsidR="00273800" w:rsidRPr="005C774F">
        <w:rPr>
          <w:rFonts w:hint="eastAsia"/>
          <w:b/>
          <w:bCs/>
        </w:rPr>
        <w:t>（パーソナルアシスタンス）</w:t>
      </w:r>
      <w:r w:rsidRPr="005C774F">
        <w:rPr>
          <w:b/>
          <w:bCs/>
        </w:rPr>
        <w:t>、利用者主導の予算及び地域社会におけるサービスを利用する機会を含む、障害者の地域社会で自立して生活するための支援の整備を強化すること。</w:t>
      </w:r>
    </w:p>
    <w:p w14:paraId="2D53B606" w14:textId="44F265DF" w:rsidR="00AD4722" w:rsidRPr="005C774F" w:rsidRDefault="00AD4722" w:rsidP="00AD4722">
      <w:pPr>
        <w:rPr>
          <w:b/>
          <w:bCs/>
        </w:rPr>
      </w:pPr>
      <w:r w:rsidRPr="005C774F">
        <w:rPr>
          <w:b/>
          <w:bCs/>
        </w:rPr>
        <w:t>(f)</w:t>
      </w:r>
      <w:r w:rsidRPr="005C774F">
        <w:rPr>
          <w:b/>
          <w:bCs/>
        </w:rPr>
        <w:tab/>
        <w:t>障害者にとっての社会における障壁の評価及び障害者の社会参加及び包容のための支援の評価を含む、障害の人権モデルに基づいた、地域社会における支援及びサービス提供を確保するため、既存の評価</w:t>
      </w:r>
      <w:r w:rsidR="00734EDC" w:rsidRPr="005C774F">
        <w:rPr>
          <w:rFonts w:hint="eastAsia"/>
          <w:b/>
          <w:bCs/>
        </w:rPr>
        <w:t>制度</w:t>
      </w:r>
      <w:r w:rsidRPr="005C774F">
        <w:rPr>
          <w:b/>
          <w:bCs/>
        </w:rPr>
        <w:t>を見直すこと。</w:t>
      </w:r>
    </w:p>
    <w:p w14:paraId="0875D851" w14:textId="77777777" w:rsidR="00DC7739" w:rsidRPr="005C774F" w:rsidRDefault="00DC7739" w:rsidP="00AD4722">
      <w:pPr>
        <w:rPr>
          <w:rFonts w:ascii="ＭＳ Ｐゴシック" w:eastAsia="ＭＳ Ｐゴシック" w:hAnsi="ＭＳ Ｐゴシック"/>
          <w:b/>
          <w:bCs/>
        </w:rPr>
      </w:pPr>
    </w:p>
    <w:p w14:paraId="7F7ACB0F" w14:textId="6E683790" w:rsidR="00AD4722" w:rsidRPr="005C774F" w:rsidRDefault="00AD4722" w:rsidP="00AD4722">
      <w:pPr>
        <w:rPr>
          <w:rFonts w:ascii="ＭＳ Ｐゴシック" w:eastAsia="ＭＳ Ｐゴシック" w:hAnsi="ＭＳ Ｐゴシック"/>
          <w:b/>
          <w:bCs/>
        </w:rPr>
      </w:pPr>
      <w:r w:rsidRPr="005C774F">
        <w:rPr>
          <w:rFonts w:ascii="ＭＳ Ｐゴシック" w:eastAsia="ＭＳ Ｐゴシック" w:hAnsi="ＭＳ Ｐゴシック"/>
          <w:b/>
          <w:bCs/>
        </w:rPr>
        <w:t>個人の移動を容易にすること（第２０条）</w:t>
      </w:r>
    </w:p>
    <w:p w14:paraId="24CCF836" w14:textId="77777777" w:rsidR="00AD4722" w:rsidRPr="005C774F" w:rsidRDefault="00AD4722" w:rsidP="00AD4722">
      <w:r w:rsidRPr="005C774F">
        <w:rPr>
          <w:rFonts w:ascii="ＭＳ Ｐゴシック" w:eastAsia="ＭＳ Ｐゴシック" w:hAnsi="ＭＳ Ｐゴシック"/>
        </w:rPr>
        <w:t>43.</w:t>
      </w:r>
      <w:r w:rsidRPr="005C774F">
        <w:t>委員会は、以下を懸念する。</w:t>
      </w:r>
    </w:p>
    <w:p w14:paraId="665AE989" w14:textId="77777777" w:rsidR="00AD4722" w:rsidRPr="005C774F" w:rsidRDefault="00AD4722" w:rsidP="00AD4722">
      <w:r w:rsidRPr="005C774F">
        <w:t>(a)</w:t>
      </w:r>
      <w:r w:rsidRPr="005C774F">
        <w:tab/>
        <w:t>法的な制限が、地域生活支援サービスを、通勤や通学、又はより長い期間を目的に利用することを許容しないこと。</w:t>
      </w:r>
    </w:p>
    <w:p w14:paraId="48BE1645" w14:textId="77777777" w:rsidR="00AD4722" w:rsidRPr="005C774F" w:rsidRDefault="00AD4722" w:rsidP="00AD4722">
      <w:r w:rsidRPr="005C774F">
        <w:t>(b)</w:t>
      </w:r>
      <w:r w:rsidRPr="005C774F">
        <w:tab/>
        <w:t>特に大都市以外の地域に居住する障害者は、質の高い移動補助具、支援機器、支援技術及び人又は動物による支援及び仲介する者の利用する機会が不十分であること。</w:t>
      </w:r>
    </w:p>
    <w:p w14:paraId="3F692551" w14:textId="77777777" w:rsidR="00AD4722" w:rsidRPr="005C774F" w:rsidRDefault="00AD4722" w:rsidP="00AD4722">
      <w:pPr>
        <w:rPr>
          <w:b/>
          <w:bCs/>
        </w:rPr>
      </w:pPr>
      <w:r w:rsidRPr="005C774F">
        <w:rPr>
          <w:rFonts w:ascii="ＭＳ Ｐゴシック" w:eastAsia="ＭＳ Ｐゴシック" w:hAnsi="ＭＳ Ｐゴシック"/>
          <w:b/>
          <w:bCs/>
        </w:rPr>
        <w:t>44.</w:t>
      </w:r>
      <w:r w:rsidRPr="005C774F">
        <w:rPr>
          <w:b/>
          <w:bCs/>
        </w:rPr>
        <w:t>委員会は、締約国に以下を勧告する。</w:t>
      </w:r>
    </w:p>
    <w:p w14:paraId="3FC95C82" w14:textId="77777777" w:rsidR="00AD4722" w:rsidRPr="005C774F" w:rsidRDefault="00AD4722" w:rsidP="00AD4722">
      <w:pPr>
        <w:rPr>
          <w:b/>
          <w:bCs/>
        </w:rPr>
      </w:pPr>
      <w:r w:rsidRPr="005C774F">
        <w:rPr>
          <w:b/>
          <w:bCs/>
        </w:rPr>
        <w:t>(a)</w:t>
      </w:r>
      <w:r w:rsidRPr="005C774F">
        <w:rPr>
          <w:b/>
          <w:bCs/>
        </w:rPr>
        <w:tab/>
        <w:t>全ての地域における障害者の移動が制限されないことを確保するために、障害者の日常生活及び社会生活を総合的に支援するための法律の下での制限を排除すること。</w:t>
      </w:r>
    </w:p>
    <w:p w14:paraId="2AEEB707" w14:textId="77777777" w:rsidR="00AD4722" w:rsidRPr="005C774F" w:rsidRDefault="00AD4722" w:rsidP="00AD4722">
      <w:pPr>
        <w:rPr>
          <w:b/>
          <w:bCs/>
        </w:rPr>
      </w:pPr>
      <w:r w:rsidRPr="005C774F">
        <w:rPr>
          <w:b/>
          <w:bCs/>
        </w:rPr>
        <w:t>(b)</w:t>
      </w:r>
      <w:r w:rsidRPr="005C774F">
        <w:rPr>
          <w:b/>
          <w:bCs/>
        </w:rPr>
        <w:tab/>
        <w:t>地域での修理の促進、政府や税による補助金の提供、税金や関税の免除等を含め、必要な移動</w:t>
      </w:r>
      <w:r w:rsidRPr="005C774F">
        <w:rPr>
          <w:b/>
          <w:bCs/>
        </w:rPr>
        <w:lastRenderedPageBreak/>
        <w:t>補助具、支援機器、支援技術が全ての障害者にとって負担しやすいことを確保するための努力を強化すること。</w:t>
      </w:r>
    </w:p>
    <w:p w14:paraId="41A0B214" w14:textId="77777777" w:rsidR="00DC7739" w:rsidRPr="005C774F" w:rsidRDefault="00DC7739" w:rsidP="00AD4722">
      <w:pPr>
        <w:rPr>
          <w:rFonts w:ascii="ＭＳ Ｐゴシック" w:eastAsia="ＭＳ Ｐゴシック" w:hAnsi="ＭＳ Ｐゴシック"/>
          <w:b/>
          <w:bCs/>
        </w:rPr>
      </w:pPr>
    </w:p>
    <w:p w14:paraId="22F04C2E" w14:textId="413724A5" w:rsidR="00AD4722" w:rsidRPr="005C774F" w:rsidRDefault="00AD4722" w:rsidP="00AD4722">
      <w:pPr>
        <w:rPr>
          <w:rFonts w:ascii="ＭＳ Ｐゴシック" w:eastAsia="ＭＳ Ｐゴシック" w:hAnsi="ＭＳ Ｐゴシック"/>
          <w:b/>
          <w:bCs/>
        </w:rPr>
      </w:pPr>
      <w:r w:rsidRPr="005C774F">
        <w:rPr>
          <w:rFonts w:ascii="ＭＳ Ｐゴシック" w:eastAsia="ＭＳ Ｐゴシック" w:hAnsi="ＭＳ Ｐゴシック"/>
          <w:b/>
          <w:bCs/>
        </w:rPr>
        <w:t>表現及び意見の自由並びに情報の利用の機会（第２１条）</w:t>
      </w:r>
    </w:p>
    <w:p w14:paraId="77A742DF" w14:textId="77777777" w:rsidR="00AD4722" w:rsidRPr="005C774F" w:rsidRDefault="00AD4722" w:rsidP="00AD4722">
      <w:r w:rsidRPr="005C774F">
        <w:rPr>
          <w:rFonts w:ascii="ＭＳ Ｐゴシック" w:eastAsia="ＭＳ Ｐゴシック" w:hAnsi="ＭＳ Ｐゴシック"/>
        </w:rPr>
        <w:t>45.</w:t>
      </w:r>
      <w:r w:rsidRPr="005C774F">
        <w:t>委員会は、以下を懸念する。</w:t>
      </w:r>
    </w:p>
    <w:p w14:paraId="66BD4DC2" w14:textId="5129C0A6" w:rsidR="00AD4722" w:rsidRPr="005C774F" w:rsidRDefault="00AD4722" w:rsidP="00AD4722">
      <w:r w:rsidRPr="005C774F">
        <w:t>(a)</w:t>
      </w:r>
      <w:r w:rsidRPr="005C774F">
        <w:tab/>
        <w:t>盲ろう者のように、より</w:t>
      </w:r>
      <w:r w:rsidR="00010059" w:rsidRPr="005C774F">
        <w:rPr>
          <w:rFonts w:hint="eastAsia"/>
        </w:rPr>
        <w:t>集中的な</w:t>
      </w:r>
      <w:r w:rsidRPr="005C774F">
        <w:t>支援を必要とする障害者を含む、全ての障害者に対する情報提供及び意思疎通の支援の不足。</w:t>
      </w:r>
    </w:p>
    <w:p w14:paraId="075D0949" w14:textId="77777777" w:rsidR="00AD4722" w:rsidRPr="005C774F" w:rsidRDefault="00AD4722" w:rsidP="00AD4722">
      <w:r w:rsidRPr="005C774F">
        <w:t>(b)</w:t>
      </w:r>
      <w:r w:rsidRPr="005C774F">
        <w:tab/>
        <w:t>テレビジョン番組及びウェブサイトを含め、障害者が公共情報及び通信を利用する機会を得るために直面する障壁及び地方政府間の格差。</w:t>
      </w:r>
    </w:p>
    <w:p w14:paraId="1739E806" w14:textId="5678E92F" w:rsidR="00AD4722" w:rsidRPr="005C774F" w:rsidRDefault="00AD4722" w:rsidP="00AD4722">
      <w:r w:rsidRPr="005C774F">
        <w:t>(c)</w:t>
      </w:r>
      <w:r w:rsidRPr="005C774F">
        <w:tab/>
        <w:t>日本手話</w:t>
      </w:r>
      <w:r w:rsidR="004D1253" w:rsidRPr="005C774F">
        <w:rPr>
          <w:rFonts w:hint="eastAsia"/>
        </w:rPr>
        <w:t>言語</w:t>
      </w:r>
      <w:r w:rsidRPr="005C774F">
        <w:t>の公用語としての法律上の承認の欠如、</w:t>
      </w:r>
      <w:r w:rsidR="00C63B5D" w:rsidRPr="005C774F">
        <w:t>手話</w:t>
      </w:r>
      <w:r w:rsidR="00C63B5D" w:rsidRPr="005C774F">
        <w:rPr>
          <w:rFonts w:hint="eastAsia"/>
        </w:rPr>
        <w:t>言語</w:t>
      </w:r>
      <w:r w:rsidRPr="005C774F">
        <w:t>使用の研修の欠如、及びあらゆる活動分野における</w:t>
      </w:r>
      <w:r w:rsidR="00C63B5D" w:rsidRPr="005C774F">
        <w:t>手話</w:t>
      </w:r>
      <w:r w:rsidR="00C63B5D" w:rsidRPr="005C774F">
        <w:rPr>
          <w:rFonts w:hint="eastAsia"/>
        </w:rPr>
        <w:t>言語</w:t>
      </w:r>
      <w:r w:rsidRPr="005C774F">
        <w:t>通訳の欠如。</w:t>
      </w:r>
    </w:p>
    <w:p w14:paraId="2386F1FE" w14:textId="77777777" w:rsidR="00AD4722" w:rsidRPr="005C774F" w:rsidRDefault="00AD4722" w:rsidP="00AD4722">
      <w:pPr>
        <w:rPr>
          <w:b/>
          <w:bCs/>
        </w:rPr>
      </w:pPr>
      <w:r w:rsidRPr="005C774F">
        <w:rPr>
          <w:rFonts w:ascii="ＭＳ Ｐゴシック" w:eastAsia="ＭＳ Ｐゴシック" w:hAnsi="ＭＳ Ｐゴシック"/>
          <w:b/>
          <w:bCs/>
        </w:rPr>
        <w:t>46.</w:t>
      </w:r>
      <w:r w:rsidRPr="005C774F">
        <w:rPr>
          <w:b/>
          <w:bCs/>
        </w:rPr>
        <w:t>委員会は、締約国に以下を勧告する。</w:t>
      </w:r>
    </w:p>
    <w:p w14:paraId="0AFE5F83" w14:textId="77777777" w:rsidR="00AD4722" w:rsidRPr="005C774F" w:rsidRDefault="00AD4722" w:rsidP="00AD4722">
      <w:pPr>
        <w:rPr>
          <w:b/>
          <w:bCs/>
        </w:rPr>
      </w:pPr>
      <w:r w:rsidRPr="005C774F">
        <w:rPr>
          <w:b/>
          <w:bCs/>
        </w:rPr>
        <w:t>(a)</w:t>
      </w:r>
      <w:r w:rsidRPr="005C774F">
        <w:rPr>
          <w:b/>
          <w:bCs/>
        </w:rPr>
        <w:tab/>
        <w:t>ウェブサイト、テレビジョン番組、その他メディア様式で公衆に提供される情報の利用の容易さ（アクセシビリティ）確保のために、あらゆる段階における法的拘束力のある情報及び通信の基準を開発整備すること。</w:t>
      </w:r>
    </w:p>
    <w:p w14:paraId="5BA2EDF1" w14:textId="5557B1D0" w:rsidR="00AD4722" w:rsidRPr="005C774F" w:rsidRDefault="00AD4722" w:rsidP="00AD4722">
      <w:pPr>
        <w:rPr>
          <w:b/>
          <w:bCs/>
        </w:rPr>
      </w:pPr>
      <w:r w:rsidRPr="005C774F">
        <w:rPr>
          <w:b/>
          <w:bCs/>
        </w:rPr>
        <w:t>(b)</w:t>
      </w:r>
      <w:r w:rsidRPr="005C774F">
        <w:rPr>
          <w:b/>
          <w:bCs/>
        </w:rPr>
        <w:tab/>
        <w:t>点字、盲ろう通訳、</w:t>
      </w:r>
      <w:r w:rsidR="00C63B5D" w:rsidRPr="005C774F">
        <w:rPr>
          <w:b/>
          <w:bCs/>
        </w:rPr>
        <w:t>手話</w:t>
      </w:r>
      <w:r w:rsidR="00C63B5D" w:rsidRPr="005C774F">
        <w:rPr>
          <w:rFonts w:hint="eastAsia"/>
          <w:b/>
          <w:bCs/>
        </w:rPr>
        <w:t>言語</w:t>
      </w:r>
      <w:r w:rsidRPr="005C774F">
        <w:rPr>
          <w:b/>
          <w:bCs/>
        </w:rPr>
        <w:t>、「</w:t>
      </w:r>
      <w:r w:rsidR="00C63B5D" w:rsidRPr="005C774F">
        <w:rPr>
          <w:rFonts w:hint="eastAsia"/>
          <w:b/>
          <w:bCs/>
        </w:rPr>
        <w:t>わかりやすい版（</w:t>
      </w:r>
      <w:r w:rsidR="00C63B5D" w:rsidRPr="005C774F">
        <w:rPr>
          <w:b/>
          <w:bCs/>
        </w:rPr>
        <w:t>Easy Read</w:t>
      </w:r>
      <w:r w:rsidR="00C63B5D" w:rsidRPr="005C774F">
        <w:rPr>
          <w:rFonts w:hint="eastAsia"/>
          <w:b/>
          <w:bCs/>
        </w:rPr>
        <w:t>）</w:t>
      </w:r>
      <w:r w:rsidRPr="005C774F">
        <w:rPr>
          <w:b/>
          <w:bCs/>
        </w:rPr>
        <w:t>」、平易な言葉、音声解説、動画の</w:t>
      </w:r>
      <w:r w:rsidR="00C63B5D" w:rsidRPr="005C774F">
        <w:rPr>
          <w:rFonts w:hint="eastAsia"/>
          <w:b/>
          <w:bCs/>
        </w:rPr>
        <w:t>文字</w:t>
      </w:r>
      <w:r w:rsidRPr="005C774F">
        <w:rPr>
          <w:b/>
          <w:bCs/>
        </w:rPr>
        <w:t>起こし、字幕、触覚、補助的及び代替的な意思疎通手段のような、利用しやすい意思疎通様式の開発、推進、利用のための予算を十分に割り当てること。</w:t>
      </w:r>
    </w:p>
    <w:p w14:paraId="148F3016" w14:textId="134544D0" w:rsidR="00AD4722" w:rsidRPr="005C774F" w:rsidRDefault="00AD4722" w:rsidP="00AD4722">
      <w:pPr>
        <w:rPr>
          <w:b/>
          <w:bCs/>
        </w:rPr>
      </w:pPr>
      <w:r w:rsidRPr="005C774F">
        <w:rPr>
          <w:b/>
          <w:bCs/>
        </w:rPr>
        <w:t>(c)</w:t>
      </w:r>
      <w:r w:rsidRPr="005C774F">
        <w:rPr>
          <w:b/>
          <w:bCs/>
        </w:rPr>
        <w:tab/>
        <w:t>国として、日本</w:t>
      </w:r>
      <w:r w:rsidR="00C63B5D" w:rsidRPr="005C774F">
        <w:rPr>
          <w:b/>
          <w:bCs/>
        </w:rPr>
        <w:t>手話</w:t>
      </w:r>
      <w:r w:rsidR="00C63B5D" w:rsidRPr="005C774F">
        <w:rPr>
          <w:rFonts w:hint="eastAsia"/>
          <w:b/>
          <w:bCs/>
        </w:rPr>
        <w:t>言語</w:t>
      </w:r>
      <w:r w:rsidRPr="005C774F">
        <w:rPr>
          <w:b/>
          <w:bCs/>
        </w:rPr>
        <w:t>が公用語であることを法律で認めること、あらゆる活動分野において</w:t>
      </w:r>
      <w:r w:rsidR="00C63B5D" w:rsidRPr="005C774F">
        <w:rPr>
          <w:b/>
          <w:bCs/>
        </w:rPr>
        <w:t>手話</w:t>
      </w:r>
      <w:r w:rsidR="00C63B5D" w:rsidRPr="005C774F">
        <w:rPr>
          <w:rFonts w:hint="eastAsia"/>
          <w:b/>
          <w:bCs/>
        </w:rPr>
        <w:t>言語</w:t>
      </w:r>
      <w:r w:rsidRPr="005C774F">
        <w:rPr>
          <w:b/>
          <w:bCs/>
        </w:rPr>
        <w:t>を利用及び使用する機会を促進すること、有資格の</w:t>
      </w:r>
      <w:r w:rsidR="00C63B5D" w:rsidRPr="005C774F">
        <w:rPr>
          <w:b/>
          <w:bCs/>
        </w:rPr>
        <w:t>手話</w:t>
      </w:r>
      <w:r w:rsidR="00C63B5D" w:rsidRPr="005C774F">
        <w:rPr>
          <w:rFonts w:hint="eastAsia"/>
          <w:b/>
          <w:bCs/>
        </w:rPr>
        <w:t>言語</w:t>
      </w:r>
      <w:r w:rsidRPr="005C774F">
        <w:rPr>
          <w:b/>
          <w:bCs/>
        </w:rPr>
        <w:t>通訳者の研修及び利用が可能であることを確保すること。</w:t>
      </w:r>
    </w:p>
    <w:p w14:paraId="53E6B9C8" w14:textId="77777777" w:rsidR="00DC7739" w:rsidRPr="005C774F" w:rsidRDefault="00DC7739" w:rsidP="00AD4722">
      <w:pPr>
        <w:rPr>
          <w:rFonts w:ascii="ＭＳ Ｐゴシック" w:eastAsia="ＭＳ Ｐゴシック" w:hAnsi="ＭＳ Ｐゴシック"/>
          <w:b/>
          <w:bCs/>
        </w:rPr>
      </w:pPr>
    </w:p>
    <w:p w14:paraId="5434874B" w14:textId="13375D92" w:rsidR="00AD4722" w:rsidRPr="005C774F" w:rsidRDefault="00AD4722" w:rsidP="00AD4722">
      <w:pPr>
        <w:rPr>
          <w:rFonts w:ascii="ＭＳ Ｐゴシック" w:eastAsia="ＭＳ Ｐゴシック" w:hAnsi="ＭＳ Ｐゴシック"/>
          <w:b/>
          <w:bCs/>
        </w:rPr>
      </w:pPr>
      <w:r w:rsidRPr="005C774F">
        <w:rPr>
          <w:rFonts w:ascii="ＭＳ Ｐゴシック" w:eastAsia="ＭＳ Ｐゴシック" w:hAnsi="ＭＳ Ｐゴシック"/>
          <w:b/>
          <w:bCs/>
        </w:rPr>
        <w:t>プライバシーの尊重（第２２条）</w:t>
      </w:r>
    </w:p>
    <w:p w14:paraId="7E373723" w14:textId="77777777" w:rsidR="00AD4722" w:rsidRPr="005C774F" w:rsidRDefault="00AD4722" w:rsidP="00AD4722">
      <w:r w:rsidRPr="005C774F">
        <w:rPr>
          <w:rFonts w:ascii="ＭＳ Ｐゴシック" w:eastAsia="ＭＳ Ｐゴシック" w:hAnsi="ＭＳ Ｐゴシック"/>
        </w:rPr>
        <w:t>47.</w:t>
      </w:r>
      <w:r w:rsidRPr="005C774F">
        <w:t>委員会は、民間及び公的部門におけるサービス提供者により、障害者の情報が本人の同意もしくは合理的目的がなく収集されている場合があること、また、マイナンバー法及び個人情報保護法を含め、既存の法律では障害者の秘密厳守及びプライバシーの保護が十分に確保されていないことを懸念する。</w:t>
      </w:r>
    </w:p>
    <w:p w14:paraId="274B3353" w14:textId="77777777" w:rsidR="00AD4722" w:rsidRPr="005C774F" w:rsidRDefault="00AD4722" w:rsidP="00AD4722">
      <w:pPr>
        <w:rPr>
          <w:b/>
          <w:bCs/>
        </w:rPr>
      </w:pPr>
      <w:r w:rsidRPr="005C774F">
        <w:rPr>
          <w:rFonts w:ascii="ＭＳ Ｐゴシック" w:eastAsia="ＭＳ Ｐゴシック" w:hAnsi="ＭＳ Ｐゴシック"/>
          <w:b/>
          <w:bCs/>
        </w:rPr>
        <w:t>48.</w:t>
      </w:r>
      <w:r w:rsidRPr="005C774F">
        <w:rPr>
          <w:b/>
          <w:bCs/>
        </w:rPr>
        <w:t>委員会は、データ主体の個人の自由かつ十分な情報に基づく同意もしくは法律によって規定される正当で無差別な基準に基づいて、明示的かつ特定の正当な目的のために収集され、それらの目的にそぐわない方法で加工されることなく、また、合法的であり、公正かつ透明性が保たれた方法で加工され、データ主体に対する効果的な救済の権利を確保することにより、締約国が障害者のデータ保護に関する法律を強化することを勧告する。</w:t>
      </w:r>
    </w:p>
    <w:p w14:paraId="71A1246F" w14:textId="77777777" w:rsidR="00DC7739" w:rsidRPr="005C774F" w:rsidRDefault="00DC7739" w:rsidP="00AD4722">
      <w:pPr>
        <w:rPr>
          <w:rFonts w:ascii="ＭＳ Ｐゴシック" w:eastAsia="ＭＳ Ｐゴシック" w:hAnsi="ＭＳ Ｐゴシック"/>
          <w:b/>
          <w:bCs/>
        </w:rPr>
      </w:pPr>
    </w:p>
    <w:p w14:paraId="0AFCC981" w14:textId="2F94DC2B" w:rsidR="00AD4722" w:rsidRPr="005C774F" w:rsidRDefault="00AD4722" w:rsidP="00AD4722">
      <w:pPr>
        <w:rPr>
          <w:rFonts w:ascii="ＭＳ Ｐゴシック" w:eastAsia="ＭＳ Ｐゴシック" w:hAnsi="ＭＳ Ｐゴシック"/>
          <w:b/>
          <w:bCs/>
        </w:rPr>
      </w:pPr>
      <w:r w:rsidRPr="005C774F">
        <w:rPr>
          <w:rFonts w:ascii="ＭＳ Ｐゴシック" w:eastAsia="ＭＳ Ｐゴシック" w:hAnsi="ＭＳ Ｐゴシック"/>
          <w:b/>
          <w:bCs/>
        </w:rPr>
        <w:t>家庭及び家族の尊重（第２３条）</w:t>
      </w:r>
    </w:p>
    <w:p w14:paraId="1ECAFEE1" w14:textId="77777777" w:rsidR="00AD4722" w:rsidRPr="005C774F" w:rsidRDefault="00AD4722" w:rsidP="00AD4722">
      <w:r w:rsidRPr="005C774F">
        <w:rPr>
          <w:rFonts w:ascii="ＭＳ Ｐゴシック" w:eastAsia="ＭＳ Ｐゴシック" w:hAnsi="ＭＳ Ｐゴシック"/>
        </w:rPr>
        <w:t>49.</w:t>
      </w:r>
      <w:r w:rsidRPr="005C774F">
        <w:t xml:space="preserve">委員会は、以下を懸念をもって留意する。 </w:t>
      </w:r>
    </w:p>
    <w:p w14:paraId="6CA0CD3C" w14:textId="77777777" w:rsidR="00AD4722" w:rsidRPr="005C774F" w:rsidRDefault="00AD4722" w:rsidP="00AD4722">
      <w:r w:rsidRPr="005C774F">
        <w:t>(a)　精神障害を離婚事由と規定する差別的な民法（第770条）の条項。</w:t>
      </w:r>
    </w:p>
    <w:p w14:paraId="6FEE6C48" w14:textId="50D3A166" w:rsidR="00AD4722" w:rsidRPr="005C774F" w:rsidRDefault="00AD4722" w:rsidP="00AD4722">
      <w:r w:rsidRPr="005C774F">
        <w:t>(b)　障害のある</w:t>
      </w:r>
      <w:r w:rsidR="00882A4F" w:rsidRPr="005C774F">
        <w:rPr>
          <w:rFonts w:hint="eastAsia"/>
        </w:rPr>
        <w:t>子ども</w:t>
      </w:r>
      <w:r w:rsidRPr="005C774F">
        <w:t>の家族からの分離、及び、障害に基づく特定の生活施設への入所措置。</w:t>
      </w:r>
    </w:p>
    <w:p w14:paraId="28BCFF2B" w14:textId="77777777" w:rsidR="00AD4722" w:rsidRPr="005C774F" w:rsidRDefault="00AD4722" w:rsidP="00AD4722">
      <w:pPr>
        <w:rPr>
          <w:b/>
          <w:bCs/>
        </w:rPr>
      </w:pPr>
      <w:r w:rsidRPr="005C774F">
        <w:rPr>
          <w:rFonts w:ascii="ＭＳ Ｐゴシック" w:eastAsia="ＭＳ Ｐゴシック" w:hAnsi="ＭＳ Ｐゴシック"/>
          <w:b/>
          <w:bCs/>
        </w:rPr>
        <w:t>50.</w:t>
      </w:r>
      <w:r w:rsidRPr="005C774F">
        <w:rPr>
          <w:b/>
          <w:bCs/>
        </w:rPr>
        <w:t>委員会は、以下を締約国に勧告する。</w:t>
      </w:r>
    </w:p>
    <w:p w14:paraId="7595D595" w14:textId="77777777" w:rsidR="00AD4722" w:rsidRPr="005C774F" w:rsidRDefault="00AD4722" w:rsidP="00AD4722">
      <w:pPr>
        <w:rPr>
          <w:b/>
          <w:bCs/>
        </w:rPr>
      </w:pPr>
      <w:r w:rsidRPr="005C774F">
        <w:rPr>
          <w:b/>
          <w:bCs/>
        </w:rPr>
        <w:t>(a)</w:t>
      </w:r>
      <w:r w:rsidRPr="005C774F">
        <w:rPr>
          <w:b/>
          <w:bCs/>
        </w:rPr>
        <w:tab/>
        <w:t>精神障害を離婚事由とする規定の民法第770条第1項4号を含め、障害者に対して差別的な条項を廃止すること。</w:t>
      </w:r>
    </w:p>
    <w:p w14:paraId="102FA17A" w14:textId="2E973E7A" w:rsidR="00AD4722" w:rsidRPr="005C774F" w:rsidRDefault="00AD4722" w:rsidP="00AD4722">
      <w:pPr>
        <w:rPr>
          <w:b/>
          <w:bCs/>
        </w:rPr>
      </w:pPr>
      <w:r w:rsidRPr="005C774F">
        <w:rPr>
          <w:b/>
          <w:bCs/>
        </w:rPr>
        <w:t>(b)</w:t>
      </w:r>
      <w:r w:rsidRPr="005C774F">
        <w:rPr>
          <w:b/>
          <w:bCs/>
        </w:rPr>
        <w:tab/>
        <w:t>障害のある</w:t>
      </w:r>
      <w:r w:rsidR="00882A4F" w:rsidRPr="005C774F">
        <w:rPr>
          <w:rFonts w:hint="eastAsia"/>
          <w:b/>
          <w:bCs/>
        </w:rPr>
        <w:t>子ども</w:t>
      </w:r>
      <w:r w:rsidRPr="005C774F">
        <w:rPr>
          <w:b/>
          <w:bCs/>
        </w:rPr>
        <w:t>の家庭生活への権利を認めるとともに、障害を理由に家族が分離されること</w:t>
      </w:r>
      <w:r w:rsidRPr="005C774F">
        <w:rPr>
          <w:b/>
          <w:bCs/>
        </w:rPr>
        <w:lastRenderedPageBreak/>
        <w:t>を</w:t>
      </w:r>
      <w:r w:rsidR="00BA1E50" w:rsidRPr="005C774F">
        <w:rPr>
          <w:rFonts w:hint="eastAsia"/>
          <w:b/>
          <w:bCs/>
        </w:rPr>
        <w:t>防止</w:t>
      </w:r>
      <w:r w:rsidRPr="005C774F">
        <w:rPr>
          <w:b/>
          <w:bCs/>
        </w:rPr>
        <w:t>するために、障害のある親を含め障害のある</w:t>
      </w:r>
      <w:r w:rsidR="00882A4F" w:rsidRPr="005C774F">
        <w:rPr>
          <w:rFonts w:hint="eastAsia"/>
          <w:b/>
          <w:bCs/>
        </w:rPr>
        <w:t>子ども</w:t>
      </w:r>
      <w:r w:rsidRPr="005C774F">
        <w:rPr>
          <w:b/>
          <w:bCs/>
        </w:rPr>
        <w:t>の親に対し、子育て責任を果たす上で、早期介入及び障害者を包容する支援を含む適当な支援を提供すること。また、近親の家族が障害のある</w:t>
      </w:r>
      <w:r w:rsidR="00882A4F" w:rsidRPr="005C774F">
        <w:rPr>
          <w:rFonts w:hint="eastAsia"/>
          <w:b/>
          <w:bCs/>
        </w:rPr>
        <w:t>子ども</w:t>
      </w:r>
      <w:r w:rsidRPr="005C774F">
        <w:rPr>
          <w:b/>
          <w:bCs/>
        </w:rPr>
        <w:t>を監護することができない場合には、地域社会の中で家庭的な環境により代替的な監護を提供するためのあらゆる努力を約束すること。</w:t>
      </w:r>
    </w:p>
    <w:p w14:paraId="34DA382D" w14:textId="77777777" w:rsidR="00DC7739" w:rsidRPr="005C774F" w:rsidRDefault="00DC7739" w:rsidP="00AD4722">
      <w:pPr>
        <w:rPr>
          <w:rFonts w:ascii="ＭＳ Ｐゴシック" w:eastAsia="ＭＳ Ｐゴシック" w:hAnsi="ＭＳ Ｐゴシック"/>
          <w:b/>
          <w:bCs/>
        </w:rPr>
      </w:pPr>
    </w:p>
    <w:p w14:paraId="0E5291FA" w14:textId="3D8FA62D" w:rsidR="00AD4722" w:rsidRPr="005C774F" w:rsidRDefault="00AD4722" w:rsidP="00AD4722">
      <w:pPr>
        <w:rPr>
          <w:rFonts w:ascii="ＭＳ Ｐゴシック" w:eastAsia="ＭＳ Ｐゴシック" w:hAnsi="ＭＳ Ｐゴシック"/>
          <w:b/>
          <w:bCs/>
        </w:rPr>
      </w:pPr>
      <w:r w:rsidRPr="005C774F">
        <w:rPr>
          <w:rFonts w:ascii="ＭＳ Ｐゴシック" w:eastAsia="ＭＳ Ｐゴシック" w:hAnsi="ＭＳ Ｐゴシック"/>
          <w:b/>
          <w:bCs/>
        </w:rPr>
        <w:t>教育（第２４条）</w:t>
      </w:r>
    </w:p>
    <w:p w14:paraId="10B6D055" w14:textId="77777777" w:rsidR="00AD4722" w:rsidRPr="005C774F" w:rsidRDefault="00AD4722" w:rsidP="00AD4722">
      <w:r w:rsidRPr="005C774F">
        <w:rPr>
          <w:rFonts w:ascii="ＭＳ Ｐゴシック" w:eastAsia="ＭＳ Ｐゴシック" w:hAnsi="ＭＳ Ｐゴシック"/>
        </w:rPr>
        <w:t>51.</w:t>
      </w:r>
      <w:r w:rsidRPr="005C774F">
        <w:t>委員会は、以下を懸念する。</w:t>
      </w:r>
    </w:p>
    <w:p w14:paraId="5062FC4F" w14:textId="27634591" w:rsidR="00AD4722" w:rsidRPr="005C774F" w:rsidRDefault="00AD4722" w:rsidP="00AD4722">
      <w:r w:rsidRPr="005C774F">
        <w:t>(a)</w:t>
      </w:r>
      <w:r w:rsidRPr="005C774F">
        <w:tab/>
      </w:r>
      <w:r w:rsidR="00C63B5D" w:rsidRPr="005C774F">
        <w:rPr>
          <w:rFonts w:hint="eastAsia"/>
        </w:rPr>
        <w:t>医学</w:t>
      </w:r>
      <w:r w:rsidRPr="005C774F">
        <w:t>に基づく評価を通じて、障害のある</w:t>
      </w:r>
      <w:r w:rsidR="00882A4F" w:rsidRPr="005C774F">
        <w:rPr>
          <w:rFonts w:hint="eastAsia"/>
        </w:rPr>
        <w:t>子ども</w:t>
      </w:r>
      <w:r w:rsidRPr="005C774F">
        <w:t>への分離された特別教育が永続していること。障害のある</w:t>
      </w:r>
      <w:r w:rsidR="00304E16" w:rsidRPr="005C774F">
        <w:rPr>
          <w:rFonts w:hint="eastAsia"/>
        </w:rPr>
        <w:t>子ども</w:t>
      </w:r>
      <w:r w:rsidRPr="005C774F">
        <w:t>、特に知的障害、精神障害、又はより</w:t>
      </w:r>
      <w:r w:rsidR="00010059" w:rsidRPr="005C774F">
        <w:rPr>
          <w:rFonts w:hint="eastAsia"/>
        </w:rPr>
        <w:t>集中的な</w:t>
      </w:r>
      <w:r w:rsidRPr="005C774F">
        <w:t>支援を必要とする</w:t>
      </w:r>
      <w:r w:rsidR="00304E16" w:rsidRPr="005C774F">
        <w:rPr>
          <w:rFonts w:hint="eastAsia"/>
        </w:rPr>
        <w:t>子どもにとって</w:t>
      </w:r>
      <w:r w:rsidRPr="005C774F">
        <w:t>、通常環境での教育を利用しにくくしていること。また、通常の学校に特別支援学級があること。</w:t>
      </w:r>
    </w:p>
    <w:p w14:paraId="00763BB8" w14:textId="1B3676C5" w:rsidR="00AD4722" w:rsidRPr="005C774F" w:rsidRDefault="00AD4722" w:rsidP="00AD4722">
      <w:r w:rsidRPr="005C774F">
        <w:t>(b)</w:t>
      </w:r>
      <w:r w:rsidRPr="005C774F">
        <w:tab/>
        <w:t>障害のある</w:t>
      </w:r>
      <w:r w:rsidR="00304E16" w:rsidRPr="005C774F">
        <w:rPr>
          <w:rFonts w:hint="eastAsia"/>
        </w:rPr>
        <w:t>子ども</w:t>
      </w:r>
      <w:r w:rsidRPr="005C774F">
        <w:t>を受け入れるには準備不足であるとの認識や実際に準備不足であることを理由に、障害のある</w:t>
      </w:r>
      <w:r w:rsidR="00304E16" w:rsidRPr="005C774F">
        <w:rPr>
          <w:rFonts w:hint="eastAsia"/>
        </w:rPr>
        <w:t>子ども</w:t>
      </w:r>
      <w:r w:rsidRPr="005C774F">
        <w:t>が通常の学校への入学を拒否され</w:t>
      </w:r>
      <w:r w:rsidR="00882A4F" w:rsidRPr="005C774F">
        <w:rPr>
          <w:rFonts w:hint="eastAsia"/>
        </w:rPr>
        <w:t>てい</w:t>
      </w:r>
      <w:r w:rsidRPr="005C774F">
        <w:t>ること。また、特別学級の</w:t>
      </w:r>
      <w:r w:rsidR="00304E16" w:rsidRPr="005C774F">
        <w:rPr>
          <w:rFonts w:hint="eastAsia"/>
        </w:rPr>
        <w:t>子ども</w:t>
      </w:r>
      <w:r w:rsidRPr="005C774F">
        <w:t>が授業時間の半分以上を通常の学級で過ごしてはならないとした、2022年に発出された政府の通知。</w:t>
      </w:r>
    </w:p>
    <w:p w14:paraId="52DDAD3A" w14:textId="13771E63" w:rsidR="00AD4722" w:rsidRPr="005C774F" w:rsidRDefault="00AD4722" w:rsidP="00AD4722">
      <w:r w:rsidRPr="005C774F">
        <w:t>(c)</w:t>
      </w:r>
      <w:r w:rsidRPr="005C774F">
        <w:tab/>
        <w:t>障害のある</w:t>
      </w:r>
      <w:r w:rsidR="00882A4F" w:rsidRPr="005C774F">
        <w:rPr>
          <w:rFonts w:hint="eastAsia"/>
        </w:rPr>
        <w:t>子ども</w:t>
      </w:r>
      <w:r w:rsidRPr="005C774F">
        <w:t>に対する合理的配慮の提供が不十分であること。</w:t>
      </w:r>
    </w:p>
    <w:p w14:paraId="1D4B6A6F" w14:textId="77777777" w:rsidR="00AD4722" w:rsidRPr="005C774F" w:rsidRDefault="00AD4722" w:rsidP="00AD4722">
      <w:r w:rsidRPr="005C774F">
        <w:t>(d)</w:t>
      </w:r>
      <w:r w:rsidRPr="005C774F">
        <w:tab/>
        <w:t>通常教育の教員の障害者を包容する教育（インクルーシブ教育）に関する技術の欠如及び否定的な態度。</w:t>
      </w:r>
    </w:p>
    <w:p w14:paraId="713ED387" w14:textId="6745FDD6" w:rsidR="00AD4722" w:rsidRPr="005C774F" w:rsidRDefault="00AD4722" w:rsidP="00AD4722">
      <w:r w:rsidRPr="005C774F">
        <w:t>(e)</w:t>
      </w:r>
      <w:r w:rsidRPr="005C774F">
        <w:tab/>
      </w:r>
      <w:r w:rsidR="00882A4F" w:rsidRPr="005C774F">
        <w:rPr>
          <w:rFonts w:hint="eastAsia"/>
        </w:rPr>
        <w:t>ろう児</w:t>
      </w:r>
      <w:r w:rsidRPr="005C774F">
        <w:t>に対する</w:t>
      </w:r>
      <w:r w:rsidR="00C63B5D" w:rsidRPr="005C774F">
        <w:t>手話</w:t>
      </w:r>
      <w:r w:rsidR="00C63B5D" w:rsidRPr="005C774F">
        <w:rPr>
          <w:rFonts w:hint="eastAsia"/>
        </w:rPr>
        <w:t>言語</w:t>
      </w:r>
      <w:r w:rsidRPr="005C774F">
        <w:t>教育、盲ろう児に対する障害者を包容する教育（インクルーシブ教育）を含め、通常の学校における、代替的及び補助的な意思疎通の様式及び手段の欠如。</w:t>
      </w:r>
    </w:p>
    <w:p w14:paraId="1245CC85" w14:textId="2FD5C775" w:rsidR="00AD4722" w:rsidRPr="005C774F" w:rsidRDefault="00AD4722" w:rsidP="00AD4722">
      <w:r w:rsidRPr="005C774F">
        <w:t>(f)</w:t>
      </w:r>
      <w:r w:rsidRPr="005C774F">
        <w:tab/>
        <w:t>大学入学試験及び</w:t>
      </w:r>
      <w:r w:rsidR="00DD770C" w:rsidRPr="005C774F">
        <w:rPr>
          <w:rFonts w:hint="eastAsia"/>
        </w:rPr>
        <w:t>学修及び研究</w:t>
      </w:r>
      <w:r w:rsidRPr="005C774F">
        <w:t>過程を含めた、高等教育における障害のある学生の障壁を扱った、国の包括的政策の欠如。</w:t>
      </w:r>
    </w:p>
    <w:p w14:paraId="1AC3C224" w14:textId="2AD0E06B" w:rsidR="00AD4722" w:rsidRPr="005C774F" w:rsidRDefault="00AD4722" w:rsidP="00AD4722">
      <w:pPr>
        <w:rPr>
          <w:b/>
          <w:bCs/>
        </w:rPr>
      </w:pPr>
      <w:r w:rsidRPr="005C774F">
        <w:rPr>
          <w:rFonts w:ascii="ＭＳ Ｐゴシック" w:eastAsia="ＭＳ Ｐゴシック" w:hAnsi="ＭＳ Ｐゴシック"/>
          <w:b/>
          <w:bCs/>
        </w:rPr>
        <w:t>52.</w:t>
      </w:r>
      <w:r w:rsidRPr="005C774F">
        <w:rPr>
          <w:b/>
          <w:bCs/>
        </w:rPr>
        <w:t xml:space="preserve">障害者を包容する教育（インクルーシブ教育）に対する権利に関する一般的意見第4号（2016年）及び持続可能な開発目標のターゲット4.5及び4(a)を想起して、委員会は以下を締約国に要請する。 </w:t>
      </w:r>
    </w:p>
    <w:p w14:paraId="62FB9EEA" w14:textId="1DF21849" w:rsidR="00AD4722" w:rsidRPr="005C774F" w:rsidRDefault="00AD4722" w:rsidP="00AD4722">
      <w:pPr>
        <w:rPr>
          <w:b/>
          <w:bCs/>
        </w:rPr>
      </w:pPr>
      <w:r w:rsidRPr="005C774F">
        <w:rPr>
          <w:b/>
          <w:bCs/>
        </w:rPr>
        <w:t>(a)</w:t>
      </w:r>
      <w:r w:rsidRPr="005C774F">
        <w:rPr>
          <w:b/>
          <w:bCs/>
        </w:rPr>
        <w:tab/>
        <w:t>国の教育政策、法律及び行政上の取り決めの中で、分離特別教育を終わらせることを目的として、障害のある</w:t>
      </w:r>
      <w:r w:rsidR="00304E16" w:rsidRPr="005C774F">
        <w:rPr>
          <w:rFonts w:hint="eastAsia"/>
          <w:b/>
          <w:bCs/>
        </w:rPr>
        <w:t>子ども</w:t>
      </w:r>
      <w:r w:rsidRPr="005C774F">
        <w:rPr>
          <w:b/>
          <w:bCs/>
        </w:rPr>
        <w:t>が障害者を包容する教育（インクルーシブ教育）を受ける権利があることを認</w:t>
      </w:r>
      <w:r w:rsidR="00DD770C" w:rsidRPr="005C774F">
        <w:rPr>
          <w:rFonts w:hint="eastAsia"/>
          <w:b/>
          <w:bCs/>
        </w:rPr>
        <w:t>め</w:t>
      </w:r>
      <w:r w:rsidRPr="005C774F">
        <w:rPr>
          <w:b/>
          <w:bCs/>
        </w:rPr>
        <w:t>ること。また、</w:t>
      </w:r>
      <w:r w:rsidR="00DD770C" w:rsidRPr="005C774F">
        <w:rPr>
          <w:rFonts w:hint="eastAsia"/>
          <w:b/>
          <w:bCs/>
        </w:rPr>
        <w:t>明確な</w:t>
      </w:r>
      <w:r w:rsidRPr="005C774F">
        <w:rPr>
          <w:b/>
          <w:bCs/>
        </w:rPr>
        <w:t>目標、期間及び十分な予算を伴い、全ての障害のある生徒にあらゆる教育段階において必要とされる合理的配慮及び</w:t>
      </w:r>
      <w:r w:rsidR="00DD770C" w:rsidRPr="005C774F">
        <w:rPr>
          <w:rFonts w:hint="eastAsia"/>
          <w:b/>
          <w:bCs/>
        </w:rPr>
        <w:t>一人一人に、彼らが必要とする</w:t>
      </w:r>
      <w:r w:rsidRPr="005C774F">
        <w:rPr>
          <w:b/>
          <w:bCs/>
        </w:rPr>
        <w:t>支援が提供されることを確保するために、質の高い障害者を包容する教育（インクルーシブ教育）に関する国家の行動計画を採択すること。</w:t>
      </w:r>
    </w:p>
    <w:p w14:paraId="6A0C6DEB" w14:textId="10CF018B" w:rsidR="00AD4722" w:rsidRPr="005C774F" w:rsidRDefault="00AD4722" w:rsidP="00AD4722">
      <w:pPr>
        <w:rPr>
          <w:b/>
          <w:bCs/>
        </w:rPr>
      </w:pPr>
      <w:r w:rsidRPr="005C774F">
        <w:rPr>
          <w:b/>
          <w:bCs/>
        </w:rPr>
        <w:t>(b)</w:t>
      </w:r>
      <w:r w:rsidRPr="005C774F">
        <w:rPr>
          <w:b/>
          <w:bCs/>
        </w:rPr>
        <w:tab/>
        <w:t>全ての障害のある</w:t>
      </w:r>
      <w:r w:rsidR="00304E16" w:rsidRPr="005C774F">
        <w:rPr>
          <w:rFonts w:hint="eastAsia"/>
          <w:b/>
          <w:bCs/>
        </w:rPr>
        <w:t>子ども</w:t>
      </w:r>
      <w:r w:rsidRPr="005C774F">
        <w:rPr>
          <w:b/>
          <w:bCs/>
        </w:rPr>
        <w:t>に対して通常の学校</w:t>
      </w:r>
      <w:r w:rsidR="009D6434" w:rsidRPr="005C774F">
        <w:rPr>
          <w:rFonts w:hint="eastAsia"/>
          <w:b/>
          <w:bCs/>
        </w:rPr>
        <w:t>に通学（就学）できること</w:t>
      </w:r>
      <w:r w:rsidRPr="005C774F">
        <w:rPr>
          <w:b/>
          <w:bCs/>
        </w:rPr>
        <w:t>を確保すること。また、通常の学校が障害のある生徒に対しての通学拒否が認められないことを確保するための「非拒否」条項及び政策を策定すること、及び特別学級に関する政府の通知を撤回すること。</w:t>
      </w:r>
    </w:p>
    <w:p w14:paraId="79E1B452" w14:textId="15736DAF" w:rsidR="00AD4722" w:rsidRPr="005C774F" w:rsidRDefault="00AD4722" w:rsidP="00AD4722">
      <w:pPr>
        <w:rPr>
          <w:b/>
          <w:bCs/>
        </w:rPr>
      </w:pPr>
      <w:r w:rsidRPr="005C774F">
        <w:rPr>
          <w:b/>
          <w:bCs/>
        </w:rPr>
        <w:t>(c)</w:t>
      </w:r>
      <w:r w:rsidRPr="005C774F">
        <w:rPr>
          <w:b/>
          <w:bCs/>
        </w:rPr>
        <w:tab/>
        <w:t>全ての障害のある</w:t>
      </w:r>
      <w:r w:rsidR="00304E16" w:rsidRPr="005C774F">
        <w:rPr>
          <w:rFonts w:hint="eastAsia"/>
          <w:b/>
          <w:bCs/>
        </w:rPr>
        <w:t>子ども</w:t>
      </w:r>
      <w:r w:rsidRPr="005C774F">
        <w:rPr>
          <w:b/>
          <w:bCs/>
        </w:rPr>
        <w:t>に対して、個別の教育</w:t>
      </w:r>
      <w:r w:rsidR="009D6434" w:rsidRPr="005C774F">
        <w:rPr>
          <w:rFonts w:hint="eastAsia"/>
          <w:b/>
          <w:bCs/>
        </w:rPr>
        <w:t>要求</w:t>
      </w:r>
      <w:r w:rsidRPr="005C774F">
        <w:rPr>
          <w:b/>
          <w:bCs/>
        </w:rPr>
        <w:t>を満たし、障害者を包容する教育（インクルーシブ教育）を確保するために合理的配慮を保障すること。</w:t>
      </w:r>
    </w:p>
    <w:p w14:paraId="62CFB9D4" w14:textId="790FEF0A" w:rsidR="00AD4722" w:rsidRPr="005C774F" w:rsidRDefault="00AD4722" w:rsidP="00AD4722">
      <w:pPr>
        <w:rPr>
          <w:b/>
          <w:bCs/>
        </w:rPr>
      </w:pPr>
      <w:r w:rsidRPr="005C774F">
        <w:rPr>
          <w:b/>
          <w:bCs/>
        </w:rPr>
        <w:t>(d)</w:t>
      </w:r>
      <w:r w:rsidRPr="005C774F">
        <w:rPr>
          <w:b/>
          <w:bCs/>
        </w:rPr>
        <w:tab/>
        <w:t>通常教育の教員及び教員以外の教</w:t>
      </w:r>
      <w:r w:rsidR="009D6434" w:rsidRPr="005C774F">
        <w:rPr>
          <w:rFonts w:hint="eastAsia"/>
          <w:b/>
          <w:bCs/>
        </w:rPr>
        <w:t>育</w:t>
      </w:r>
      <w:r w:rsidRPr="005C774F">
        <w:rPr>
          <w:b/>
          <w:bCs/>
        </w:rPr>
        <w:t>職員に、障害者を包容する教育（インクルーシブ教育）に関する研修を確保し、障害の人権モデルに関する意識を向上させること。</w:t>
      </w:r>
    </w:p>
    <w:p w14:paraId="5618E696" w14:textId="0BB35A24" w:rsidR="00AD4722" w:rsidRPr="005C774F" w:rsidRDefault="00AD4722" w:rsidP="00AD4722">
      <w:pPr>
        <w:rPr>
          <w:b/>
          <w:bCs/>
        </w:rPr>
      </w:pPr>
      <w:r w:rsidRPr="005C774F">
        <w:rPr>
          <w:b/>
          <w:bCs/>
        </w:rPr>
        <w:t>(e)</w:t>
      </w:r>
      <w:r w:rsidRPr="005C774F">
        <w:rPr>
          <w:b/>
          <w:bCs/>
        </w:rPr>
        <w:tab/>
        <w:t>点字、「</w:t>
      </w:r>
      <w:r w:rsidR="00C63B5D" w:rsidRPr="005C774F">
        <w:rPr>
          <w:rFonts w:hint="eastAsia"/>
          <w:b/>
          <w:bCs/>
        </w:rPr>
        <w:t>わかりやすい版（</w:t>
      </w:r>
      <w:r w:rsidR="00C63B5D" w:rsidRPr="005C774F">
        <w:rPr>
          <w:b/>
          <w:bCs/>
        </w:rPr>
        <w:t>Easy Read</w:t>
      </w:r>
      <w:r w:rsidR="00C63B5D" w:rsidRPr="005C774F">
        <w:rPr>
          <w:rFonts w:hint="eastAsia"/>
          <w:b/>
          <w:bCs/>
        </w:rPr>
        <w:t>）</w:t>
      </w:r>
      <w:r w:rsidRPr="005C774F">
        <w:rPr>
          <w:b/>
          <w:bCs/>
        </w:rPr>
        <w:t>」、ろう児のための</w:t>
      </w:r>
      <w:r w:rsidR="00C63B5D" w:rsidRPr="005C774F">
        <w:rPr>
          <w:b/>
          <w:bCs/>
        </w:rPr>
        <w:t>手話</w:t>
      </w:r>
      <w:r w:rsidR="00C63B5D" w:rsidRPr="005C774F">
        <w:rPr>
          <w:rFonts w:hint="eastAsia"/>
          <w:b/>
          <w:bCs/>
        </w:rPr>
        <w:t>言語</w:t>
      </w:r>
      <w:r w:rsidRPr="005C774F">
        <w:rPr>
          <w:b/>
          <w:bCs/>
        </w:rPr>
        <w:t>教育等、通常の教育環境における補助的及び代替的な意思疎通様式及び手段の利用を保障</w:t>
      </w:r>
      <w:r w:rsidR="009D6434" w:rsidRPr="005C774F">
        <w:rPr>
          <w:rFonts w:hint="eastAsia"/>
          <w:b/>
          <w:bCs/>
        </w:rPr>
        <w:t>すること。</w:t>
      </w:r>
      <w:r w:rsidRPr="005C774F">
        <w:rPr>
          <w:b/>
          <w:bCs/>
        </w:rPr>
        <w:t>障害者を包容する教育（インクルーシブ教育）環境におけるろう文化を推進し、盲ろう児が、かかる教育を利用する機会を確保すること。</w:t>
      </w:r>
    </w:p>
    <w:p w14:paraId="1452E9E7" w14:textId="7A95C78E" w:rsidR="00AD4722" w:rsidRPr="005C774F" w:rsidRDefault="00AD4722" w:rsidP="00AD4722">
      <w:pPr>
        <w:rPr>
          <w:b/>
          <w:bCs/>
        </w:rPr>
      </w:pPr>
      <w:r w:rsidRPr="005C774F">
        <w:rPr>
          <w:b/>
          <w:bCs/>
        </w:rPr>
        <w:t>(f)</w:t>
      </w:r>
      <w:r w:rsidRPr="005C774F">
        <w:rPr>
          <w:b/>
          <w:bCs/>
        </w:rPr>
        <w:tab/>
        <w:t>大学入学試験及び</w:t>
      </w:r>
      <w:r w:rsidR="009D6434" w:rsidRPr="005C774F">
        <w:rPr>
          <w:rFonts w:hint="eastAsia"/>
          <w:b/>
          <w:bCs/>
        </w:rPr>
        <w:t>学修及び研究</w:t>
      </w:r>
      <w:r w:rsidRPr="005C774F">
        <w:rPr>
          <w:b/>
          <w:bCs/>
        </w:rPr>
        <w:t>過程を含め、高等教育における障害のある学生の障壁を扱った国の包括的政策を策定すること。</w:t>
      </w:r>
    </w:p>
    <w:p w14:paraId="1883C0D1" w14:textId="77777777" w:rsidR="00DC7739" w:rsidRPr="005C774F" w:rsidRDefault="00DC7739" w:rsidP="00AD4722">
      <w:pPr>
        <w:rPr>
          <w:rFonts w:ascii="ＭＳ Ｐゴシック" w:eastAsia="ＭＳ Ｐゴシック" w:hAnsi="ＭＳ Ｐゴシック"/>
          <w:b/>
          <w:bCs/>
        </w:rPr>
      </w:pPr>
    </w:p>
    <w:p w14:paraId="4BE3FB7D" w14:textId="49A4B416" w:rsidR="00AD4722" w:rsidRPr="005C774F" w:rsidRDefault="00AD4722" w:rsidP="00AD4722">
      <w:pPr>
        <w:rPr>
          <w:rFonts w:ascii="ＭＳ Ｐゴシック" w:eastAsia="ＭＳ Ｐゴシック" w:hAnsi="ＭＳ Ｐゴシック"/>
          <w:b/>
          <w:bCs/>
        </w:rPr>
      </w:pPr>
      <w:r w:rsidRPr="005C774F">
        <w:rPr>
          <w:rFonts w:ascii="ＭＳ Ｐゴシック" w:eastAsia="ＭＳ Ｐゴシック" w:hAnsi="ＭＳ Ｐゴシック"/>
          <w:b/>
          <w:bCs/>
        </w:rPr>
        <w:t>健康（第２５条）</w:t>
      </w:r>
    </w:p>
    <w:p w14:paraId="0433C993" w14:textId="77777777" w:rsidR="00AD4722" w:rsidRPr="005C774F" w:rsidRDefault="00AD4722" w:rsidP="00AD4722">
      <w:r w:rsidRPr="005C774F">
        <w:rPr>
          <w:rFonts w:ascii="ＭＳ Ｐゴシック" w:eastAsia="ＭＳ Ｐゴシック" w:hAnsi="ＭＳ Ｐゴシック"/>
        </w:rPr>
        <w:t>53.</w:t>
      </w:r>
      <w:r w:rsidRPr="005C774F">
        <w:t>委員会は、以下を懸念をもって留意する。</w:t>
      </w:r>
    </w:p>
    <w:p w14:paraId="51C8B3BD" w14:textId="46D75BC3" w:rsidR="00AD4722" w:rsidRPr="005C774F" w:rsidRDefault="00AD4722" w:rsidP="00AD4722">
      <w:r w:rsidRPr="005C774F">
        <w:t>(a)</w:t>
      </w:r>
      <w:r w:rsidRPr="005C774F">
        <w:tab/>
      </w:r>
      <w:r w:rsidR="00010059" w:rsidRPr="005C774F">
        <w:rPr>
          <w:rFonts w:hint="eastAsia"/>
        </w:rPr>
        <w:t>アクセシブルでない</w:t>
      </w:r>
      <w:r w:rsidRPr="005C774F">
        <w:t>保健施設及び情報を含む保健サービスへの障害者、特に障害のある女性及び</w:t>
      </w:r>
      <w:r w:rsidR="00BB3B56" w:rsidRPr="005C774F">
        <w:t>少女</w:t>
      </w:r>
      <w:r w:rsidRPr="005C774F">
        <w:t>及び精神障害者、知的障害者が直面する障壁、合理的配慮の欠如、及び保健部門従事者が持つ障害者に関する偏見。</w:t>
      </w:r>
    </w:p>
    <w:p w14:paraId="1BA4415D" w14:textId="77777777" w:rsidR="00AD4722" w:rsidRPr="005C774F" w:rsidRDefault="00AD4722" w:rsidP="00AD4722">
      <w:r w:rsidRPr="005C774F">
        <w:t>(b)</w:t>
      </w:r>
      <w:r w:rsidRPr="005C774F">
        <w:tab/>
        <w:t>精神保健及び精神障害者福祉に関する法律に規定される、精神科医療の一般医療からの分離及び地域社会に根ざした十分な保健サービス及び支援の欠如。</w:t>
      </w:r>
    </w:p>
    <w:p w14:paraId="076C4F40" w14:textId="3BE7D04C" w:rsidR="00AD4722" w:rsidRPr="005C774F" w:rsidRDefault="00AD4722" w:rsidP="00AD4722">
      <w:r w:rsidRPr="005C774F">
        <w:t>(c)</w:t>
      </w:r>
      <w:r w:rsidRPr="005C774F">
        <w:tab/>
        <w:t>全ての障害者、特に障害のある女性及び</w:t>
      </w:r>
      <w:r w:rsidR="00BB3B56" w:rsidRPr="005C774F">
        <w:t>少女</w:t>
      </w:r>
      <w:r w:rsidRPr="005C774F">
        <w:t>が、他の者との平等を基礎とした、質の高い年齢に適した性及び生殖にかかる保健サービス及び性教育を利用する機会を確保する措置が限定的であること。</w:t>
      </w:r>
    </w:p>
    <w:p w14:paraId="61290225" w14:textId="56ECE0E3" w:rsidR="00AD4722" w:rsidRPr="005C774F" w:rsidRDefault="00AD4722" w:rsidP="00AD4722">
      <w:r w:rsidRPr="005C774F">
        <w:t>(d)</w:t>
      </w:r>
      <w:r w:rsidRPr="005C774F">
        <w:tab/>
        <w:t>より</w:t>
      </w:r>
      <w:r w:rsidR="009D6434" w:rsidRPr="005C774F">
        <w:rPr>
          <w:rFonts w:hint="eastAsia"/>
        </w:rPr>
        <w:t>集中的な</w:t>
      </w:r>
      <w:r w:rsidRPr="005C774F">
        <w:t>支援を必要とする者を含め、障害者への医療費補助が不十分であること。</w:t>
      </w:r>
    </w:p>
    <w:p w14:paraId="7D44329C" w14:textId="77777777" w:rsidR="00AD4722" w:rsidRPr="005C774F" w:rsidRDefault="00AD4722" w:rsidP="00AD4722">
      <w:pPr>
        <w:rPr>
          <w:b/>
          <w:bCs/>
        </w:rPr>
      </w:pPr>
      <w:r w:rsidRPr="005C774F">
        <w:rPr>
          <w:rFonts w:ascii="ＭＳ Ｐゴシック" w:eastAsia="ＭＳ Ｐゴシック" w:hAnsi="ＭＳ Ｐゴシック"/>
          <w:b/>
          <w:bCs/>
        </w:rPr>
        <w:t>54.</w:t>
      </w:r>
      <w:r w:rsidRPr="005C774F">
        <w:rPr>
          <w:b/>
          <w:bCs/>
        </w:rPr>
        <w:t>本条約第25条と持続可能な開発目標のターゲット3.7及び3.8との関連性を考慮し、委員会は以下を締約国に勧告する。</w:t>
      </w:r>
    </w:p>
    <w:p w14:paraId="3C567D76" w14:textId="77777777" w:rsidR="00AD4722" w:rsidRPr="005C774F" w:rsidRDefault="00AD4722" w:rsidP="00AD4722">
      <w:pPr>
        <w:rPr>
          <w:b/>
          <w:bCs/>
        </w:rPr>
      </w:pPr>
      <w:r w:rsidRPr="005C774F">
        <w:rPr>
          <w:b/>
          <w:bCs/>
        </w:rPr>
        <w:t>(a)</w:t>
      </w:r>
      <w:r w:rsidRPr="005C774F">
        <w:rPr>
          <w:b/>
          <w:bCs/>
        </w:rPr>
        <w:tab/>
        <w:t>施設及びサービス等の利用の容易さ（アクセシビリティ）基準の実施及び公的及び民間の保健提供者による合理的配慮の提供を確保することを含め、全ての障害者に質が高くジェンダーに配慮した保健サービスを確保すること。</w:t>
      </w:r>
    </w:p>
    <w:p w14:paraId="5D17FC32" w14:textId="587C5801" w:rsidR="00AD4722" w:rsidRPr="005C774F" w:rsidRDefault="00AD4722" w:rsidP="00AD4722">
      <w:pPr>
        <w:rPr>
          <w:b/>
          <w:bCs/>
        </w:rPr>
      </w:pPr>
      <w:r w:rsidRPr="005C774F">
        <w:rPr>
          <w:b/>
          <w:bCs/>
        </w:rPr>
        <w:t>(b)</w:t>
      </w:r>
      <w:r w:rsidRPr="005C774F">
        <w:rPr>
          <w:b/>
          <w:bCs/>
        </w:rPr>
        <w:tab/>
        <w:t>保健サービスに関して、点字、</w:t>
      </w:r>
      <w:r w:rsidR="00C63B5D" w:rsidRPr="005C774F">
        <w:rPr>
          <w:b/>
          <w:bCs/>
        </w:rPr>
        <w:t>手話</w:t>
      </w:r>
      <w:r w:rsidR="00C63B5D" w:rsidRPr="005C774F">
        <w:rPr>
          <w:rFonts w:hint="eastAsia"/>
          <w:b/>
          <w:bCs/>
        </w:rPr>
        <w:t>言語</w:t>
      </w:r>
      <w:r w:rsidRPr="005C774F">
        <w:rPr>
          <w:b/>
          <w:bCs/>
        </w:rPr>
        <w:t>及び「</w:t>
      </w:r>
      <w:r w:rsidR="00C63B5D" w:rsidRPr="005C774F">
        <w:rPr>
          <w:rFonts w:hint="eastAsia"/>
          <w:b/>
          <w:bCs/>
        </w:rPr>
        <w:t>わかりやすい版（</w:t>
      </w:r>
      <w:r w:rsidR="00C63B5D" w:rsidRPr="005C774F">
        <w:rPr>
          <w:b/>
          <w:bCs/>
        </w:rPr>
        <w:t>Easy Read</w:t>
      </w:r>
      <w:r w:rsidR="00C63B5D" w:rsidRPr="005C774F">
        <w:rPr>
          <w:rFonts w:hint="eastAsia"/>
          <w:b/>
          <w:bCs/>
        </w:rPr>
        <w:t>）</w:t>
      </w:r>
      <w:r w:rsidRPr="005C774F">
        <w:rPr>
          <w:b/>
          <w:bCs/>
        </w:rPr>
        <w:t>」等、全ての障害者に利用しやすい様式で情報が提供されることを保障すること。</w:t>
      </w:r>
    </w:p>
    <w:p w14:paraId="7C32EC51" w14:textId="3548FBA6" w:rsidR="00AD4722" w:rsidRPr="005C774F" w:rsidRDefault="00AD4722" w:rsidP="00AD4722">
      <w:pPr>
        <w:rPr>
          <w:b/>
          <w:bCs/>
        </w:rPr>
      </w:pPr>
      <w:r w:rsidRPr="005C774F">
        <w:rPr>
          <w:b/>
          <w:bCs/>
        </w:rPr>
        <w:t>(c)</w:t>
      </w:r>
      <w:r w:rsidRPr="005C774F">
        <w:rPr>
          <w:b/>
          <w:bCs/>
        </w:rPr>
        <w:tab/>
        <w:t>保健の専門家の研修に障害の人権モデルを統合すること。全ての障害者がいかなる医療及び</w:t>
      </w:r>
      <w:r w:rsidR="00427810" w:rsidRPr="005C774F">
        <w:rPr>
          <w:rFonts w:hint="eastAsia"/>
          <w:b/>
          <w:bCs/>
        </w:rPr>
        <w:t>外科手術</w:t>
      </w:r>
      <w:r w:rsidRPr="005C774F">
        <w:rPr>
          <w:b/>
          <w:bCs/>
        </w:rPr>
        <w:t>を受ける場合も、事情を知らされた上での自由な同意を得る権利を有していることを強調する。</w:t>
      </w:r>
    </w:p>
    <w:p w14:paraId="48A0DDAE" w14:textId="77777777" w:rsidR="00AD4722" w:rsidRPr="005C774F" w:rsidRDefault="00AD4722" w:rsidP="00AD4722">
      <w:pPr>
        <w:rPr>
          <w:b/>
          <w:bCs/>
        </w:rPr>
      </w:pPr>
      <w:r w:rsidRPr="005C774F">
        <w:rPr>
          <w:b/>
          <w:bCs/>
        </w:rPr>
        <w:t>(d)</w:t>
      </w:r>
      <w:r w:rsidRPr="005C774F">
        <w:rPr>
          <w:b/>
          <w:bCs/>
        </w:rPr>
        <w:tab/>
        <w:t>精神障害者団体との緊密な協議をし、非強制的で地域社会に基づく精神保健支援を策定し、精神保健を一般医療と区別する制度を廃止するための、必要な法的及び政策的対策を採用すること。</w:t>
      </w:r>
    </w:p>
    <w:p w14:paraId="5E653899" w14:textId="65FA6F93" w:rsidR="00AD4722" w:rsidRPr="005C774F" w:rsidRDefault="00AD4722" w:rsidP="00AD4722">
      <w:pPr>
        <w:rPr>
          <w:b/>
          <w:bCs/>
        </w:rPr>
      </w:pPr>
      <w:r w:rsidRPr="005C774F">
        <w:rPr>
          <w:b/>
          <w:bCs/>
        </w:rPr>
        <w:t>(e)</w:t>
      </w:r>
      <w:r w:rsidRPr="005C774F">
        <w:rPr>
          <w:b/>
          <w:bCs/>
        </w:rPr>
        <w:tab/>
        <w:t>質の高い、年齢に適した性及び生殖に関する保健サービス及び包括的な性教育が、全ての障害者、特に障害のある女性及び</w:t>
      </w:r>
      <w:r w:rsidR="00BB3B56" w:rsidRPr="005C774F">
        <w:rPr>
          <w:b/>
          <w:bCs/>
        </w:rPr>
        <w:t>少女</w:t>
      </w:r>
      <w:r w:rsidRPr="005C774F">
        <w:rPr>
          <w:b/>
          <w:bCs/>
        </w:rPr>
        <w:t>に対して、障害者を包容し、かつ利用しやすいことを確保すること。</w:t>
      </w:r>
    </w:p>
    <w:p w14:paraId="6C391DFF" w14:textId="4BEAEE9D" w:rsidR="00AD4722" w:rsidRPr="005C774F" w:rsidRDefault="00AD4722" w:rsidP="00AD4722">
      <w:pPr>
        <w:rPr>
          <w:b/>
          <w:bCs/>
        </w:rPr>
      </w:pPr>
      <w:r w:rsidRPr="005C774F">
        <w:rPr>
          <w:b/>
          <w:bCs/>
        </w:rPr>
        <w:t>(f)</w:t>
      </w:r>
      <w:r w:rsidRPr="005C774F">
        <w:rPr>
          <w:b/>
          <w:bCs/>
        </w:rPr>
        <w:tab/>
        <w:t>費用負担能力に基づいた医療費補助金の仕組みを設置し、これらの補助金を、より</w:t>
      </w:r>
      <w:r w:rsidR="00010059" w:rsidRPr="005C774F">
        <w:rPr>
          <w:rFonts w:hint="eastAsia"/>
          <w:b/>
          <w:bCs/>
        </w:rPr>
        <w:t>集中的な</w:t>
      </w:r>
      <w:r w:rsidRPr="005C774F">
        <w:rPr>
          <w:b/>
          <w:bCs/>
        </w:rPr>
        <w:t>支援を必要とする者を含めた全ての障害者に拡大すること。</w:t>
      </w:r>
    </w:p>
    <w:p w14:paraId="0D1F3DA8" w14:textId="77777777" w:rsidR="00DC7739" w:rsidRPr="005C774F" w:rsidRDefault="00DC7739" w:rsidP="00AD4722">
      <w:pPr>
        <w:rPr>
          <w:rFonts w:ascii="ＭＳ Ｐゴシック" w:eastAsia="ＭＳ Ｐゴシック" w:hAnsi="ＭＳ Ｐゴシック"/>
          <w:b/>
          <w:bCs/>
        </w:rPr>
      </w:pPr>
    </w:p>
    <w:p w14:paraId="6640A65D" w14:textId="79A0FBA7" w:rsidR="00AD4722" w:rsidRPr="005C774F" w:rsidRDefault="00AD4722" w:rsidP="00AD4722">
      <w:pPr>
        <w:rPr>
          <w:rFonts w:ascii="ＭＳ Ｐゴシック" w:eastAsia="ＭＳ Ｐゴシック" w:hAnsi="ＭＳ Ｐゴシック"/>
          <w:b/>
          <w:bCs/>
        </w:rPr>
      </w:pPr>
      <w:r w:rsidRPr="005C774F">
        <w:rPr>
          <w:rFonts w:ascii="ＭＳ Ｐゴシック" w:eastAsia="ＭＳ Ｐゴシック" w:hAnsi="ＭＳ Ｐゴシック"/>
          <w:b/>
          <w:bCs/>
        </w:rPr>
        <w:t>ハビリテーション及びリハビリテーション（第２６条）</w:t>
      </w:r>
    </w:p>
    <w:p w14:paraId="593B18D2" w14:textId="77777777" w:rsidR="00AD4722" w:rsidRPr="005C774F" w:rsidRDefault="00AD4722" w:rsidP="00AD4722">
      <w:r w:rsidRPr="005C774F">
        <w:rPr>
          <w:rFonts w:ascii="ＭＳ Ｐゴシック" w:eastAsia="ＭＳ Ｐゴシック" w:hAnsi="ＭＳ Ｐゴシック"/>
        </w:rPr>
        <w:t>55.</w:t>
      </w:r>
      <w:r w:rsidRPr="005C774F">
        <w:t xml:space="preserve">委員会は、以下を懸念をもって留意する。 </w:t>
      </w:r>
    </w:p>
    <w:p w14:paraId="4B3424BA" w14:textId="7D151DF1" w:rsidR="00AD4722" w:rsidRPr="005C774F" w:rsidRDefault="00AD4722" w:rsidP="00AD4722">
      <w:r w:rsidRPr="005C774F">
        <w:t>(a)</w:t>
      </w:r>
      <w:r w:rsidRPr="005C774F">
        <w:tab/>
        <w:t>特に障害のある</w:t>
      </w:r>
      <w:r w:rsidR="00882A4F" w:rsidRPr="005C774F">
        <w:rPr>
          <w:rFonts w:hint="eastAsia"/>
        </w:rPr>
        <w:t>子ども</w:t>
      </w:r>
      <w:r w:rsidRPr="005C774F">
        <w:t>や、大都市以外の地域に居住する障害者を支援するための、包括的及び分野横断的なハビリテーション及びリハビリテーションのサービスが不足していること。</w:t>
      </w:r>
    </w:p>
    <w:p w14:paraId="2A71D7C0" w14:textId="77777777" w:rsidR="00AD4722" w:rsidRPr="005C774F" w:rsidRDefault="00AD4722" w:rsidP="00AD4722">
      <w:r w:rsidRPr="005C774F">
        <w:t>(b)</w:t>
      </w:r>
      <w:r w:rsidRPr="005C774F">
        <w:tab/>
        <w:t>ハビリテーション及びリハビリテーション計画における医学モデルの強調、及び障害の種類、性別、地域に基づく支援の違い。</w:t>
      </w:r>
    </w:p>
    <w:p w14:paraId="6C6EB4F8" w14:textId="77777777" w:rsidR="00AD4722" w:rsidRPr="005C774F" w:rsidRDefault="00AD4722" w:rsidP="00AD4722">
      <w:pPr>
        <w:rPr>
          <w:b/>
          <w:bCs/>
        </w:rPr>
      </w:pPr>
      <w:r w:rsidRPr="005C774F">
        <w:rPr>
          <w:rFonts w:ascii="ＭＳ Ｐゴシック" w:eastAsia="ＭＳ Ｐゴシック" w:hAnsi="ＭＳ Ｐゴシック"/>
          <w:b/>
          <w:bCs/>
        </w:rPr>
        <w:t>56.</w:t>
      </w:r>
      <w:r w:rsidRPr="005C774F">
        <w:rPr>
          <w:b/>
          <w:bCs/>
        </w:rPr>
        <w:t>委員会は、以下を締約国に勧告する。</w:t>
      </w:r>
    </w:p>
    <w:p w14:paraId="6E216E39" w14:textId="77777777" w:rsidR="00AD4722" w:rsidRPr="005C774F" w:rsidRDefault="00AD4722" w:rsidP="00AD4722">
      <w:pPr>
        <w:rPr>
          <w:b/>
          <w:bCs/>
        </w:rPr>
      </w:pPr>
      <w:r w:rsidRPr="005C774F">
        <w:rPr>
          <w:b/>
          <w:bCs/>
        </w:rPr>
        <w:t>(a)</w:t>
      </w:r>
      <w:r w:rsidRPr="005C774F">
        <w:rPr>
          <w:b/>
          <w:bCs/>
        </w:rPr>
        <w:tab/>
        <w:t>障害者が包括的及び分野横断的なハビリテーション及びリハビリテーションのサービス、計画及び技術を利用する機会を、地域社会及び全国で保障するための措置を講じること。</w:t>
      </w:r>
    </w:p>
    <w:p w14:paraId="138E82B6" w14:textId="77777777" w:rsidR="00AD4722" w:rsidRPr="005C774F" w:rsidRDefault="00AD4722" w:rsidP="00AD4722">
      <w:pPr>
        <w:rPr>
          <w:b/>
          <w:bCs/>
        </w:rPr>
      </w:pPr>
      <w:r w:rsidRPr="005C774F">
        <w:rPr>
          <w:b/>
          <w:bCs/>
        </w:rPr>
        <w:t>(b)</w:t>
      </w:r>
      <w:r w:rsidRPr="005C774F">
        <w:rPr>
          <w:b/>
          <w:bCs/>
        </w:rPr>
        <w:tab/>
        <w:t>障害の人権モデルを考慮したハビリテーション及びリハビリテーション制度を拡充すること、及び各自の必要性に基づいて、全ての障害者がこれらサービスを利用する機会を有することを確保すること。</w:t>
      </w:r>
    </w:p>
    <w:p w14:paraId="37C7F505" w14:textId="77777777" w:rsidR="00DC7739" w:rsidRPr="005C774F" w:rsidRDefault="00DC7739" w:rsidP="00AD4722">
      <w:pPr>
        <w:rPr>
          <w:rFonts w:ascii="ＭＳ Ｐゴシック" w:eastAsia="ＭＳ Ｐゴシック" w:hAnsi="ＭＳ Ｐゴシック"/>
          <w:b/>
          <w:bCs/>
        </w:rPr>
      </w:pPr>
    </w:p>
    <w:p w14:paraId="5D393949" w14:textId="286B2AB3" w:rsidR="00AD4722" w:rsidRPr="005C774F" w:rsidRDefault="00AD4722" w:rsidP="00AD4722">
      <w:pPr>
        <w:rPr>
          <w:rFonts w:ascii="ＭＳ Ｐゴシック" w:eastAsia="ＭＳ Ｐゴシック" w:hAnsi="ＭＳ Ｐゴシック"/>
          <w:b/>
          <w:bCs/>
        </w:rPr>
      </w:pPr>
      <w:r w:rsidRPr="005C774F">
        <w:rPr>
          <w:rFonts w:ascii="ＭＳ Ｐゴシック" w:eastAsia="ＭＳ Ｐゴシック" w:hAnsi="ＭＳ Ｐゴシック"/>
          <w:b/>
          <w:bCs/>
        </w:rPr>
        <w:t>労働及び雇用（第２７条）</w:t>
      </w:r>
    </w:p>
    <w:p w14:paraId="7757960F" w14:textId="77777777" w:rsidR="00AD4722" w:rsidRPr="005C774F" w:rsidRDefault="00AD4722" w:rsidP="00AD4722">
      <w:r w:rsidRPr="005C774F">
        <w:rPr>
          <w:rFonts w:ascii="ＭＳ Ｐゴシック" w:eastAsia="ＭＳ Ｐゴシック" w:hAnsi="ＭＳ Ｐゴシック"/>
        </w:rPr>
        <w:t>57.</w:t>
      </w:r>
      <w:r w:rsidRPr="005C774F">
        <w:t xml:space="preserve">委員会は、以下を懸念する。 </w:t>
      </w:r>
    </w:p>
    <w:p w14:paraId="7624B6E8" w14:textId="69E756B0" w:rsidR="00AD4722" w:rsidRPr="005C774F" w:rsidRDefault="00AD4722" w:rsidP="00AD4722">
      <w:r w:rsidRPr="005C774F">
        <w:t>(a)</w:t>
      </w:r>
      <w:r w:rsidRPr="005C774F">
        <w:tab/>
        <w:t>低賃金で、開かれた労働市場への移行機会が限定的な作業所</w:t>
      </w:r>
      <w:r w:rsidR="00427810" w:rsidRPr="005C774F">
        <w:rPr>
          <w:rFonts w:hint="eastAsia"/>
        </w:rPr>
        <w:t>（シェルタード・ワークショップ）</w:t>
      </w:r>
      <w:r w:rsidRPr="005C774F">
        <w:t>及び雇用に関連した福祉サービスにおける、障害者、特に知的障害者及び精神障害者の分離。</w:t>
      </w:r>
    </w:p>
    <w:p w14:paraId="7989CD0D" w14:textId="2E2A9020" w:rsidR="00AD4722" w:rsidRPr="005C774F" w:rsidRDefault="00AD4722" w:rsidP="00AD4722">
      <w:r w:rsidRPr="005C774F">
        <w:t>(b)</w:t>
      </w:r>
      <w:r w:rsidRPr="005C774F">
        <w:tab/>
      </w:r>
      <w:r w:rsidR="00427810" w:rsidRPr="005C774F">
        <w:rPr>
          <w:rFonts w:hint="eastAsia"/>
        </w:rPr>
        <w:t>アクセシブルでない</w:t>
      </w:r>
      <w:r w:rsidRPr="005C774F">
        <w:t>職場、公的及び民間の両部門における不十分な支援や個別の配慮、限定的な移動支援及び雇用者への障害者の能力に関する情報提供等、障害者が直面する雇用における障壁。</w:t>
      </w:r>
    </w:p>
    <w:p w14:paraId="368C65C8" w14:textId="77777777" w:rsidR="00AD4722" w:rsidRPr="005C774F" w:rsidRDefault="00AD4722" w:rsidP="00AD4722">
      <w:r w:rsidRPr="005C774F">
        <w:t>(c)</w:t>
      </w:r>
      <w:r w:rsidRPr="005C774F">
        <w:tab/>
        <w:t>障害者の雇用の促進等に関する法律に規定される、障害者の雇用率制度に関する地方政府間及び民間部門間の格差、及び実施を確保するための透明性のある効果的な監視の仕組みの欠如。</w:t>
      </w:r>
    </w:p>
    <w:p w14:paraId="43297F73" w14:textId="31E7F2EB" w:rsidR="00AD4722" w:rsidRPr="005C774F" w:rsidRDefault="00AD4722" w:rsidP="00AD4722">
      <w:r w:rsidRPr="005C774F">
        <w:t>(d)</w:t>
      </w:r>
      <w:r w:rsidRPr="005C774F">
        <w:tab/>
        <w:t>職場でより</w:t>
      </w:r>
      <w:r w:rsidR="00010059" w:rsidRPr="005C774F">
        <w:rPr>
          <w:rFonts w:hint="eastAsia"/>
        </w:rPr>
        <w:t>集中的な</w:t>
      </w:r>
      <w:r w:rsidRPr="005C774F">
        <w:t>支援を必要とする者への個別の支援</w:t>
      </w:r>
      <w:r w:rsidR="00EB4216" w:rsidRPr="005C774F">
        <w:rPr>
          <w:rFonts w:hint="eastAsia"/>
        </w:rPr>
        <w:t>（パーソナルアシスタンス）</w:t>
      </w:r>
      <w:r w:rsidRPr="005C774F">
        <w:t>サービスの利用に関する制限。</w:t>
      </w:r>
    </w:p>
    <w:p w14:paraId="2A0B37CB" w14:textId="77777777" w:rsidR="00AD4722" w:rsidRPr="005C774F" w:rsidRDefault="00AD4722" w:rsidP="00AD4722">
      <w:pPr>
        <w:rPr>
          <w:b/>
          <w:bCs/>
        </w:rPr>
      </w:pPr>
      <w:r w:rsidRPr="005C774F">
        <w:rPr>
          <w:rFonts w:ascii="ＭＳ Ｐゴシック" w:eastAsia="ＭＳ Ｐゴシック" w:hAnsi="ＭＳ Ｐゴシック"/>
          <w:b/>
          <w:bCs/>
        </w:rPr>
        <w:t>58.</w:t>
      </w:r>
      <w:r w:rsidRPr="005C774F">
        <w:rPr>
          <w:b/>
          <w:bCs/>
        </w:rPr>
        <w:t>委員会は、一般的意見第8号（2022年）を想起しつつ、持続可能な開発目標のターゲット8.5に沿って、以下を締約国に勧告する。</w:t>
      </w:r>
    </w:p>
    <w:p w14:paraId="0B68387F" w14:textId="010DB52A" w:rsidR="00AD4722" w:rsidRPr="005C774F" w:rsidRDefault="00AD4722" w:rsidP="00AD4722">
      <w:pPr>
        <w:rPr>
          <w:b/>
          <w:bCs/>
        </w:rPr>
      </w:pPr>
      <w:r w:rsidRPr="005C774F">
        <w:rPr>
          <w:b/>
          <w:bCs/>
        </w:rPr>
        <w:t>(a)</w:t>
      </w:r>
      <w:r w:rsidRPr="005C774F">
        <w:rPr>
          <w:b/>
          <w:bCs/>
        </w:rPr>
        <w:tab/>
        <w:t>障害者を包容する労働環境で、同一価値の労働についての同一報酬を伴う形で、作業所</w:t>
      </w:r>
      <w:r w:rsidR="00427810" w:rsidRPr="005C774F">
        <w:rPr>
          <w:rFonts w:hint="eastAsia"/>
          <w:b/>
          <w:bCs/>
        </w:rPr>
        <w:t>（シェルタード・ワークショップ）</w:t>
      </w:r>
      <w:r w:rsidRPr="005C774F">
        <w:rPr>
          <w:b/>
          <w:bCs/>
        </w:rPr>
        <w:t>及び雇用に関連した福祉サービスから、民間及び公的部門における開かれた労働市場への障害者の移行の迅速化のための努力を強化すること。</w:t>
      </w:r>
    </w:p>
    <w:p w14:paraId="384C1A22" w14:textId="2A5EEC4D" w:rsidR="00AD4722" w:rsidRPr="005C774F" w:rsidRDefault="00AD4722" w:rsidP="00AD4722">
      <w:pPr>
        <w:rPr>
          <w:b/>
          <w:bCs/>
        </w:rPr>
      </w:pPr>
      <w:r w:rsidRPr="005C774F">
        <w:rPr>
          <w:b/>
          <w:bCs/>
        </w:rPr>
        <w:t>(b)</w:t>
      </w:r>
      <w:r w:rsidRPr="005C774F">
        <w:rPr>
          <w:b/>
          <w:bCs/>
        </w:rPr>
        <w:tab/>
        <w:t>職場の建物環境が障害者に利用しやすくかつ調整されたものであることを確保し、個別</w:t>
      </w:r>
      <w:r w:rsidR="00EB4216" w:rsidRPr="005C774F">
        <w:rPr>
          <w:rFonts w:hint="eastAsia"/>
          <w:b/>
          <w:bCs/>
        </w:rPr>
        <w:t>的な</w:t>
      </w:r>
      <w:r w:rsidRPr="005C774F">
        <w:rPr>
          <w:b/>
          <w:bCs/>
        </w:rPr>
        <w:t>支援及び合理的配慮を尊重し適用することに関する訓練をあらゆる段階の雇用者に提供すること。</w:t>
      </w:r>
    </w:p>
    <w:p w14:paraId="5A935474" w14:textId="77777777" w:rsidR="00AD4722" w:rsidRPr="005C774F" w:rsidRDefault="00AD4722" w:rsidP="00AD4722">
      <w:pPr>
        <w:rPr>
          <w:b/>
          <w:bCs/>
        </w:rPr>
      </w:pPr>
      <w:r w:rsidRPr="005C774F">
        <w:rPr>
          <w:b/>
          <w:bCs/>
        </w:rPr>
        <w:t>(c)</w:t>
      </w:r>
      <w:r w:rsidRPr="005C774F">
        <w:rPr>
          <w:b/>
          <w:bCs/>
        </w:rPr>
        <w:tab/>
        <w:t>障害者、特に知的障害者、精神障害者及び障害のある女性の、公的及び民間部門において、雇用を奨励し確保するために、積極的差別是正措置及び奨励措置を強化すること、及び適当な実施を確保するために効果的な監視の仕組みを設置すること。</w:t>
      </w:r>
    </w:p>
    <w:p w14:paraId="611BD8A1" w14:textId="169C1207" w:rsidR="00AD4722" w:rsidRPr="005C774F" w:rsidRDefault="00AD4722" w:rsidP="00AD4722">
      <w:pPr>
        <w:rPr>
          <w:b/>
          <w:bCs/>
        </w:rPr>
      </w:pPr>
      <w:r w:rsidRPr="005C774F">
        <w:rPr>
          <w:b/>
          <w:bCs/>
        </w:rPr>
        <w:t>(d)</w:t>
      </w:r>
      <w:r w:rsidRPr="005C774F">
        <w:rPr>
          <w:b/>
          <w:bCs/>
        </w:rPr>
        <w:tab/>
        <w:t>職場でより</w:t>
      </w:r>
      <w:r w:rsidR="00010059" w:rsidRPr="005C774F">
        <w:rPr>
          <w:rFonts w:hint="eastAsia"/>
          <w:b/>
          <w:bCs/>
        </w:rPr>
        <w:t>集中的な</w:t>
      </w:r>
      <w:r w:rsidRPr="005C774F">
        <w:rPr>
          <w:b/>
          <w:bCs/>
        </w:rPr>
        <w:t>支援を必要とする者に対する個別の支援</w:t>
      </w:r>
      <w:r w:rsidR="00EB4216" w:rsidRPr="005C774F">
        <w:rPr>
          <w:rFonts w:hint="eastAsia"/>
          <w:b/>
          <w:bCs/>
        </w:rPr>
        <w:t>（パーソナルアシスタンス）</w:t>
      </w:r>
      <w:r w:rsidRPr="005C774F">
        <w:rPr>
          <w:b/>
          <w:bCs/>
        </w:rPr>
        <w:t>の利用を制限する法規定を取り除くこと。</w:t>
      </w:r>
    </w:p>
    <w:p w14:paraId="09DB8821" w14:textId="77777777" w:rsidR="00DC7739" w:rsidRPr="005C774F" w:rsidRDefault="00DC7739" w:rsidP="00AD4722">
      <w:pPr>
        <w:rPr>
          <w:rFonts w:ascii="ＭＳ Ｐゴシック" w:eastAsia="ＭＳ Ｐゴシック" w:hAnsi="ＭＳ Ｐゴシック"/>
          <w:b/>
          <w:bCs/>
        </w:rPr>
      </w:pPr>
    </w:p>
    <w:p w14:paraId="04528750" w14:textId="5846FA57" w:rsidR="00AD4722" w:rsidRPr="005C774F" w:rsidRDefault="00AD4722" w:rsidP="00AD4722">
      <w:pPr>
        <w:rPr>
          <w:rFonts w:ascii="ＭＳ Ｐゴシック" w:eastAsia="ＭＳ Ｐゴシック" w:hAnsi="ＭＳ Ｐゴシック"/>
          <w:b/>
          <w:bCs/>
        </w:rPr>
      </w:pPr>
      <w:r w:rsidRPr="005C774F">
        <w:rPr>
          <w:rFonts w:ascii="ＭＳ Ｐゴシック" w:eastAsia="ＭＳ Ｐゴシック" w:hAnsi="ＭＳ Ｐゴシック"/>
          <w:b/>
          <w:bCs/>
        </w:rPr>
        <w:t>相当な生活水準及び社会的な保障（第２８条）</w:t>
      </w:r>
    </w:p>
    <w:p w14:paraId="6D1DADF9" w14:textId="77777777" w:rsidR="00AD4722" w:rsidRPr="005C774F" w:rsidRDefault="00AD4722" w:rsidP="00AD4722">
      <w:r w:rsidRPr="005C774F">
        <w:rPr>
          <w:rFonts w:ascii="ＭＳ Ｐゴシック" w:eastAsia="ＭＳ Ｐゴシック" w:hAnsi="ＭＳ Ｐゴシック"/>
        </w:rPr>
        <w:t>59.</w:t>
      </w:r>
      <w:r w:rsidRPr="005C774F">
        <w:t>委員会は、以下を懸念する。</w:t>
      </w:r>
    </w:p>
    <w:p w14:paraId="26A82637" w14:textId="31FEF872" w:rsidR="00AD4722" w:rsidRPr="005C774F" w:rsidRDefault="00AD4722" w:rsidP="00AD4722">
      <w:r w:rsidRPr="005C774F">
        <w:t>(a)</w:t>
      </w:r>
      <w:r w:rsidRPr="005C774F">
        <w:tab/>
        <w:t>障害者及びその家族の相当な生活水準</w:t>
      </w:r>
      <w:r w:rsidR="00427810" w:rsidRPr="005C774F">
        <w:rPr>
          <w:rFonts w:hint="eastAsia"/>
        </w:rPr>
        <w:t>に達する</w:t>
      </w:r>
      <w:r w:rsidRPr="005C774F">
        <w:t>機会を確保するための、障害に関連する費用を負担するための規定を含む、社会的な保障</w:t>
      </w:r>
      <w:r w:rsidR="00630277" w:rsidRPr="005C774F">
        <w:rPr>
          <w:rFonts w:hint="eastAsia"/>
        </w:rPr>
        <w:t>制度</w:t>
      </w:r>
      <w:r w:rsidR="00D6433D" w:rsidRPr="005C774F">
        <w:rPr>
          <w:rFonts w:hint="eastAsia"/>
        </w:rPr>
        <w:t>が</w:t>
      </w:r>
      <w:r w:rsidRPr="005C774F">
        <w:t>不十分であること。</w:t>
      </w:r>
    </w:p>
    <w:p w14:paraId="1BCED018" w14:textId="77777777" w:rsidR="00AD4722" w:rsidRPr="005C774F" w:rsidRDefault="00AD4722" w:rsidP="00AD4722">
      <w:r w:rsidRPr="005C774F">
        <w:t>(b)</w:t>
      </w:r>
      <w:r w:rsidRPr="005C774F">
        <w:tab/>
        <w:t>市民の平均所得に比べて、障害年金が著しく低額であること。</w:t>
      </w:r>
    </w:p>
    <w:p w14:paraId="6811E077" w14:textId="77777777" w:rsidR="00AD4722" w:rsidRPr="005C774F" w:rsidRDefault="00AD4722" w:rsidP="00AD4722">
      <w:r w:rsidRPr="005C774F">
        <w:t>(c)</w:t>
      </w:r>
      <w:r w:rsidRPr="005C774F">
        <w:tab/>
        <w:t>民間及び公共住宅の利用の容易さ（アクセシビリティ）を確保する基準に関する限定的な進捗。</w:t>
      </w:r>
    </w:p>
    <w:p w14:paraId="10DD1478" w14:textId="77777777" w:rsidR="00AD4722" w:rsidRPr="005C774F" w:rsidRDefault="00AD4722" w:rsidP="00AD4722">
      <w:pPr>
        <w:rPr>
          <w:b/>
          <w:bCs/>
        </w:rPr>
      </w:pPr>
      <w:r w:rsidRPr="005C774F">
        <w:rPr>
          <w:rFonts w:ascii="ＭＳ Ｐゴシック" w:eastAsia="ＭＳ Ｐゴシック" w:hAnsi="ＭＳ Ｐゴシック"/>
          <w:b/>
          <w:bCs/>
        </w:rPr>
        <w:t>60.</w:t>
      </w:r>
      <w:r w:rsidRPr="005C774F">
        <w:rPr>
          <w:b/>
          <w:bCs/>
        </w:rPr>
        <w:t xml:space="preserve">本条約第28条及び持続可能な開発目標のターゲット1.3の関連性を考慮し、委員会は以下を締約国に勧告する。 </w:t>
      </w:r>
    </w:p>
    <w:p w14:paraId="0C66EDE7" w14:textId="04FF0B7D" w:rsidR="00AD4722" w:rsidRPr="005C774F" w:rsidRDefault="00AD4722" w:rsidP="00AD4722">
      <w:pPr>
        <w:rPr>
          <w:b/>
          <w:bCs/>
        </w:rPr>
      </w:pPr>
      <w:r w:rsidRPr="005C774F">
        <w:rPr>
          <w:b/>
          <w:bCs/>
        </w:rPr>
        <w:t>(a)</w:t>
      </w:r>
      <w:r w:rsidRPr="005C774F">
        <w:rPr>
          <w:b/>
          <w:bCs/>
        </w:rPr>
        <w:tab/>
        <w:t>障害者、特により</w:t>
      </w:r>
      <w:r w:rsidR="00010059" w:rsidRPr="005C774F">
        <w:rPr>
          <w:rFonts w:hint="eastAsia"/>
          <w:b/>
          <w:bCs/>
        </w:rPr>
        <w:t>集中的な</w:t>
      </w:r>
      <w:r w:rsidRPr="005C774F">
        <w:rPr>
          <w:b/>
          <w:bCs/>
        </w:rPr>
        <w:t>支援を必要とする者に対して、相当な生活水準を保障し、障害に関連する追加費用を負担するために、社会保障制度を強化すること。</w:t>
      </w:r>
    </w:p>
    <w:p w14:paraId="63C17422" w14:textId="77777777" w:rsidR="00AD4722" w:rsidRPr="005C774F" w:rsidRDefault="00AD4722" w:rsidP="00AD4722">
      <w:pPr>
        <w:rPr>
          <w:b/>
          <w:bCs/>
        </w:rPr>
      </w:pPr>
      <w:r w:rsidRPr="005C774F">
        <w:rPr>
          <w:b/>
          <w:bCs/>
        </w:rPr>
        <w:t>(b)</w:t>
      </w:r>
      <w:r w:rsidRPr="005C774F">
        <w:rPr>
          <w:b/>
          <w:bCs/>
        </w:rPr>
        <w:tab/>
        <w:t>障害者団体と協議の上で、障害年金の額に関する規定を見直すこと。</w:t>
      </w:r>
    </w:p>
    <w:p w14:paraId="0F91258E" w14:textId="77777777" w:rsidR="00AD4722" w:rsidRPr="005C774F" w:rsidRDefault="00AD4722" w:rsidP="00AD4722">
      <w:pPr>
        <w:rPr>
          <w:b/>
          <w:bCs/>
        </w:rPr>
      </w:pPr>
      <w:r w:rsidRPr="005C774F">
        <w:rPr>
          <w:b/>
          <w:bCs/>
        </w:rPr>
        <w:t>(c)</w:t>
      </w:r>
      <w:r w:rsidRPr="005C774F">
        <w:rPr>
          <w:b/>
          <w:bCs/>
        </w:rPr>
        <w:tab/>
        <w:t>民間及び公共住宅に適用される法的拘束力のある利用の容易さ（アクセシビリティ）基準を定めること、及びその実施を確保すること。</w:t>
      </w:r>
    </w:p>
    <w:p w14:paraId="09A2EFA6" w14:textId="77777777" w:rsidR="00DC7739" w:rsidRPr="005C774F" w:rsidRDefault="00DC7739" w:rsidP="00AD4722">
      <w:pPr>
        <w:rPr>
          <w:rFonts w:ascii="ＭＳ Ｐゴシック" w:eastAsia="ＭＳ Ｐゴシック" w:hAnsi="ＭＳ Ｐゴシック"/>
          <w:b/>
          <w:bCs/>
        </w:rPr>
      </w:pPr>
    </w:p>
    <w:p w14:paraId="4E5A6CF6" w14:textId="36350D27" w:rsidR="00AD4722" w:rsidRPr="005C774F" w:rsidRDefault="00AD4722" w:rsidP="00AD4722">
      <w:pPr>
        <w:rPr>
          <w:rFonts w:ascii="ＭＳ Ｐゴシック" w:eastAsia="ＭＳ Ｐゴシック" w:hAnsi="ＭＳ Ｐゴシック"/>
          <w:b/>
          <w:bCs/>
        </w:rPr>
      </w:pPr>
      <w:bookmarkStart w:id="8" w:name="_Hlk147057850"/>
      <w:r w:rsidRPr="005C774F">
        <w:rPr>
          <w:rFonts w:ascii="ＭＳ Ｐゴシック" w:eastAsia="ＭＳ Ｐゴシック" w:hAnsi="ＭＳ Ｐゴシック"/>
          <w:b/>
          <w:bCs/>
        </w:rPr>
        <w:t>政治的及び公的活動への参加</w:t>
      </w:r>
      <w:bookmarkEnd w:id="8"/>
      <w:r w:rsidRPr="005C774F">
        <w:rPr>
          <w:rFonts w:ascii="ＭＳ Ｐゴシック" w:eastAsia="ＭＳ Ｐゴシック" w:hAnsi="ＭＳ Ｐゴシック"/>
          <w:b/>
          <w:bCs/>
        </w:rPr>
        <w:t>（第２９条）</w:t>
      </w:r>
    </w:p>
    <w:p w14:paraId="7E12F1EE" w14:textId="77777777" w:rsidR="00AD4722" w:rsidRPr="005C774F" w:rsidRDefault="00AD4722" w:rsidP="00AD4722">
      <w:r w:rsidRPr="005C774F">
        <w:rPr>
          <w:rFonts w:ascii="ＭＳ Ｐゴシック" w:eastAsia="ＭＳ Ｐゴシック" w:hAnsi="ＭＳ Ｐゴシック"/>
        </w:rPr>
        <w:t>61.</w:t>
      </w:r>
      <w:r w:rsidRPr="005C774F">
        <w:t>委員会は、以下を懸念をもって留意する。</w:t>
      </w:r>
    </w:p>
    <w:p w14:paraId="37D82C20" w14:textId="77777777" w:rsidR="00AD4722" w:rsidRPr="005C774F" w:rsidRDefault="00AD4722" w:rsidP="00AD4722">
      <w:r w:rsidRPr="005C774F">
        <w:lastRenderedPageBreak/>
        <w:t>(a)</w:t>
      </w:r>
      <w:r w:rsidRPr="005C774F">
        <w:tab/>
        <w:t>投票の手続、設備及び資料の利用の容易さ（アクセシビリティ）が限定的であること、及び障害者の多様性に配慮した選挙関連情報が不足していること。</w:t>
      </w:r>
    </w:p>
    <w:p w14:paraId="7B219A6B" w14:textId="77777777" w:rsidR="00AD4722" w:rsidRPr="005C774F" w:rsidRDefault="00AD4722" w:rsidP="00AD4722">
      <w:r w:rsidRPr="005C774F">
        <w:t>(b)</w:t>
      </w:r>
      <w:r w:rsidRPr="005C774F">
        <w:tab/>
        <w:t>特に障害のある女性が、政治的活動及び行政機関に参加すること及び役職に就き公的機能を果たすことへの障壁。</w:t>
      </w:r>
    </w:p>
    <w:p w14:paraId="532DF00F" w14:textId="77777777" w:rsidR="00AD4722" w:rsidRPr="005C774F" w:rsidRDefault="00AD4722" w:rsidP="00AD4722">
      <w:pPr>
        <w:rPr>
          <w:b/>
          <w:bCs/>
        </w:rPr>
      </w:pPr>
      <w:r w:rsidRPr="005C774F">
        <w:rPr>
          <w:rFonts w:ascii="ＭＳ Ｐゴシック" w:eastAsia="ＭＳ Ｐゴシック" w:hAnsi="ＭＳ Ｐゴシック"/>
          <w:b/>
          <w:bCs/>
        </w:rPr>
        <w:t>62.</w:t>
      </w:r>
      <w:r w:rsidRPr="005C774F">
        <w:rPr>
          <w:b/>
          <w:bCs/>
        </w:rPr>
        <w:t>委員会は、以下を締約国に勧告する。</w:t>
      </w:r>
    </w:p>
    <w:p w14:paraId="245F4C96" w14:textId="0E5D5758" w:rsidR="00AD4722" w:rsidRPr="005C774F" w:rsidRDefault="00AD4722" w:rsidP="00AD4722">
      <w:pPr>
        <w:rPr>
          <w:b/>
          <w:bCs/>
        </w:rPr>
      </w:pPr>
      <w:r w:rsidRPr="005C774F">
        <w:rPr>
          <w:b/>
          <w:bCs/>
        </w:rPr>
        <w:t>(a)</w:t>
      </w:r>
      <w:r w:rsidRPr="005C774F">
        <w:rPr>
          <w:b/>
          <w:bCs/>
        </w:rPr>
        <w:tab/>
        <w:t>投票の手続、設備及び資料が、適当かつ利用しやすいものであり、全ての障害者にとってその理解及び使用が容易であることを確保するため、</w:t>
      </w:r>
      <w:r w:rsidR="00630277" w:rsidRPr="005C774F">
        <w:rPr>
          <w:rFonts w:hint="eastAsia"/>
          <w:b/>
          <w:bCs/>
        </w:rPr>
        <w:t>政見</w:t>
      </w:r>
      <w:r w:rsidRPr="005C774F">
        <w:rPr>
          <w:b/>
          <w:bCs/>
        </w:rPr>
        <w:t>放送及び選挙活動を含む選挙関連情報についての配慮を提供するとともに、公職選挙法を改正すること。</w:t>
      </w:r>
    </w:p>
    <w:p w14:paraId="7709E7DC" w14:textId="19B08B4B" w:rsidR="00AD4722" w:rsidRPr="005C774F" w:rsidRDefault="00AD4722" w:rsidP="00AD4722">
      <w:pPr>
        <w:rPr>
          <w:b/>
          <w:bCs/>
        </w:rPr>
      </w:pPr>
      <w:r w:rsidRPr="005C774F">
        <w:rPr>
          <w:b/>
          <w:bCs/>
        </w:rPr>
        <w:t>(b)</w:t>
      </w:r>
      <w:r w:rsidRPr="005C774F">
        <w:rPr>
          <w:b/>
          <w:bCs/>
        </w:rPr>
        <w:tab/>
        <w:t>障害者、特に障害のある女性の政治的活動及び公共運営への参加の促進が確保され、支援技術及び新規技術の利用促進、及び個別の支援</w:t>
      </w:r>
      <w:r w:rsidR="00EB4216" w:rsidRPr="005C774F">
        <w:rPr>
          <w:rFonts w:hint="eastAsia"/>
          <w:b/>
          <w:bCs/>
        </w:rPr>
        <w:t>（パーソナルアシスタンス）</w:t>
      </w:r>
      <w:r w:rsidRPr="005C774F">
        <w:rPr>
          <w:b/>
          <w:bCs/>
        </w:rPr>
        <w:t>の提供により、効果的に役職に就き全ての公的機能を政府のあらゆる段階で果たすことができること。</w:t>
      </w:r>
    </w:p>
    <w:p w14:paraId="20650CDD" w14:textId="77777777" w:rsidR="00DC7739" w:rsidRPr="005C774F" w:rsidRDefault="00DC7739" w:rsidP="00AD4722">
      <w:pPr>
        <w:rPr>
          <w:rFonts w:ascii="ＭＳ Ｐゴシック" w:eastAsia="ＭＳ Ｐゴシック" w:hAnsi="ＭＳ Ｐゴシック"/>
          <w:b/>
          <w:bCs/>
        </w:rPr>
      </w:pPr>
    </w:p>
    <w:p w14:paraId="5210ED2A" w14:textId="4765E839" w:rsidR="00AD4722" w:rsidRPr="005C774F" w:rsidRDefault="00AD4722" w:rsidP="00AD4722">
      <w:pPr>
        <w:rPr>
          <w:rFonts w:ascii="ＭＳ Ｐゴシック" w:eastAsia="ＭＳ Ｐゴシック" w:hAnsi="ＭＳ Ｐゴシック"/>
          <w:b/>
          <w:bCs/>
        </w:rPr>
      </w:pPr>
      <w:r w:rsidRPr="005C774F">
        <w:rPr>
          <w:rFonts w:ascii="ＭＳ Ｐゴシック" w:eastAsia="ＭＳ Ｐゴシック" w:hAnsi="ＭＳ Ｐゴシック"/>
          <w:b/>
          <w:bCs/>
        </w:rPr>
        <w:t>文化的な生活、レクリエーション、余暇及びスポーツへの参加（第３０条）</w:t>
      </w:r>
    </w:p>
    <w:p w14:paraId="6E67430A" w14:textId="77777777" w:rsidR="00AD4722" w:rsidRPr="005C774F" w:rsidRDefault="00AD4722" w:rsidP="00AD4722">
      <w:r w:rsidRPr="005C774F">
        <w:rPr>
          <w:rFonts w:ascii="ＭＳ Ｐゴシック" w:eastAsia="ＭＳ Ｐゴシック" w:hAnsi="ＭＳ Ｐゴシック"/>
        </w:rPr>
        <w:t>63.</w:t>
      </w:r>
      <w:r w:rsidRPr="005C774F">
        <w:t>委員会は、以下を懸念する。</w:t>
      </w:r>
    </w:p>
    <w:p w14:paraId="0A83CE39" w14:textId="77777777" w:rsidR="00AD4722" w:rsidRPr="005C774F" w:rsidRDefault="00AD4722" w:rsidP="00AD4722">
      <w:r w:rsidRPr="005C774F">
        <w:t>(a)</w:t>
      </w:r>
      <w:r w:rsidRPr="005C774F">
        <w:tab/>
        <w:t>観光地及び娯楽施設の利用の容易さ（アクセシビリティ）の限定的な確保。</w:t>
      </w:r>
    </w:p>
    <w:p w14:paraId="7D8B1048" w14:textId="77777777" w:rsidR="00AD4722" w:rsidRPr="005C774F" w:rsidRDefault="00AD4722" w:rsidP="00AD4722">
      <w:r w:rsidRPr="005C774F">
        <w:t>(b)</w:t>
      </w:r>
      <w:r w:rsidRPr="005C774F">
        <w:tab/>
        <w:t>テレビジョン番組、文化的活動及び電子出版物を利用する機会における障壁。</w:t>
      </w:r>
    </w:p>
    <w:p w14:paraId="5AFCA778" w14:textId="06867AF2" w:rsidR="00AD4722" w:rsidRPr="005C774F" w:rsidRDefault="00AD4722" w:rsidP="00AD4722">
      <w:r w:rsidRPr="005C774F">
        <w:t>(c)</w:t>
      </w:r>
      <w:r w:rsidRPr="005C774F">
        <w:tab/>
        <w:t>特にろう者、難聴者又は盲ろう者がスポーツの行事に参加することへの制限。</w:t>
      </w:r>
    </w:p>
    <w:p w14:paraId="29B1969D" w14:textId="77777777" w:rsidR="00AD4722" w:rsidRPr="005C774F" w:rsidRDefault="00AD4722" w:rsidP="00AD4722">
      <w:pPr>
        <w:rPr>
          <w:b/>
          <w:bCs/>
        </w:rPr>
      </w:pPr>
      <w:r w:rsidRPr="005C774F">
        <w:rPr>
          <w:rFonts w:ascii="ＭＳ Ｐゴシック" w:eastAsia="ＭＳ Ｐゴシック" w:hAnsi="ＭＳ Ｐゴシック"/>
          <w:b/>
          <w:bCs/>
        </w:rPr>
        <w:t>64.</w:t>
      </w:r>
      <w:r w:rsidRPr="005C774F">
        <w:rPr>
          <w:b/>
          <w:bCs/>
        </w:rPr>
        <w:t>委員会は、以下を締約国に勧告する。</w:t>
      </w:r>
    </w:p>
    <w:p w14:paraId="1CEBCDB8" w14:textId="77777777" w:rsidR="00AD4722" w:rsidRPr="005C774F" w:rsidRDefault="00AD4722" w:rsidP="00AD4722">
      <w:pPr>
        <w:rPr>
          <w:b/>
          <w:bCs/>
        </w:rPr>
      </w:pPr>
      <w:r w:rsidRPr="005C774F">
        <w:rPr>
          <w:b/>
          <w:bCs/>
        </w:rPr>
        <w:t>(a)</w:t>
      </w:r>
      <w:r w:rsidRPr="005C774F">
        <w:rPr>
          <w:b/>
          <w:bCs/>
        </w:rPr>
        <w:tab/>
        <w:t>小規模なものも含め、観光地及び娯楽施設の利用の容易さ（アクセシビリティ）を確保するための努力を強化すること。</w:t>
      </w:r>
    </w:p>
    <w:p w14:paraId="1D3FC6AA" w14:textId="77777777" w:rsidR="00AD4722" w:rsidRPr="005C774F" w:rsidRDefault="00AD4722" w:rsidP="00AD4722">
      <w:pPr>
        <w:rPr>
          <w:b/>
          <w:bCs/>
        </w:rPr>
      </w:pPr>
      <w:r w:rsidRPr="005C774F">
        <w:rPr>
          <w:b/>
          <w:bCs/>
        </w:rPr>
        <w:t>(b)</w:t>
      </w:r>
      <w:r w:rsidRPr="005C774F">
        <w:rPr>
          <w:b/>
          <w:bCs/>
        </w:rPr>
        <w:tab/>
        <w:t>利用しやすい様式を通じて、テレビジョン番組及び文化的活動を利用する機会を提供するとともに、利用しやすさが確保された出版物の利用可能性を高めるために、「盲人、視覚障害者その他の印刷物の判読に障害のある者が発行された著作物を利用する機会を促進するためのマラケシュ条約」を実施するための措置を強化すること。</w:t>
      </w:r>
    </w:p>
    <w:p w14:paraId="32B531CA" w14:textId="77777777" w:rsidR="00AD4722" w:rsidRPr="005C774F" w:rsidRDefault="00AD4722" w:rsidP="00AD4722">
      <w:pPr>
        <w:rPr>
          <w:b/>
          <w:bCs/>
        </w:rPr>
      </w:pPr>
      <w:r w:rsidRPr="005C774F">
        <w:rPr>
          <w:b/>
          <w:bCs/>
        </w:rPr>
        <w:t>(c)</w:t>
      </w:r>
      <w:r w:rsidRPr="005C774F">
        <w:rPr>
          <w:b/>
          <w:bCs/>
        </w:rPr>
        <w:tab/>
        <w:t>合理的配慮の提供を含め、全ての障害者がスポーツ活動を利用する機会を確保すること。</w:t>
      </w:r>
    </w:p>
    <w:p w14:paraId="72728C5B" w14:textId="77777777" w:rsidR="0075036E" w:rsidRPr="005C774F" w:rsidRDefault="0075036E" w:rsidP="00AD4722">
      <w:pPr>
        <w:rPr>
          <w:rFonts w:ascii="ＭＳ Ｐゴシック" w:eastAsia="ＭＳ Ｐゴシック" w:hAnsi="ＭＳ Ｐゴシック"/>
        </w:rPr>
      </w:pPr>
    </w:p>
    <w:p w14:paraId="6C43D78A" w14:textId="2B8AB8E9" w:rsidR="00AD4722" w:rsidRPr="005C774F" w:rsidRDefault="00AD4722" w:rsidP="00AD4722">
      <w:pPr>
        <w:rPr>
          <w:rFonts w:ascii="ＭＳ Ｐゴシック" w:eastAsia="ＭＳ Ｐゴシック" w:hAnsi="ＭＳ Ｐゴシック"/>
          <w:b/>
          <w:bCs/>
        </w:rPr>
      </w:pPr>
      <w:r w:rsidRPr="005C774F">
        <w:rPr>
          <w:rFonts w:ascii="ＭＳ Ｐゴシック" w:eastAsia="ＭＳ Ｐゴシック" w:hAnsi="ＭＳ Ｐゴシック"/>
          <w:b/>
          <w:bCs/>
        </w:rPr>
        <w:t>C.</w:t>
      </w:r>
      <w:r w:rsidRPr="005C774F">
        <w:rPr>
          <w:rFonts w:ascii="ＭＳ Ｐゴシック" w:eastAsia="ＭＳ Ｐゴシック" w:hAnsi="ＭＳ Ｐゴシック"/>
          <w:b/>
          <w:bCs/>
        </w:rPr>
        <w:tab/>
        <w:t>具体的義務（第３１－第３３条）</w:t>
      </w:r>
    </w:p>
    <w:p w14:paraId="01B0BC14" w14:textId="72EFA2C1" w:rsidR="00AD4722" w:rsidRPr="005C774F" w:rsidRDefault="00AD4722" w:rsidP="00AD4722">
      <w:pPr>
        <w:rPr>
          <w:rFonts w:ascii="ＭＳ Ｐゴシック" w:eastAsia="ＭＳ Ｐゴシック" w:hAnsi="ＭＳ Ｐゴシック"/>
          <w:b/>
          <w:bCs/>
        </w:rPr>
      </w:pPr>
      <w:r w:rsidRPr="005C774F">
        <w:rPr>
          <w:rFonts w:ascii="ＭＳ Ｐゴシック" w:eastAsia="ＭＳ Ｐゴシック" w:hAnsi="ＭＳ Ｐゴシック"/>
          <w:b/>
          <w:bCs/>
        </w:rPr>
        <w:t>統計及び資料の収集（第３１条）</w:t>
      </w:r>
    </w:p>
    <w:p w14:paraId="742BF0F4" w14:textId="77777777" w:rsidR="00AD4722" w:rsidRPr="005C774F" w:rsidRDefault="00AD4722" w:rsidP="00AD4722">
      <w:r w:rsidRPr="005C774F">
        <w:rPr>
          <w:rFonts w:ascii="ＭＳ Ｐゴシック" w:eastAsia="ＭＳ Ｐゴシック" w:hAnsi="ＭＳ Ｐゴシック"/>
        </w:rPr>
        <w:t>65.</w:t>
      </w:r>
      <w:r w:rsidRPr="005C774F">
        <w:t>委員会は、以下を懸念をもって留意する。</w:t>
      </w:r>
    </w:p>
    <w:p w14:paraId="54C7A87E" w14:textId="77777777" w:rsidR="00AD4722" w:rsidRPr="005C774F" w:rsidRDefault="00AD4722" w:rsidP="00AD4722">
      <w:r w:rsidRPr="005C774F">
        <w:t>(a)</w:t>
      </w:r>
      <w:r w:rsidRPr="005C774F">
        <w:tab/>
        <w:t>あらゆる活動分野を対象とする、障害者に関する包括的で分類された資料の欠如。</w:t>
      </w:r>
    </w:p>
    <w:p w14:paraId="0A97D141" w14:textId="77777777" w:rsidR="00AD4722" w:rsidRPr="005C774F" w:rsidRDefault="00AD4722" w:rsidP="00AD4722">
      <w:r w:rsidRPr="005C774F">
        <w:t>(b)</w:t>
      </w:r>
      <w:r w:rsidRPr="005C774F">
        <w:tab/>
        <w:t>居住型施設及び精神科病院の障害者が、実施済みの調査においては見過ごされていること。</w:t>
      </w:r>
    </w:p>
    <w:p w14:paraId="7D43582B" w14:textId="77777777" w:rsidR="00AD4722" w:rsidRPr="005C774F" w:rsidRDefault="00AD4722" w:rsidP="00AD4722">
      <w:pPr>
        <w:rPr>
          <w:b/>
          <w:bCs/>
        </w:rPr>
      </w:pPr>
      <w:r w:rsidRPr="005C774F">
        <w:rPr>
          <w:rFonts w:ascii="ＭＳ Ｐゴシック" w:eastAsia="ＭＳ Ｐゴシック" w:hAnsi="ＭＳ Ｐゴシック"/>
          <w:b/>
          <w:bCs/>
        </w:rPr>
        <w:t xml:space="preserve">66. </w:t>
      </w:r>
      <w:r w:rsidRPr="005C774F">
        <w:rPr>
          <w:b/>
          <w:bCs/>
        </w:rPr>
        <w:t>障害に関するワシントングループの短い一連の質問、及び経済協力開発機構（OECD）開発援助委員会（DAC）の障害者の包容及び自律的な力の育成に関する政策指標を想起しつつ、委員会は締約国に、年齢、性別、機能障害の形態、必要とする支援の形態、性的指向及びジェンダー自認、社会経済的地位、民族、居住施設及び精神科病院を含む居住地といった様々な要因により分類された、あらゆる活動分野における障害者の資料収集システムを開発することを勧告する。</w:t>
      </w:r>
    </w:p>
    <w:p w14:paraId="352250F4" w14:textId="77777777" w:rsidR="00DC7739" w:rsidRPr="005C774F" w:rsidRDefault="00DC7739" w:rsidP="00AD4722">
      <w:pPr>
        <w:rPr>
          <w:rFonts w:ascii="ＭＳ Ｐゴシック" w:eastAsia="ＭＳ Ｐゴシック" w:hAnsi="ＭＳ Ｐゴシック"/>
          <w:b/>
          <w:bCs/>
        </w:rPr>
      </w:pPr>
    </w:p>
    <w:p w14:paraId="1B9A543F" w14:textId="0FF4C52B" w:rsidR="00AD4722" w:rsidRPr="005C774F" w:rsidRDefault="00AD4722" w:rsidP="00AD4722">
      <w:pPr>
        <w:rPr>
          <w:rFonts w:ascii="ＭＳ Ｐゴシック" w:eastAsia="ＭＳ Ｐゴシック" w:hAnsi="ＭＳ Ｐゴシック"/>
          <w:b/>
          <w:bCs/>
        </w:rPr>
      </w:pPr>
      <w:r w:rsidRPr="005C774F">
        <w:rPr>
          <w:rFonts w:ascii="ＭＳ Ｐゴシック" w:eastAsia="ＭＳ Ｐゴシック" w:hAnsi="ＭＳ Ｐゴシック"/>
          <w:b/>
          <w:bCs/>
        </w:rPr>
        <w:t>国際協力（第３２条）</w:t>
      </w:r>
    </w:p>
    <w:p w14:paraId="0A9EBAA6" w14:textId="77777777" w:rsidR="00AD4722" w:rsidRPr="005C774F" w:rsidRDefault="00AD4722" w:rsidP="00AD4722">
      <w:r w:rsidRPr="005C774F">
        <w:rPr>
          <w:rFonts w:ascii="ＭＳ Ｐゴシック" w:eastAsia="ＭＳ Ｐゴシック" w:hAnsi="ＭＳ Ｐゴシック"/>
        </w:rPr>
        <w:t>67.</w:t>
      </w:r>
      <w:r w:rsidRPr="005C774F">
        <w:t>国際協力機構の課題別指針「障害と開発」（2015年）に留意しつつ、委員会は国際協力事業において障害が完全には主流化されておらず、関連する戦略及び計画が、障害者団体との緊密な協議の上で障害</w:t>
      </w:r>
      <w:r w:rsidRPr="005C774F">
        <w:lastRenderedPageBreak/>
        <w:t>の人権モデルに基づき策定されていないことを懸念する。</w:t>
      </w:r>
    </w:p>
    <w:p w14:paraId="066B29E8" w14:textId="77777777" w:rsidR="00AD4722" w:rsidRPr="005C774F" w:rsidRDefault="00AD4722" w:rsidP="00AD4722">
      <w:pPr>
        <w:rPr>
          <w:b/>
          <w:bCs/>
        </w:rPr>
      </w:pPr>
      <w:r w:rsidRPr="005C774F">
        <w:rPr>
          <w:rFonts w:ascii="ＭＳ Ｐゴシック" w:eastAsia="ＭＳ Ｐゴシック" w:hAnsi="ＭＳ Ｐゴシック"/>
          <w:b/>
          <w:bCs/>
        </w:rPr>
        <w:t>68.</w:t>
      </w:r>
      <w:r w:rsidRPr="005C774F">
        <w:rPr>
          <w:b/>
          <w:bCs/>
        </w:rPr>
        <w:t>委員会は、以下を締約国に勧告する。</w:t>
      </w:r>
    </w:p>
    <w:p w14:paraId="58335437" w14:textId="77777777" w:rsidR="00AD4722" w:rsidRPr="005C774F" w:rsidRDefault="00AD4722" w:rsidP="00AD4722">
      <w:pPr>
        <w:rPr>
          <w:b/>
          <w:bCs/>
        </w:rPr>
      </w:pPr>
      <w:r w:rsidRPr="005C774F">
        <w:rPr>
          <w:b/>
          <w:bCs/>
        </w:rPr>
        <w:t>(a)</w:t>
      </w:r>
      <w:r w:rsidRPr="005C774F">
        <w:rPr>
          <w:b/>
          <w:bCs/>
        </w:rPr>
        <w:tab/>
        <w:t>障害者団体との緊密な協議及び積極的な関与の下、持続可能な開発のための2030アジェンダの実施及び監視のあらゆる段階において、障害者の権利を主流化すること。</w:t>
      </w:r>
    </w:p>
    <w:p w14:paraId="44329EE4" w14:textId="77777777" w:rsidR="00AD4722" w:rsidRPr="005C774F" w:rsidRDefault="00AD4722" w:rsidP="00AD4722">
      <w:pPr>
        <w:rPr>
          <w:b/>
          <w:bCs/>
        </w:rPr>
      </w:pPr>
      <w:r w:rsidRPr="005C774F">
        <w:rPr>
          <w:b/>
          <w:bCs/>
        </w:rPr>
        <w:t>(b)</w:t>
      </w:r>
      <w:r w:rsidRPr="005C774F">
        <w:rPr>
          <w:b/>
          <w:bCs/>
        </w:rPr>
        <w:tab/>
        <w:t>アジア太平洋障害者の十年（2013－2022）及びアジア太平洋の障害者の権利を実現する仁川（インチョン）戦略の実施のための協力を強化すること。</w:t>
      </w:r>
    </w:p>
    <w:p w14:paraId="0050B831" w14:textId="77777777" w:rsidR="00DC7739" w:rsidRPr="005C774F" w:rsidRDefault="00DC7739" w:rsidP="00AD4722">
      <w:pPr>
        <w:rPr>
          <w:rFonts w:ascii="ＭＳ Ｐゴシック" w:eastAsia="ＭＳ Ｐゴシック" w:hAnsi="ＭＳ Ｐゴシック"/>
          <w:b/>
          <w:bCs/>
        </w:rPr>
      </w:pPr>
    </w:p>
    <w:p w14:paraId="650673A8" w14:textId="0837639F" w:rsidR="00AD4722" w:rsidRPr="005C774F" w:rsidRDefault="00AD4722" w:rsidP="00AD4722">
      <w:pPr>
        <w:rPr>
          <w:rFonts w:ascii="ＭＳ Ｐゴシック" w:eastAsia="ＭＳ Ｐゴシック" w:hAnsi="ＭＳ Ｐゴシック"/>
          <w:b/>
          <w:bCs/>
        </w:rPr>
      </w:pPr>
      <w:r w:rsidRPr="005C774F">
        <w:rPr>
          <w:rFonts w:ascii="ＭＳ Ｐゴシック" w:eastAsia="ＭＳ Ｐゴシック" w:hAnsi="ＭＳ Ｐゴシック"/>
          <w:b/>
          <w:bCs/>
        </w:rPr>
        <w:t>国内における実施及び監視（第３３条）</w:t>
      </w:r>
    </w:p>
    <w:p w14:paraId="438FE446" w14:textId="77777777" w:rsidR="00AD4722" w:rsidRPr="005C774F" w:rsidRDefault="00AD4722" w:rsidP="00AD4722">
      <w:r w:rsidRPr="005C774F">
        <w:rPr>
          <w:rFonts w:ascii="ＭＳ Ｐゴシック" w:eastAsia="ＭＳ Ｐゴシック" w:hAnsi="ＭＳ Ｐゴシック"/>
        </w:rPr>
        <w:t>69.</w:t>
      </w:r>
      <w:r w:rsidRPr="005C774F">
        <w:t>委員会は、以下を懸念する。</w:t>
      </w:r>
    </w:p>
    <w:p w14:paraId="02352F05" w14:textId="77777777" w:rsidR="00AD4722" w:rsidRPr="005C774F" w:rsidRDefault="00AD4722" w:rsidP="00AD4722">
      <w:r w:rsidRPr="005C774F">
        <w:t>(a)</w:t>
      </w:r>
      <w:r w:rsidRPr="005C774F">
        <w:tab/>
        <w:t>締約国に人権の保護及び促進のための国内機構の地位に関する原則（パリ原則）に則した国内人権機構が存在しない。</w:t>
      </w:r>
    </w:p>
    <w:p w14:paraId="4D598145" w14:textId="2F2E87E1" w:rsidR="00AD4722" w:rsidRPr="005C774F" w:rsidRDefault="00AD4722" w:rsidP="00AD4722">
      <w:r w:rsidRPr="005C774F">
        <w:t>(b)</w:t>
      </w:r>
      <w:r w:rsidRPr="005C774F">
        <w:tab/>
        <w:t>本条約に基づく監視の仕組みとして内閣府に設置された障害者政策委員会は、範囲が限られており、委員間において障害の多様性の代表性及びジェンダー</w:t>
      </w:r>
      <w:r w:rsidR="00630277" w:rsidRPr="005C774F">
        <w:rPr>
          <w:rFonts w:hint="eastAsia"/>
        </w:rPr>
        <w:t>バランス</w:t>
      </w:r>
      <w:r w:rsidRPr="005C774F">
        <w:t>が不十分である。</w:t>
      </w:r>
    </w:p>
    <w:p w14:paraId="7DC12595" w14:textId="473A330E" w:rsidR="00AD4722" w:rsidRPr="005C774F" w:rsidRDefault="00AD4722" w:rsidP="00AD4722">
      <w:pPr>
        <w:rPr>
          <w:b/>
          <w:bCs/>
        </w:rPr>
      </w:pPr>
      <w:r w:rsidRPr="005C774F">
        <w:rPr>
          <w:rFonts w:ascii="ＭＳ Ｐゴシック" w:eastAsia="ＭＳ Ｐゴシック" w:hAnsi="ＭＳ Ｐゴシック"/>
          <w:b/>
          <w:bCs/>
        </w:rPr>
        <w:t>70.</w:t>
      </w:r>
      <w:r w:rsidRPr="005C774F">
        <w:rPr>
          <w:b/>
          <w:bCs/>
        </w:rPr>
        <w:t>委員会は、締約国が、独立した監視枠組みに関する指針及びその委員会の活動への参加を考慮すること、人権の保護に関する広範な権限、及び十分な人的、技術的及び財政的資源を伴うパリ原則に完全に沿った国内人権機構を設置すること、また、その枠組みのなかで本条約の実施を監視するために、独立性、委員の障害の多様性及びジェンダー</w:t>
      </w:r>
      <w:r w:rsidR="00150B9D" w:rsidRPr="005C774F">
        <w:rPr>
          <w:rFonts w:hint="eastAsia"/>
          <w:b/>
          <w:bCs/>
        </w:rPr>
        <w:t>バランス</w:t>
      </w:r>
      <w:r w:rsidRPr="005C774F">
        <w:rPr>
          <w:b/>
          <w:bCs/>
        </w:rPr>
        <w:t>の代表性を保障しながら障害者政策委員会の公的能力を強化することを勧告する。</w:t>
      </w:r>
    </w:p>
    <w:p w14:paraId="46034489" w14:textId="77777777" w:rsidR="0075036E" w:rsidRPr="005C774F" w:rsidRDefault="0075036E" w:rsidP="00AD4722">
      <w:pPr>
        <w:rPr>
          <w:rFonts w:ascii="ＭＳ Ｐゴシック" w:eastAsia="ＭＳ Ｐゴシック" w:hAnsi="ＭＳ Ｐゴシック"/>
        </w:rPr>
      </w:pPr>
    </w:p>
    <w:p w14:paraId="75CBBD16" w14:textId="4FF56E94" w:rsidR="00AD4722" w:rsidRPr="005C774F" w:rsidRDefault="00AD4722" w:rsidP="00AD4722">
      <w:pPr>
        <w:rPr>
          <w:rFonts w:ascii="ＭＳ Ｐゴシック" w:eastAsia="ＭＳ Ｐゴシック" w:hAnsi="ＭＳ Ｐゴシック"/>
          <w:b/>
          <w:bCs/>
          <w:sz w:val="24"/>
          <w:szCs w:val="28"/>
        </w:rPr>
      </w:pPr>
      <w:r w:rsidRPr="005C774F">
        <w:rPr>
          <w:rFonts w:ascii="ＭＳ Ｐゴシック" w:eastAsia="ＭＳ Ｐゴシック" w:hAnsi="ＭＳ Ｐゴシック"/>
          <w:b/>
          <w:bCs/>
          <w:sz w:val="24"/>
          <w:szCs w:val="28"/>
        </w:rPr>
        <w:t>IV.</w:t>
      </w:r>
      <w:r w:rsidRPr="005C774F">
        <w:rPr>
          <w:rFonts w:ascii="ＭＳ Ｐゴシック" w:eastAsia="ＭＳ Ｐゴシック" w:hAnsi="ＭＳ Ｐゴシック"/>
          <w:b/>
          <w:bCs/>
          <w:sz w:val="24"/>
          <w:szCs w:val="28"/>
        </w:rPr>
        <w:tab/>
        <w:t xml:space="preserve">フォローアップ </w:t>
      </w:r>
    </w:p>
    <w:p w14:paraId="2421EDDB" w14:textId="34CE409F" w:rsidR="00AD4722" w:rsidRPr="005C774F" w:rsidRDefault="00AD4722" w:rsidP="00AD4722">
      <w:pPr>
        <w:rPr>
          <w:rFonts w:ascii="ＭＳ Ｐゴシック" w:eastAsia="ＭＳ Ｐゴシック" w:hAnsi="ＭＳ Ｐゴシック"/>
          <w:b/>
          <w:bCs/>
        </w:rPr>
      </w:pPr>
      <w:r w:rsidRPr="005C774F">
        <w:rPr>
          <w:rFonts w:ascii="ＭＳ Ｐゴシック" w:eastAsia="ＭＳ Ｐゴシック" w:hAnsi="ＭＳ Ｐゴシック"/>
          <w:b/>
          <w:bCs/>
        </w:rPr>
        <w:t>情報の周知</w:t>
      </w:r>
    </w:p>
    <w:p w14:paraId="44AE9D96" w14:textId="77777777" w:rsidR="00AD4722" w:rsidRPr="005C774F" w:rsidRDefault="00AD4722" w:rsidP="00AD4722">
      <w:pPr>
        <w:rPr>
          <w:b/>
          <w:bCs/>
        </w:rPr>
      </w:pPr>
      <w:r w:rsidRPr="005C774F">
        <w:rPr>
          <w:rFonts w:ascii="ＭＳ Ｐゴシック" w:eastAsia="ＭＳ Ｐゴシック" w:hAnsi="ＭＳ Ｐゴシック"/>
          <w:b/>
          <w:bCs/>
        </w:rPr>
        <w:t>71.</w:t>
      </w:r>
      <w:r w:rsidRPr="005C774F">
        <w:rPr>
          <w:b/>
          <w:bCs/>
        </w:rPr>
        <w:t>委員会は、本総括所見に含まれる全ての勧告の重要性を強調する。委員会は、早急な措置が求められるものとして、自立した生活及び地域社会への包容に関するパラ42、及び障害者を包容する教育（インクルーシブ教育）に関するパラ52に含まれる勧告について、締約国の注意を喚起したい。</w:t>
      </w:r>
    </w:p>
    <w:p w14:paraId="79E051B7" w14:textId="67EA6EC4" w:rsidR="00AD4722" w:rsidRPr="005C774F" w:rsidRDefault="00AD4722" w:rsidP="00AD4722">
      <w:pPr>
        <w:rPr>
          <w:b/>
          <w:bCs/>
        </w:rPr>
      </w:pPr>
      <w:r w:rsidRPr="005C774F">
        <w:rPr>
          <w:rFonts w:ascii="ＭＳ Ｐゴシック" w:eastAsia="ＭＳ Ｐゴシック" w:hAnsi="ＭＳ Ｐゴシック"/>
          <w:b/>
          <w:bCs/>
        </w:rPr>
        <w:t>72.</w:t>
      </w:r>
      <w:r w:rsidRPr="005C774F">
        <w:rPr>
          <w:b/>
          <w:bCs/>
        </w:rPr>
        <w:t>委員会は、本総括所見に含まれる勧告を実施するよう締約国に要請する。委員会は、政府関係者及び国会議員、関係省庁及び地方政府職員、教育、医療及び法律の専門家等の関連する専門家集団の構成員並びにメディアが総括所見を検討し、行動するために、締約国が、現代におけるソーシャル・コミュニケ</w:t>
      </w:r>
      <w:r w:rsidR="00504A51">
        <w:rPr>
          <w:rFonts w:hint="eastAsia"/>
          <w:b/>
          <w:bCs/>
        </w:rPr>
        <w:t>ー</w:t>
      </w:r>
      <w:r w:rsidRPr="005C774F">
        <w:rPr>
          <w:b/>
          <w:bCs/>
        </w:rPr>
        <w:t>ション戦略を利用して、本総括所見について伝達することを勧告する。</w:t>
      </w:r>
    </w:p>
    <w:p w14:paraId="2DABCB99" w14:textId="77777777" w:rsidR="00AD4722" w:rsidRPr="005C774F" w:rsidRDefault="00AD4722" w:rsidP="00AD4722">
      <w:pPr>
        <w:rPr>
          <w:b/>
          <w:bCs/>
        </w:rPr>
      </w:pPr>
      <w:r w:rsidRPr="005C774F">
        <w:rPr>
          <w:rFonts w:ascii="ＭＳ Ｐゴシック" w:eastAsia="ＭＳ Ｐゴシック" w:hAnsi="ＭＳ Ｐゴシック"/>
          <w:b/>
          <w:bCs/>
        </w:rPr>
        <w:t>73.</w:t>
      </w:r>
      <w:r w:rsidRPr="005C774F">
        <w:rPr>
          <w:b/>
          <w:bCs/>
        </w:rPr>
        <w:t>委員会は、締約国に対し、定期報告の準備において、市民社会団体、とりわけ障害者団体の関与を強く奨励する。</w:t>
      </w:r>
    </w:p>
    <w:p w14:paraId="32AE78A3" w14:textId="271F92FD" w:rsidR="00AD4722" w:rsidRPr="005C774F" w:rsidRDefault="00AD4722" w:rsidP="00AD4722">
      <w:pPr>
        <w:rPr>
          <w:b/>
          <w:bCs/>
        </w:rPr>
      </w:pPr>
      <w:r w:rsidRPr="005C774F">
        <w:rPr>
          <w:rFonts w:ascii="ＭＳ Ｐゴシック" w:eastAsia="ＭＳ Ｐゴシック" w:hAnsi="ＭＳ Ｐゴシック"/>
          <w:b/>
          <w:bCs/>
        </w:rPr>
        <w:t>74.</w:t>
      </w:r>
      <w:r w:rsidRPr="005C774F">
        <w:rPr>
          <w:b/>
          <w:bCs/>
        </w:rPr>
        <w:t>委員会は、締約国に対し、国語及び少数言語（</w:t>
      </w:r>
      <w:r w:rsidR="00C63B5D" w:rsidRPr="005C774F">
        <w:rPr>
          <w:b/>
          <w:bCs/>
        </w:rPr>
        <w:t>手話</w:t>
      </w:r>
      <w:r w:rsidR="00C63B5D" w:rsidRPr="005C774F">
        <w:rPr>
          <w:rFonts w:hint="eastAsia"/>
          <w:b/>
          <w:bCs/>
        </w:rPr>
        <w:t>言語</w:t>
      </w:r>
      <w:r w:rsidRPr="005C774F">
        <w:rPr>
          <w:b/>
          <w:bCs/>
        </w:rPr>
        <w:t>を含む）及び利用しやすい様式（「</w:t>
      </w:r>
      <w:r w:rsidR="00C63B5D" w:rsidRPr="005C774F">
        <w:rPr>
          <w:rFonts w:hint="eastAsia"/>
          <w:b/>
          <w:bCs/>
        </w:rPr>
        <w:t>わかりやすい版（</w:t>
      </w:r>
      <w:r w:rsidR="00C63B5D" w:rsidRPr="005C774F">
        <w:rPr>
          <w:b/>
          <w:bCs/>
        </w:rPr>
        <w:t>Easy Read</w:t>
      </w:r>
      <w:r w:rsidR="00C63B5D" w:rsidRPr="005C774F">
        <w:rPr>
          <w:rFonts w:hint="eastAsia"/>
          <w:b/>
          <w:bCs/>
        </w:rPr>
        <w:t>）</w:t>
      </w:r>
      <w:r w:rsidRPr="005C774F">
        <w:rPr>
          <w:b/>
          <w:bCs/>
        </w:rPr>
        <w:t>」を含む）で、非政府団体、障害者団体、障害者自身及び障害者の家族を含め、本総括所見を広く周知すること、並びに人権に関する政府のウェブサイトで入手可能にすることを要請する。</w:t>
      </w:r>
    </w:p>
    <w:p w14:paraId="625B1560" w14:textId="77777777" w:rsidR="00DC7739" w:rsidRPr="005C774F" w:rsidRDefault="00DC7739" w:rsidP="00AD4722">
      <w:pPr>
        <w:rPr>
          <w:b/>
          <w:bCs/>
        </w:rPr>
      </w:pPr>
    </w:p>
    <w:p w14:paraId="6A56C6B3" w14:textId="271E0BEC" w:rsidR="00AD4722" w:rsidRPr="005C774F" w:rsidRDefault="00AD4722" w:rsidP="00AD4722">
      <w:pPr>
        <w:rPr>
          <w:rFonts w:ascii="ＭＳ Ｐゴシック" w:eastAsia="ＭＳ Ｐゴシック" w:hAnsi="ＭＳ Ｐゴシック"/>
          <w:b/>
          <w:bCs/>
        </w:rPr>
      </w:pPr>
      <w:r w:rsidRPr="005C774F">
        <w:rPr>
          <w:rFonts w:ascii="ＭＳ Ｐゴシック" w:eastAsia="ＭＳ Ｐゴシック" w:hAnsi="ＭＳ Ｐゴシック"/>
          <w:b/>
          <w:bCs/>
        </w:rPr>
        <w:t>次回定期報告</w:t>
      </w:r>
    </w:p>
    <w:p w14:paraId="28C49667" w14:textId="4CF90743" w:rsidR="00AD4722" w:rsidRPr="005C774F" w:rsidRDefault="00AD4722" w:rsidP="00AD4722">
      <w:r w:rsidRPr="005C774F">
        <w:rPr>
          <w:rFonts w:ascii="ＭＳ Ｐゴシック" w:eastAsia="ＭＳ Ｐゴシック" w:hAnsi="ＭＳ Ｐゴシック"/>
          <w:b/>
          <w:bCs/>
        </w:rPr>
        <w:t>75.</w:t>
      </w:r>
      <w:r w:rsidRPr="005C774F">
        <w:rPr>
          <w:b/>
          <w:bCs/>
        </w:rPr>
        <w:t>委員会は、締約国に対し、第2回・第3回・第4回定期報告を2028年2月20日までに提出し、本総括所見の勧告の実施に関する情報を含めることを要請する。委員会はまた、締約国に対し、委員会の簡易報告手続き下での上記報告の提出の検討を要請する。同手続の下で、委員会は締約国の報告提出の締切の少なくとも１年前に事前質問事項を準備し同質問事項への回答が締約国による報告となる。</w:t>
      </w:r>
    </w:p>
    <w:sectPr w:rsidR="00AD4722" w:rsidRPr="005C774F" w:rsidSect="00687CFC">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77A63" w14:textId="77777777" w:rsidR="00687CFC" w:rsidRDefault="00687CFC" w:rsidP="008C21D2">
      <w:r>
        <w:separator/>
      </w:r>
    </w:p>
  </w:endnote>
  <w:endnote w:type="continuationSeparator" w:id="0">
    <w:p w14:paraId="19479C83" w14:textId="77777777" w:rsidR="00687CFC" w:rsidRDefault="00687CFC" w:rsidP="008C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0FF21" w14:textId="77777777" w:rsidR="00687CFC" w:rsidRDefault="00687CFC" w:rsidP="008C21D2">
      <w:r>
        <w:separator/>
      </w:r>
    </w:p>
  </w:footnote>
  <w:footnote w:type="continuationSeparator" w:id="0">
    <w:p w14:paraId="3EEF93EE" w14:textId="77777777" w:rsidR="00687CFC" w:rsidRDefault="00687CFC" w:rsidP="008C21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NotDisplayPageBoundaries/>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22"/>
    <w:rsid w:val="00010059"/>
    <w:rsid w:val="00047807"/>
    <w:rsid w:val="000531DC"/>
    <w:rsid w:val="0007523D"/>
    <w:rsid w:val="000E11CA"/>
    <w:rsid w:val="0010360A"/>
    <w:rsid w:val="00134E27"/>
    <w:rsid w:val="00150B9D"/>
    <w:rsid w:val="001D09E3"/>
    <w:rsid w:val="001D2C1F"/>
    <w:rsid w:val="00266E0A"/>
    <w:rsid w:val="00273800"/>
    <w:rsid w:val="002D5BF3"/>
    <w:rsid w:val="002E3649"/>
    <w:rsid w:val="00300BBC"/>
    <w:rsid w:val="00304E16"/>
    <w:rsid w:val="00304E7E"/>
    <w:rsid w:val="003069D7"/>
    <w:rsid w:val="00356460"/>
    <w:rsid w:val="00365D3E"/>
    <w:rsid w:val="003A6E9E"/>
    <w:rsid w:val="003B51EA"/>
    <w:rsid w:val="00427810"/>
    <w:rsid w:val="00456132"/>
    <w:rsid w:val="00477A04"/>
    <w:rsid w:val="004D1253"/>
    <w:rsid w:val="004D569B"/>
    <w:rsid w:val="00504A51"/>
    <w:rsid w:val="0058465A"/>
    <w:rsid w:val="005A1265"/>
    <w:rsid w:val="005C774F"/>
    <w:rsid w:val="0062313D"/>
    <w:rsid w:val="00630277"/>
    <w:rsid w:val="00687CFC"/>
    <w:rsid w:val="00704C07"/>
    <w:rsid w:val="00734EDC"/>
    <w:rsid w:val="0075036E"/>
    <w:rsid w:val="00773893"/>
    <w:rsid w:val="007D4E44"/>
    <w:rsid w:val="0084710D"/>
    <w:rsid w:val="00863FE7"/>
    <w:rsid w:val="00865678"/>
    <w:rsid w:val="00882A4F"/>
    <w:rsid w:val="008C21D2"/>
    <w:rsid w:val="008E6A78"/>
    <w:rsid w:val="009244ED"/>
    <w:rsid w:val="00996A72"/>
    <w:rsid w:val="009A03F1"/>
    <w:rsid w:val="009C5089"/>
    <w:rsid w:val="009D3551"/>
    <w:rsid w:val="009D6434"/>
    <w:rsid w:val="009E521C"/>
    <w:rsid w:val="00A41C21"/>
    <w:rsid w:val="00A93498"/>
    <w:rsid w:val="00AD4722"/>
    <w:rsid w:val="00AF2CF7"/>
    <w:rsid w:val="00B414B1"/>
    <w:rsid w:val="00B72F4A"/>
    <w:rsid w:val="00B759F4"/>
    <w:rsid w:val="00BA1E50"/>
    <w:rsid w:val="00BA7B9D"/>
    <w:rsid w:val="00BB3B56"/>
    <w:rsid w:val="00BC341F"/>
    <w:rsid w:val="00C60ED2"/>
    <w:rsid w:val="00C63B5D"/>
    <w:rsid w:val="00C83E11"/>
    <w:rsid w:val="00CC3EF2"/>
    <w:rsid w:val="00CD3A2C"/>
    <w:rsid w:val="00D2755B"/>
    <w:rsid w:val="00D6433D"/>
    <w:rsid w:val="00D94C1E"/>
    <w:rsid w:val="00DA57AA"/>
    <w:rsid w:val="00DB3EAD"/>
    <w:rsid w:val="00DC7739"/>
    <w:rsid w:val="00DD7082"/>
    <w:rsid w:val="00DD770C"/>
    <w:rsid w:val="00DE6679"/>
    <w:rsid w:val="00DF12DC"/>
    <w:rsid w:val="00E158B0"/>
    <w:rsid w:val="00E164FA"/>
    <w:rsid w:val="00EB4216"/>
    <w:rsid w:val="00EC06FD"/>
    <w:rsid w:val="00EE672B"/>
    <w:rsid w:val="00F15B2C"/>
    <w:rsid w:val="00F25221"/>
    <w:rsid w:val="00F67173"/>
    <w:rsid w:val="00F856E3"/>
    <w:rsid w:val="00F85990"/>
    <w:rsid w:val="00FD4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199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21D2"/>
    <w:pPr>
      <w:tabs>
        <w:tab w:val="center" w:pos="4252"/>
        <w:tab w:val="right" w:pos="8504"/>
      </w:tabs>
      <w:snapToGrid w:val="0"/>
    </w:pPr>
  </w:style>
  <w:style w:type="character" w:customStyle="1" w:styleId="a4">
    <w:name w:val="ヘッダー (文字)"/>
    <w:basedOn w:val="a0"/>
    <w:link w:val="a3"/>
    <w:uiPriority w:val="99"/>
    <w:rsid w:val="008C21D2"/>
  </w:style>
  <w:style w:type="paragraph" w:styleId="a5">
    <w:name w:val="footer"/>
    <w:basedOn w:val="a"/>
    <w:link w:val="a6"/>
    <w:uiPriority w:val="99"/>
    <w:unhideWhenUsed/>
    <w:rsid w:val="008C21D2"/>
    <w:pPr>
      <w:tabs>
        <w:tab w:val="center" w:pos="4252"/>
        <w:tab w:val="right" w:pos="8504"/>
      </w:tabs>
      <w:snapToGrid w:val="0"/>
    </w:pPr>
  </w:style>
  <w:style w:type="character" w:customStyle="1" w:styleId="a6">
    <w:name w:val="フッター (文字)"/>
    <w:basedOn w:val="a0"/>
    <w:link w:val="a5"/>
    <w:uiPriority w:val="99"/>
    <w:rsid w:val="008C21D2"/>
  </w:style>
  <w:style w:type="paragraph" w:styleId="a7">
    <w:name w:val="Date"/>
    <w:basedOn w:val="a"/>
    <w:next w:val="a"/>
    <w:link w:val="a8"/>
    <w:uiPriority w:val="99"/>
    <w:semiHidden/>
    <w:unhideWhenUsed/>
    <w:rsid w:val="00C83E11"/>
  </w:style>
  <w:style w:type="character" w:customStyle="1" w:styleId="a8">
    <w:name w:val="日付 (文字)"/>
    <w:basedOn w:val="a0"/>
    <w:link w:val="a7"/>
    <w:uiPriority w:val="99"/>
    <w:semiHidden/>
    <w:rsid w:val="00C83E11"/>
  </w:style>
  <w:style w:type="character" w:styleId="a9">
    <w:name w:val="Hyperlink"/>
    <w:basedOn w:val="a0"/>
    <w:uiPriority w:val="99"/>
    <w:unhideWhenUsed/>
    <w:rsid w:val="00B414B1"/>
    <w:rPr>
      <w:color w:val="0563C1" w:themeColor="hyperlink"/>
      <w:u w:val="single"/>
    </w:rPr>
  </w:style>
  <w:style w:type="character" w:styleId="aa">
    <w:name w:val="Unresolved Mention"/>
    <w:basedOn w:val="a0"/>
    <w:uiPriority w:val="99"/>
    <w:semiHidden/>
    <w:unhideWhenUsed/>
    <w:rsid w:val="00B41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okoro-zukan.com/archives/66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3453</Words>
  <Characters>19683</Characters>
  <Application>Microsoft Office Word</Application>
  <DocSecurity>0</DocSecurity>
  <Lines>164</Lines>
  <Paragraphs>46</Paragraphs>
  <ScaleCrop>false</ScaleCrop>
  <Company/>
  <LinksUpToDate>false</LinksUpToDate>
  <CharactersWithSpaces>23090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2023-10-31T03:13:00Z</dcterms:created>
  <dcterms:modified xsi:type="dcterms:W3CDTF">2024-03-25T01:49:00Z</dcterms:modified>
</cp:coreProperties>
</file>