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AEB13" w14:textId="77777777" w:rsidR="00A34B17" w:rsidRPr="00D66387" w:rsidRDefault="00A34B17" w:rsidP="00A34B17">
      <w:pPr>
        <w:spacing w:line="160" w:lineRule="exact"/>
        <w:rPr>
          <w:rFonts w:asciiTheme="majorHAnsi" w:hAnsiTheme="majorHAnsi" w:cstheme="majorHAnsi"/>
          <w:sz w:val="20"/>
        </w:rPr>
      </w:pPr>
      <w:bookmarkStart w:id="0" w:name="_Toc2348254"/>
      <w:bookmarkStart w:id="1" w:name="_Toc2348508"/>
      <w:bookmarkStart w:id="2" w:name="_Toc2348255"/>
      <w:bookmarkStart w:id="3" w:name="_Toc2348509"/>
      <w:r w:rsidRPr="00D66387">
        <w:rPr>
          <w:rFonts w:ascii="HGPSoeiKakugothicUB" w:eastAsia="HGPSoeiKakugothicUB" w:hAnsi="HGPSoeiKakugothicUB"/>
          <w:noProof/>
          <w:sz w:val="24"/>
          <w:lang w:val="en-GB"/>
        </w:rPr>
        <w:drawing>
          <wp:anchor distT="0" distB="0" distL="114300" distR="114300" simplePos="0" relativeHeight="251658752" behindDoc="1" locked="0" layoutInCell="1" allowOverlap="1" wp14:anchorId="0C68B230" wp14:editId="2788A159">
            <wp:simplePos x="0" y="0"/>
            <wp:positionH relativeFrom="margin">
              <wp:align>left</wp:align>
            </wp:positionH>
            <wp:positionV relativeFrom="paragraph">
              <wp:posOffset>55880</wp:posOffset>
            </wp:positionV>
            <wp:extent cx="557530" cy="540385"/>
            <wp:effectExtent l="0" t="0" r="0" b="0"/>
            <wp:wrapTight wrapText="bothSides">
              <wp:wrapPolygon edited="0">
                <wp:start x="0" y="0"/>
                <wp:lineTo x="0" y="20559"/>
                <wp:lineTo x="20665" y="20559"/>
                <wp:lineTo x="20665" y="0"/>
                <wp:lineTo x="0" y="0"/>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DF_logo_2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530" cy="540385"/>
                    </a:xfrm>
                    <a:prstGeom prst="rect">
                      <a:avLst/>
                    </a:prstGeom>
                  </pic:spPr>
                </pic:pic>
              </a:graphicData>
            </a:graphic>
            <wp14:sizeRelH relativeFrom="page">
              <wp14:pctWidth>0</wp14:pctWidth>
            </wp14:sizeRelH>
            <wp14:sizeRelV relativeFrom="page">
              <wp14:pctHeight>0</wp14:pctHeight>
            </wp14:sizeRelV>
          </wp:anchor>
        </w:drawing>
      </w:r>
    </w:p>
    <w:p w14:paraId="52D91BC8" w14:textId="77777777" w:rsidR="00A34B17" w:rsidRPr="00D66387" w:rsidRDefault="00A34B17" w:rsidP="00A34B17">
      <w:pPr>
        <w:rPr>
          <w:rFonts w:asciiTheme="majorHAnsi" w:hAnsiTheme="majorHAnsi" w:cstheme="majorHAnsi"/>
          <w:b/>
          <w:sz w:val="14"/>
        </w:rPr>
      </w:pPr>
      <w:r w:rsidRPr="00D66387">
        <w:rPr>
          <w:rFonts w:asciiTheme="majorHAnsi" w:hAnsiTheme="majorHAnsi" w:cstheme="majorHAnsi"/>
          <w:b/>
          <w:sz w:val="28"/>
        </w:rPr>
        <w:t>Japan Disability Forum</w:t>
      </w:r>
    </w:p>
    <w:p w14:paraId="6E0BA65D" w14:textId="77777777" w:rsidR="00A34B17" w:rsidRPr="00D66387" w:rsidRDefault="00A34B17" w:rsidP="00A34B17">
      <w:pPr>
        <w:rPr>
          <w:rFonts w:asciiTheme="majorEastAsia" w:eastAsiaTheme="majorEastAsia" w:hAnsiTheme="majorEastAsia" w:cs="Arial"/>
          <w:sz w:val="28"/>
          <w:szCs w:val="28"/>
          <w:lang w:val="en-GB"/>
        </w:rPr>
      </w:pPr>
    </w:p>
    <w:p w14:paraId="4FFA2E67" w14:textId="77777777" w:rsidR="00A34B17" w:rsidRPr="00D66387" w:rsidRDefault="00A34B17" w:rsidP="00A34B17">
      <w:pPr>
        <w:rPr>
          <w:rFonts w:asciiTheme="majorEastAsia" w:eastAsiaTheme="majorEastAsia" w:hAnsiTheme="majorEastAsia" w:cs="Arial"/>
          <w:sz w:val="28"/>
          <w:szCs w:val="28"/>
          <w:lang w:val="en-GB"/>
        </w:rPr>
      </w:pPr>
    </w:p>
    <w:p w14:paraId="4BD2FF8E" w14:textId="77777777" w:rsidR="00A34B17" w:rsidRPr="00D66387" w:rsidRDefault="00A34B17" w:rsidP="00A34B17">
      <w:pPr>
        <w:rPr>
          <w:rFonts w:asciiTheme="majorEastAsia" w:eastAsiaTheme="majorEastAsia" w:hAnsiTheme="majorEastAsia" w:cs="Arial"/>
          <w:sz w:val="28"/>
          <w:szCs w:val="28"/>
          <w:lang w:val="en-GB"/>
        </w:rPr>
      </w:pPr>
    </w:p>
    <w:p w14:paraId="78A2D821" w14:textId="77777777" w:rsidR="00A34B17" w:rsidRPr="00D66387" w:rsidRDefault="00A34B17" w:rsidP="00A34B17">
      <w:pPr>
        <w:rPr>
          <w:rFonts w:asciiTheme="majorEastAsia" w:eastAsiaTheme="majorEastAsia" w:hAnsiTheme="majorEastAsia" w:cs="Arial"/>
          <w:sz w:val="28"/>
          <w:szCs w:val="28"/>
          <w:lang w:val="en-GB"/>
        </w:rPr>
      </w:pPr>
      <w:r w:rsidRPr="00D66387">
        <w:rPr>
          <w:rFonts w:asciiTheme="majorEastAsia" w:eastAsiaTheme="majorEastAsia" w:hAnsiTheme="majorEastAsia" w:cs="Arial" w:hint="eastAsia"/>
          <w:sz w:val="28"/>
          <w:szCs w:val="28"/>
          <w:lang w:val="en-GB"/>
        </w:rPr>
        <w:t>日本への事前質問事項向け</w:t>
      </w:r>
    </w:p>
    <w:p w14:paraId="1A4A5942" w14:textId="77777777" w:rsidR="00A34B17" w:rsidRPr="00D66387" w:rsidRDefault="00A34B17" w:rsidP="00A34B17">
      <w:pPr>
        <w:spacing w:line="1200" w:lineRule="exact"/>
        <w:jc w:val="center"/>
        <w:rPr>
          <w:rFonts w:asciiTheme="majorEastAsia" w:eastAsiaTheme="majorEastAsia" w:hAnsiTheme="majorEastAsia" w:cs="Arial"/>
          <w:b/>
          <w:sz w:val="40"/>
          <w:szCs w:val="40"/>
          <w:lang w:val="en-GB"/>
        </w:rPr>
      </w:pPr>
      <w:r w:rsidRPr="00D66387">
        <w:rPr>
          <w:rFonts w:asciiTheme="majorEastAsia" w:eastAsiaTheme="majorEastAsia" w:hAnsiTheme="majorEastAsia" w:cs="Arial" w:hint="eastAsia"/>
          <w:b/>
          <w:sz w:val="40"/>
          <w:szCs w:val="40"/>
          <w:lang w:val="en-GB"/>
        </w:rPr>
        <w:t>日本障害フォーラムのパラレルレポート</w:t>
      </w:r>
    </w:p>
    <w:p w14:paraId="314F08C7" w14:textId="77777777" w:rsidR="00A34B17" w:rsidRPr="00D66387" w:rsidRDefault="00A34B17" w:rsidP="00A34B17">
      <w:pPr>
        <w:jc w:val="center"/>
        <w:rPr>
          <w:rFonts w:asciiTheme="majorEastAsia" w:eastAsiaTheme="majorEastAsia" w:hAnsiTheme="majorEastAsia" w:cs="Arial"/>
          <w:b/>
          <w:sz w:val="40"/>
          <w:szCs w:val="40"/>
          <w:lang w:val="en-GB"/>
        </w:rPr>
      </w:pPr>
    </w:p>
    <w:p w14:paraId="40107EED" w14:textId="77777777" w:rsidR="00A34B17" w:rsidRPr="00D66387" w:rsidRDefault="00A34B17" w:rsidP="00A34B17">
      <w:pPr>
        <w:jc w:val="center"/>
        <w:rPr>
          <w:rFonts w:asciiTheme="majorEastAsia" w:eastAsiaTheme="majorEastAsia" w:hAnsiTheme="majorEastAsia" w:cs="Arial"/>
          <w:b/>
          <w:sz w:val="40"/>
          <w:szCs w:val="40"/>
          <w:lang w:val="en-GB"/>
        </w:rPr>
      </w:pPr>
    </w:p>
    <w:p w14:paraId="53E2329F" w14:textId="77777777" w:rsidR="00A34B17" w:rsidRPr="00D66387" w:rsidRDefault="00A34B17" w:rsidP="00A34B17">
      <w:pPr>
        <w:jc w:val="center"/>
        <w:rPr>
          <w:rFonts w:asciiTheme="majorEastAsia" w:eastAsiaTheme="majorEastAsia" w:hAnsiTheme="majorEastAsia" w:cs="Times New Roman"/>
          <w:b/>
          <w:sz w:val="24"/>
          <w:szCs w:val="21"/>
        </w:rPr>
      </w:pPr>
    </w:p>
    <w:p w14:paraId="27BCE683" w14:textId="03F3760F" w:rsidR="00A34B17" w:rsidRPr="00D66387" w:rsidRDefault="00A34B17" w:rsidP="00A34B17">
      <w:pPr>
        <w:jc w:val="right"/>
        <w:rPr>
          <w:rFonts w:asciiTheme="majorEastAsia" w:eastAsiaTheme="majorEastAsia" w:hAnsiTheme="majorEastAsia" w:cs="Times New Roman"/>
          <w:b/>
          <w:bCs/>
          <w:sz w:val="28"/>
          <w:szCs w:val="28"/>
        </w:rPr>
      </w:pPr>
      <w:r w:rsidRPr="00D66387">
        <w:rPr>
          <w:rFonts w:asciiTheme="majorEastAsia" w:eastAsiaTheme="majorEastAsia" w:hAnsiTheme="majorEastAsia" w:cs="Times New Roman"/>
          <w:b/>
          <w:bCs/>
          <w:sz w:val="28"/>
          <w:szCs w:val="28"/>
        </w:rPr>
        <w:t>障害者権利委員会への提出　2019年</w:t>
      </w:r>
      <w:r w:rsidR="0030171A">
        <w:rPr>
          <w:rFonts w:asciiTheme="majorEastAsia" w:eastAsiaTheme="majorEastAsia" w:hAnsiTheme="majorEastAsia" w:cs="Times New Roman"/>
          <w:b/>
          <w:bCs/>
          <w:sz w:val="28"/>
          <w:szCs w:val="28"/>
        </w:rPr>
        <w:t>6</w:t>
      </w:r>
      <w:r w:rsidRPr="00D66387">
        <w:rPr>
          <w:rFonts w:asciiTheme="majorEastAsia" w:eastAsiaTheme="majorEastAsia" w:hAnsiTheme="majorEastAsia" w:cs="Times New Roman"/>
          <w:b/>
          <w:bCs/>
          <w:sz w:val="28"/>
          <w:szCs w:val="28"/>
        </w:rPr>
        <w:t>月</w:t>
      </w:r>
    </w:p>
    <w:p w14:paraId="14E406E2" w14:textId="04B935D2" w:rsidR="00A34B17" w:rsidRDefault="00A34B17" w:rsidP="00A34B17">
      <w:pPr>
        <w:widowControl/>
        <w:jc w:val="left"/>
        <w:rPr>
          <w:rFonts w:asciiTheme="majorEastAsia" w:eastAsiaTheme="majorEastAsia" w:hAnsiTheme="majorEastAsia" w:cs="Times New Roman"/>
          <w:b/>
          <w:sz w:val="24"/>
          <w:szCs w:val="21"/>
        </w:rPr>
      </w:pPr>
      <w:r w:rsidRPr="00D66387">
        <w:rPr>
          <w:rFonts w:asciiTheme="majorEastAsia" w:eastAsiaTheme="majorEastAsia" w:hAnsiTheme="majorEastAsia" w:cs="Times New Roman"/>
          <w:b/>
          <w:sz w:val="24"/>
          <w:szCs w:val="21"/>
        </w:rPr>
        <w:br w:type="page"/>
      </w:r>
    </w:p>
    <w:p w14:paraId="0AE8D709" w14:textId="77777777" w:rsidR="00A34B17" w:rsidRPr="00D66387" w:rsidRDefault="00A34B17" w:rsidP="00A34B17">
      <w:pPr>
        <w:widowControl/>
        <w:jc w:val="center"/>
        <w:rPr>
          <w:rFonts w:asciiTheme="majorEastAsia" w:eastAsiaTheme="majorEastAsia" w:hAnsiTheme="majorEastAsia" w:cstheme="majorEastAsia"/>
          <w:b/>
          <w:bCs/>
          <w:sz w:val="24"/>
          <w:szCs w:val="24"/>
        </w:rPr>
      </w:pPr>
      <w:r w:rsidRPr="008B0C67">
        <w:rPr>
          <w:rFonts w:asciiTheme="majorEastAsia" w:eastAsiaTheme="majorEastAsia" w:hAnsiTheme="majorEastAsia" w:cstheme="majorEastAsia"/>
          <w:b/>
          <w:bCs/>
          <w:spacing w:val="120"/>
          <w:kern w:val="0"/>
          <w:sz w:val="24"/>
          <w:szCs w:val="24"/>
          <w:fitText w:val="723" w:id="1959528448"/>
        </w:rPr>
        <w:lastRenderedPageBreak/>
        <w:t>目</w:t>
      </w:r>
      <w:r w:rsidRPr="008B0C67">
        <w:rPr>
          <w:rFonts w:asciiTheme="majorEastAsia" w:eastAsiaTheme="majorEastAsia" w:hAnsiTheme="majorEastAsia" w:cstheme="majorEastAsia"/>
          <w:b/>
          <w:bCs/>
          <w:kern w:val="0"/>
          <w:sz w:val="24"/>
          <w:szCs w:val="24"/>
          <w:fitText w:val="723" w:id="1959528448"/>
        </w:rPr>
        <w:t>次</w:t>
      </w:r>
    </w:p>
    <w:p w14:paraId="218E19F6" w14:textId="0263FD51" w:rsidR="00A34B17" w:rsidRPr="00D66387" w:rsidRDefault="00A34B17" w:rsidP="00A34B17">
      <w:pPr>
        <w:widowControl/>
        <w:jc w:val="left"/>
        <w:rPr>
          <w:rFonts w:asciiTheme="majorEastAsia" w:eastAsiaTheme="majorEastAsia" w:hAnsiTheme="majorEastAsia" w:cstheme="majorEastAsia"/>
          <w:b/>
          <w:bCs/>
          <w:sz w:val="22"/>
        </w:rPr>
      </w:pPr>
      <w:r w:rsidRPr="00D66387">
        <w:rPr>
          <w:rFonts w:asciiTheme="majorEastAsia" w:eastAsiaTheme="majorEastAsia" w:hAnsiTheme="majorEastAsia" w:cstheme="majorEastAsia" w:hint="eastAsia"/>
          <w:b/>
          <w:bCs/>
          <w:sz w:val="22"/>
        </w:rPr>
        <w:t>I. はじめに　-----------------------------------------------------------------</w:t>
      </w:r>
      <w:r w:rsidR="006B1D05">
        <w:rPr>
          <w:rFonts w:asciiTheme="majorEastAsia" w:eastAsiaTheme="majorEastAsia" w:hAnsiTheme="majorEastAsia" w:cstheme="majorEastAsia"/>
          <w:b/>
          <w:bCs/>
          <w:sz w:val="22"/>
        </w:rPr>
        <w:t xml:space="preserve"> </w:t>
      </w:r>
      <w:r w:rsidR="00DA4AAD" w:rsidRPr="00441C12">
        <w:rPr>
          <w:rFonts w:asciiTheme="majorEastAsia" w:eastAsiaTheme="majorEastAsia" w:hAnsiTheme="majorEastAsia" w:cstheme="majorEastAsia"/>
          <w:bCs/>
          <w:sz w:val="22"/>
        </w:rPr>
        <w:t>2</w:t>
      </w:r>
    </w:p>
    <w:p w14:paraId="6386B3DA" w14:textId="77777777" w:rsidR="00A34B17" w:rsidRPr="00D66387" w:rsidRDefault="00A34B17" w:rsidP="00A34B17">
      <w:pPr>
        <w:widowControl/>
        <w:jc w:val="left"/>
        <w:rPr>
          <w:rFonts w:asciiTheme="majorEastAsia" w:eastAsiaTheme="majorEastAsia" w:hAnsiTheme="majorEastAsia" w:cstheme="majorEastAsia"/>
          <w:bCs/>
          <w:sz w:val="22"/>
        </w:rPr>
      </w:pPr>
      <w:r w:rsidRPr="00D66387">
        <w:rPr>
          <w:rFonts w:asciiTheme="majorEastAsia" w:eastAsiaTheme="majorEastAsia" w:hAnsiTheme="majorEastAsia" w:cstheme="majorEastAsia" w:hint="eastAsia"/>
          <w:bCs/>
          <w:sz w:val="22"/>
        </w:rPr>
        <w:t xml:space="preserve">　　日本障害フォーラムについて、作成方法、連絡先</w:t>
      </w:r>
    </w:p>
    <w:p w14:paraId="41AEA8F5" w14:textId="77777777" w:rsidR="00A34B17" w:rsidRPr="00D66387" w:rsidRDefault="00A34B17" w:rsidP="00A34B17">
      <w:pPr>
        <w:widowControl/>
        <w:jc w:val="left"/>
        <w:rPr>
          <w:rFonts w:asciiTheme="majorEastAsia" w:eastAsiaTheme="majorEastAsia" w:hAnsiTheme="majorEastAsia" w:cstheme="majorEastAsia"/>
          <w:b/>
          <w:bCs/>
          <w:sz w:val="22"/>
        </w:rPr>
      </w:pPr>
    </w:p>
    <w:p w14:paraId="64949505" w14:textId="47205639" w:rsidR="00A34B17" w:rsidRPr="00D66387" w:rsidRDefault="00A34B17" w:rsidP="00A34B17">
      <w:pPr>
        <w:widowControl/>
        <w:jc w:val="left"/>
        <w:rPr>
          <w:rFonts w:asciiTheme="majorEastAsia" w:eastAsiaTheme="majorEastAsia" w:hAnsiTheme="majorEastAsia" w:cstheme="majorEastAsia"/>
          <w:b/>
          <w:bCs/>
          <w:sz w:val="22"/>
        </w:rPr>
      </w:pPr>
      <w:r w:rsidRPr="00D66387">
        <w:rPr>
          <w:rFonts w:asciiTheme="majorEastAsia" w:eastAsiaTheme="majorEastAsia" w:hAnsiTheme="majorEastAsia" w:cstheme="majorEastAsia" w:hint="eastAsia"/>
          <w:b/>
          <w:bCs/>
          <w:sz w:val="22"/>
        </w:rPr>
        <w:t>II. レポート作成の趣旨と、横断的課題　-</w:t>
      </w:r>
      <w:r w:rsidRPr="00D66387">
        <w:rPr>
          <w:rFonts w:asciiTheme="majorEastAsia" w:eastAsiaTheme="majorEastAsia" w:hAnsiTheme="majorEastAsia" w:cstheme="majorEastAsia"/>
          <w:b/>
          <w:bCs/>
          <w:sz w:val="22"/>
        </w:rPr>
        <w:t>---------------------------------------</w:t>
      </w:r>
      <w:r w:rsidR="006B1D05">
        <w:rPr>
          <w:rFonts w:asciiTheme="majorEastAsia" w:eastAsiaTheme="majorEastAsia" w:hAnsiTheme="majorEastAsia" w:cstheme="majorEastAsia"/>
          <w:b/>
          <w:bCs/>
          <w:sz w:val="22"/>
        </w:rPr>
        <w:t xml:space="preserve"> </w:t>
      </w:r>
      <w:r w:rsidR="006B1D05" w:rsidRPr="00441C12">
        <w:rPr>
          <w:rFonts w:asciiTheme="majorEastAsia" w:eastAsiaTheme="majorEastAsia" w:hAnsiTheme="majorEastAsia" w:cstheme="majorEastAsia"/>
          <w:bCs/>
          <w:sz w:val="22"/>
        </w:rPr>
        <w:t>5</w:t>
      </w:r>
    </w:p>
    <w:p w14:paraId="3325CEBD" w14:textId="77777777" w:rsidR="00A34B17" w:rsidRPr="00D66387" w:rsidRDefault="00A34B17" w:rsidP="00A34B17">
      <w:pPr>
        <w:widowControl/>
        <w:jc w:val="left"/>
        <w:rPr>
          <w:rFonts w:asciiTheme="majorEastAsia" w:eastAsiaTheme="majorEastAsia" w:hAnsiTheme="majorEastAsia" w:cstheme="majorEastAsia"/>
          <w:bCs/>
          <w:sz w:val="22"/>
        </w:rPr>
      </w:pPr>
      <w:r w:rsidRPr="00D66387">
        <w:rPr>
          <w:rFonts w:asciiTheme="majorEastAsia" w:eastAsiaTheme="majorEastAsia" w:hAnsiTheme="majorEastAsia" w:cstheme="majorEastAsia" w:hint="eastAsia"/>
          <w:bCs/>
          <w:sz w:val="22"/>
        </w:rPr>
        <w:t xml:space="preserve">　　作成の趣旨と横断的課題</w:t>
      </w:r>
    </w:p>
    <w:p w14:paraId="4C78EE0B" w14:textId="77777777" w:rsidR="00A34B17" w:rsidRPr="00D66387" w:rsidRDefault="00A34B17" w:rsidP="00A34B17">
      <w:pPr>
        <w:widowControl/>
        <w:jc w:val="left"/>
        <w:rPr>
          <w:rFonts w:asciiTheme="majorEastAsia" w:eastAsiaTheme="majorEastAsia" w:hAnsiTheme="majorEastAsia" w:cstheme="majorEastAsia"/>
          <w:bCs/>
          <w:sz w:val="22"/>
        </w:rPr>
      </w:pPr>
      <w:r w:rsidRPr="00D66387">
        <w:rPr>
          <w:rFonts w:asciiTheme="majorEastAsia" w:eastAsiaTheme="majorEastAsia" w:hAnsiTheme="majorEastAsia" w:cstheme="majorEastAsia" w:hint="eastAsia"/>
          <w:bCs/>
          <w:sz w:val="22"/>
        </w:rPr>
        <w:t xml:space="preserve">　　条項ごとの課題の一覧</w:t>
      </w:r>
    </w:p>
    <w:p w14:paraId="5650FD7A" w14:textId="77777777" w:rsidR="00A34B17" w:rsidRPr="00D66387" w:rsidRDefault="00A34B17" w:rsidP="00A34B17">
      <w:pPr>
        <w:widowControl/>
        <w:jc w:val="left"/>
        <w:rPr>
          <w:rFonts w:asciiTheme="majorEastAsia" w:eastAsiaTheme="majorEastAsia" w:hAnsiTheme="majorEastAsia" w:cstheme="majorEastAsia"/>
          <w:b/>
          <w:bCs/>
          <w:sz w:val="22"/>
        </w:rPr>
      </w:pPr>
    </w:p>
    <w:p w14:paraId="7C191738" w14:textId="77777777" w:rsidR="00A34B17" w:rsidRPr="00D66387" w:rsidRDefault="00A34B17" w:rsidP="00A34B17">
      <w:pPr>
        <w:widowControl/>
        <w:jc w:val="left"/>
        <w:rPr>
          <w:rFonts w:asciiTheme="majorEastAsia" w:eastAsiaTheme="majorEastAsia" w:hAnsiTheme="majorEastAsia" w:cstheme="majorEastAsia"/>
          <w:b/>
          <w:bCs/>
          <w:sz w:val="22"/>
        </w:rPr>
      </w:pPr>
      <w:r w:rsidRPr="00D66387">
        <w:rPr>
          <w:rFonts w:asciiTheme="majorEastAsia" w:eastAsiaTheme="majorEastAsia" w:hAnsiTheme="majorEastAsia" w:cstheme="majorEastAsia" w:hint="eastAsia"/>
          <w:b/>
          <w:bCs/>
          <w:sz w:val="22"/>
        </w:rPr>
        <w:t>III. 条項ごとの課題と日本障害フォーラムの提案</w:t>
      </w:r>
    </w:p>
    <w:p w14:paraId="699CC0BE" w14:textId="183CD33E"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第1～4条　目的・定義・一般原則・一般的義務</w:t>
      </w:r>
      <w:r w:rsidRPr="00D66387">
        <w:rPr>
          <w:rFonts w:asciiTheme="majorEastAsia" w:eastAsiaTheme="majorEastAsia" w:hAnsiTheme="majorEastAsia" w:cstheme="majorEastAsia" w:hint="eastAsia"/>
          <w:sz w:val="22"/>
        </w:rPr>
        <w:t xml:space="preserve">　-------------------------------</w:t>
      </w:r>
      <w:r w:rsidR="006B1D05">
        <w:rPr>
          <w:rFonts w:asciiTheme="majorEastAsia" w:eastAsiaTheme="majorEastAsia" w:hAnsiTheme="majorEastAsia" w:cstheme="majorEastAsia"/>
          <w:sz w:val="22"/>
        </w:rPr>
        <w:t xml:space="preserve"> 13</w:t>
      </w:r>
    </w:p>
    <w:p w14:paraId="3D9B2D8A" w14:textId="042C2177"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第5条　平等及び無差別</w:t>
      </w:r>
      <w:r w:rsidRPr="00D66387">
        <w:rPr>
          <w:rFonts w:asciiTheme="majorEastAsia" w:eastAsiaTheme="majorEastAsia" w:hAnsiTheme="majorEastAsia" w:cstheme="majorEastAsia" w:hint="eastAsia"/>
          <w:sz w:val="22"/>
        </w:rPr>
        <w:t xml:space="preserve">　----------------------------------------------------</w:t>
      </w:r>
      <w:r w:rsidR="006B1D05">
        <w:rPr>
          <w:rFonts w:asciiTheme="majorEastAsia" w:eastAsiaTheme="majorEastAsia" w:hAnsiTheme="majorEastAsia" w:cstheme="majorEastAsia"/>
          <w:sz w:val="22"/>
        </w:rPr>
        <w:t xml:space="preserve"> 20</w:t>
      </w:r>
    </w:p>
    <w:p w14:paraId="052ECBEC" w14:textId="53CE6549"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第6条　障害のある女子</w:t>
      </w:r>
      <w:r w:rsidRPr="00D66387">
        <w:rPr>
          <w:rFonts w:asciiTheme="majorEastAsia" w:eastAsiaTheme="majorEastAsia" w:hAnsiTheme="majorEastAsia" w:cstheme="majorEastAsia" w:hint="eastAsia"/>
          <w:sz w:val="22"/>
        </w:rPr>
        <w:t xml:space="preserve">　----------------------------------------------------</w:t>
      </w:r>
      <w:r w:rsidR="00E33E53">
        <w:rPr>
          <w:rFonts w:asciiTheme="majorEastAsia" w:eastAsiaTheme="majorEastAsia" w:hAnsiTheme="majorEastAsia" w:cstheme="majorEastAsia"/>
          <w:sz w:val="22"/>
        </w:rPr>
        <w:t xml:space="preserve"> 24</w:t>
      </w:r>
    </w:p>
    <w:p w14:paraId="6F51C678" w14:textId="55206E68"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第7条　障害のある児童</w:t>
      </w:r>
      <w:r w:rsidRPr="00D66387">
        <w:rPr>
          <w:rFonts w:asciiTheme="majorEastAsia" w:eastAsiaTheme="majorEastAsia" w:hAnsiTheme="majorEastAsia" w:cstheme="majorEastAsia" w:hint="eastAsia"/>
          <w:sz w:val="22"/>
        </w:rPr>
        <w:t xml:space="preserve">　----------------------------------------------------</w:t>
      </w:r>
      <w:r w:rsidR="009742C1">
        <w:rPr>
          <w:rFonts w:asciiTheme="majorEastAsia" w:eastAsiaTheme="majorEastAsia" w:hAnsiTheme="majorEastAsia" w:cstheme="majorEastAsia"/>
          <w:sz w:val="22"/>
        </w:rPr>
        <w:t xml:space="preserve"> 27</w:t>
      </w:r>
    </w:p>
    <w:p w14:paraId="2F37CA1A" w14:textId="47FEA451"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第8条　意識の向上</w:t>
      </w:r>
      <w:r w:rsidRPr="00D66387">
        <w:rPr>
          <w:rFonts w:asciiTheme="majorEastAsia" w:eastAsiaTheme="majorEastAsia" w:hAnsiTheme="majorEastAsia" w:cstheme="majorEastAsia" w:hint="eastAsia"/>
          <w:sz w:val="22"/>
        </w:rPr>
        <w:t xml:space="preserve">　--------------------------------------------------------</w:t>
      </w:r>
      <w:r w:rsidR="00CB442E">
        <w:rPr>
          <w:rFonts w:asciiTheme="majorEastAsia" w:eastAsiaTheme="majorEastAsia" w:hAnsiTheme="majorEastAsia" w:cstheme="majorEastAsia"/>
          <w:sz w:val="22"/>
        </w:rPr>
        <w:t xml:space="preserve"> 29</w:t>
      </w:r>
    </w:p>
    <w:p w14:paraId="0A511F7D" w14:textId="4F963B7F"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第9条　施設及びサービス等の利用の容易さ</w:t>
      </w:r>
      <w:r w:rsidRPr="00D66387">
        <w:rPr>
          <w:rFonts w:asciiTheme="majorEastAsia" w:eastAsiaTheme="majorEastAsia" w:hAnsiTheme="majorEastAsia" w:cstheme="majorEastAsia" w:hint="eastAsia"/>
          <w:sz w:val="22"/>
        </w:rPr>
        <w:t xml:space="preserve">　----------------------------------</w:t>
      </w:r>
      <w:r w:rsidR="00CB442E">
        <w:rPr>
          <w:rFonts w:asciiTheme="majorEastAsia" w:eastAsiaTheme="majorEastAsia" w:hAnsiTheme="majorEastAsia" w:cstheme="majorEastAsia"/>
          <w:sz w:val="22"/>
        </w:rPr>
        <w:t xml:space="preserve"> 32</w:t>
      </w:r>
    </w:p>
    <w:p w14:paraId="6531C24B" w14:textId="0CB5224F"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第10条　生命に対する権利</w:t>
      </w:r>
      <w:r w:rsidRPr="00D66387">
        <w:rPr>
          <w:rFonts w:asciiTheme="majorEastAsia" w:eastAsiaTheme="majorEastAsia" w:hAnsiTheme="majorEastAsia" w:cstheme="majorEastAsia" w:hint="eastAsia"/>
          <w:sz w:val="22"/>
        </w:rPr>
        <w:t xml:space="preserve">　-------------------------------------------------</w:t>
      </w:r>
      <w:r w:rsidR="002C21D4">
        <w:rPr>
          <w:rFonts w:asciiTheme="majorEastAsia" w:eastAsiaTheme="majorEastAsia" w:hAnsiTheme="majorEastAsia" w:cstheme="majorEastAsia"/>
          <w:sz w:val="22"/>
        </w:rPr>
        <w:t xml:space="preserve"> 36</w:t>
      </w:r>
    </w:p>
    <w:p w14:paraId="40F7A6D1" w14:textId="26B51CED"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第11条　危険な状況及び人道上の緊急事態</w:t>
      </w:r>
      <w:r w:rsidRPr="00D66387">
        <w:rPr>
          <w:rFonts w:asciiTheme="majorEastAsia" w:eastAsiaTheme="majorEastAsia" w:hAnsiTheme="majorEastAsia" w:cstheme="majorEastAsia" w:hint="eastAsia"/>
          <w:sz w:val="22"/>
        </w:rPr>
        <w:t xml:space="preserve">　-----------------------------------</w:t>
      </w:r>
      <w:r w:rsidR="00AE5CF6">
        <w:rPr>
          <w:rFonts w:asciiTheme="majorEastAsia" w:eastAsiaTheme="majorEastAsia" w:hAnsiTheme="majorEastAsia" w:cstheme="majorEastAsia"/>
          <w:sz w:val="22"/>
        </w:rPr>
        <w:t xml:space="preserve"> 37</w:t>
      </w:r>
    </w:p>
    <w:p w14:paraId="77C76528" w14:textId="58257623"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hint="eastAsia"/>
          <w:sz w:val="22"/>
        </w:rPr>
        <w:t>第12条　法律の前にひとしく認められる権利　---------------------------------</w:t>
      </w:r>
      <w:r w:rsidR="00CC0258">
        <w:rPr>
          <w:rFonts w:asciiTheme="majorEastAsia" w:eastAsiaTheme="majorEastAsia" w:hAnsiTheme="majorEastAsia" w:cstheme="majorEastAsia"/>
          <w:sz w:val="22"/>
        </w:rPr>
        <w:t xml:space="preserve"> 41</w:t>
      </w:r>
    </w:p>
    <w:p w14:paraId="3780A971" w14:textId="073E886C"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第13条　司法手続の利用の機会</w:t>
      </w:r>
      <w:r w:rsidRPr="00D66387">
        <w:rPr>
          <w:rFonts w:asciiTheme="majorEastAsia" w:eastAsiaTheme="majorEastAsia" w:hAnsiTheme="majorEastAsia" w:cstheme="majorEastAsia" w:hint="eastAsia"/>
          <w:sz w:val="22"/>
        </w:rPr>
        <w:t xml:space="preserve">　---------------------------------------------</w:t>
      </w:r>
      <w:r w:rsidR="008E7798">
        <w:rPr>
          <w:rFonts w:asciiTheme="majorEastAsia" w:eastAsiaTheme="majorEastAsia" w:hAnsiTheme="majorEastAsia" w:cstheme="majorEastAsia"/>
          <w:sz w:val="22"/>
        </w:rPr>
        <w:t xml:space="preserve"> 44</w:t>
      </w:r>
    </w:p>
    <w:p w14:paraId="5DF11BE8" w14:textId="66B6D736"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第14条　身体の自由と安全</w:t>
      </w:r>
      <w:r w:rsidRPr="00D66387">
        <w:rPr>
          <w:rFonts w:asciiTheme="majorEastAsia" w:eastAsiaTheme="majorEastAsia" w:hAnsiTheme="majorEastAsia" w:cstheme="majorEastAsia" w:hint="eastAsia"/>
          <w:sz w:val="22"/>
        </w:rPr>
        <w:t xml:space="preserve">　-------------------------------------------------</w:t>
      </w:r>
      <w:r w:rsidR="004C3C99">
        <w:rPr>
          <w:rFonts w:asciiTheme="majorEastAsia" w:eastAsiaTheme="majorEastAsia" w:hAnsiTheme="majorEastAsia" w:cstheme="majorEastAsia"/>
          <w:sz w:val="22"/>
        </w:rPr>
        <w:t xml:space="preserve"> 49</w:t>
      </w:r>
    </w:p>
    <w:p w14:paraId="05C8748B" w14:textId="77777777"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第15条　拷問又は残虐な、非人道的な若しくは品位を傷つける取扱い若しくは</w:t>
      </w:r>
    </w:p>
    <w:p w14:paraId="762BA321" w14:textId="38A77E82" w:rsidR="00A34B17" w:rsidRPr="00D66387" w:rsidRDefault="00A34B17" w:rsidP="00441C12">
      <w:pPr>
        <w:widowControl/>
        <w:ind w:firstLineChars="600" w:firstLine="1320"/>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刑罰からの自由</w:t>
      </w:r>
      <w:r w:rsidRPr="00D66387">
        <w:rPr>
          <w:rFonts w:asciiTheme="majorEastAsia" w:eastAsiaTheme="majorEastAsia" w:hAnsiTheme="majorEastAsia" w:cstheme="majorEastAsia" w:hint="eastAsia"/>
          <w:sz w:val="22"/>
        </w:rPr>
        <w:t xml:space="preserve">　</w:t>
      </w:r>
      <w:r w:rsidR="008413F0">
        <w:rPr>
          <w:rFonts w:asciiTheme="majorEastAsia" w:eastAsiaTheme="majorEastAsia" w:hAnsiTheme="majorEastAsia" w:cstheme="majorEastAsia" w:hint="eastAsia"/>
          <w:sz w:val="22"/>
        </w:rPr>
        <w:t xml:space="preserve"> </w:t>
      </w:r>
      <w:r w:rsidRPr="00D66387">
        <w:rPr>
          <w:rFonts w:asciiTheme="majorEastAsia" w:eastAsiaTheme="majorEastAsia" w:hAnsiTheme="majorEastAsia" w:cstheme="majorEastAsia" w:hint="eastAsia"/>
          <w:sz w:val="22"/>
        </w:rPr>
        <w:t>--------------------------------------------------</w:t>
      </w:r>
      <w:r w:rsidR="007A26E7">
        <w:rPr>
          <w:rFonts w:asciiTheme="majorEastAsia" w:eastAsiaTheme="majorEastAsia" w:hAnsiTheme="majorEastAsia" w:cstheme="majorEastAsia"/>
          <w:sz w:val="22"/>
        </w:rPr>
        <w:t xml:space="preserve"> 53</w:t>
      </w:r>
    </w:p>
    <w:p w14:paraId="031E1065" w14:textId="57A56025"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第16条　搾取、暴力及び虐待からの自由</w:t>
      </w:r>
      <w:r w:rsidRPr="00D66387">
        <w:rPr>
          <w:rFonts w:asciiTheme="majorEastAsia" w:eastAsiaTheme="majorEastAsia" w:hAnsiTheme="majorEastAsia" w:cstheme="majorEastAsia" w:hint="eastAsia"/>
          <w:sz w:val="22"/>
        </w:rPr>
        <w:t xml:space="preserve">　-------------------------------------</w:t>
      </w:r>
      <w:r w:rsidR="006678A3">
        <w:rPr>
          <w:rFonts w:asciiTheme="majorEastAsia" w:eastAsiaTheme="majorEastAsia" w:hAnsiTheme="majorEastAsia" w:cstheme="majorEastAsia"/>
          <w:sz w:val="22"/>
        </w:rPr>
        <w:t xml:space="preserve"> 54</w:t>
      </w:r>
    </w:p>
    <w:p w14:paraId="33679948" w14:textId="45735215" w:rsidR="00A34B17" w:rsidRPr="00D66387" w:rsidRDefault="00A34B17" w:rsidP="0021571E">
      <w:pPr>
        <w:widowControl/>
        <w:tabs>
          <w:tab w:val="right" w:pos="9638"/>
        </w:tabs>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第17条　個人をそのままの状態で保護すること</w:t>
      </w:r>
      <w:r w:rsidRPr="00D66387">
        <w:rPr>
          <w:rFonts w:asciiTheme="majorEastAsia" w:eastAsiaTheme="majorEastAsia" w:hAnsiTheme="majorEastAsia" w:cstheme="majorEastAsia" w:hint="eastAsia"/>
          <w:sz w:val="22"/>
        </w:rPr>
        <w:t xml:space="preserve">　-------------------------------</w:t>
      </w:r>
      <w:r w:rsidR="0021571E">
        <w:rPr>
          <w:rFonts w:asciiTheme="majorEastAsia" w:eastAsiaTheme="majorEastAsia" w:hAnsiTheme="majorEastAsia" w:cstheme="majorEastAsia"/>
          <w:sz w:val="22"/>
        </w:rPr>
        <w:t xml:space="preserve"> 58</w:t>
      </w:r>
    </w:p>
    <w:p w14:paraId="2870278B" w14:textId="7CD1DCEC"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第18条　移動の自由及び国籍についての権利</w:t>
      </w:r>
      <w:r w:rsidRPr="00D66387">
        <w:rPr>
          <w:rFonts w:asciiTheme="majorEastAsia" w:eastAsiaTheme="majorEastAsia" w:hAnsiTheme="majorEastAsia" w:cstheme="majorEastAsia" w:hint="eastAsia"/>
          <w:sz w:val="22"/>
        </w:rPr>
        <w:t xml:space="preserve">　---------------------------------</w:t>
      </w:r>
      <w:r w:rsidR="00F40B0B">
        <w:rPr>
          <w:rFonts w:asciiTheme="majorEastAsia" w:eastAsiaTheme="majorEastAsia" w:hAnsiTheme="majorEastAsia" w:cstheme="majorEastAsia"/>
          <w:sz w:val="22"/>
        </w:rPr>
        <w:t xml:space="preserve"> 61</w:t>
      </w:r>
    </w:p>
    <w:p w14:paraId="71A9B571" w14:textId="5C65DFB9"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hint="eastAsia"/>
          <w:sz w:val="22"/>
        </w:rPr>
        <w:t>第19条　自立した生活及び地域社会への包容　---------------------------------</w:t>
      </w:r>
      <w:r w:rsidR="00B36343">
        <w:rPr>
          <w:rFonts w:asciiTheme="majorEastAsia" w:eastAsiaTheme="majorEastAsia" w:hAnsiTheme="majorEastAsia" w:cstheme="majorEastAsia"/>
          <w:sz w:val="22"/>
        </w:rPr>
        <w:t xml:space="preserve"> 62</w:t>
      </w:r>
    </w:p>
    <w:p w14:paraId="16A2A7DD" w14:textId="452D8A56"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第20条　個人の移動を容易にすること</w:t>
      </w:r>
      <w:r w:rsidRPr="00D66387">
        <w:rPr>
          <w:rFonts w:asciiTheme="majorEastAsia" w:eastAsiaTheme="majorEastAsia" w:hAnsiTheme="majorEastAsia" w:cstheme="majorEastAsia" w:hint="eastAsia"/>
          <w:sz w:val="22"/>
        </w:rPr>
        <w:t xml:space="preserve">　---------------------------------------</w:t>
      </w:r>
      <w:r w:rsidR="007533E5">
        <w:rPr>
          <w:rFonts w:asciiTheme="majorEastAsia" w:eastAsiaTheme="majorEastAsia" w:hAnsiTheme="majorEastAsia" w:cstheme="majorEastAsia"/>
          <w:sz w:val="22"/>
        </w:rPr>
        <w:t xml:space="preserve"> 67</w:t>
      </w:r>
    </w:p>
    <w:p w14:paraId="790E8DD7" w14:textId="0D79F886" w:rsidR="00A34B17" w:rsidRPr="00D66387" w:rsidRDefault="00A34B17" w:rsidP="00A34B17">
      <w:pPr>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第21条　表現及び意見の自由並びに情報の利用の機会</w:t>
      </w:r>
      <w:r w:rsidRPr="00D66387">
        <w:rPr>
          <w:rFonts w:asciiTheme="majorEastAsia" w:eastAsiaTheme="majorEastAsia" w:hAnsiTheme="majorEastAsia" w:cstheme="majorEastAsia" w:hint="eastAsia"/>
          <w:sz w:val="22"/>
        </w:rPr>
        <w:t xml:space="preserve">　-------------------------</w:t>
      </w:r>
      <w:r w:rsidR="007B1BC1">
        <w:rPr>
          <w:rFonts w:asciiTheme="majorEastAsia" w:eastAsiaTheme="majorEastAsia" w:hAnsiTheme="majorEastAsia" w:cstheme="majorEastAsia"/>
          <w:sz w:val="22"/>
        </w:rPr>
        <w:t xml:space="preserve"> 69</w:t>
      </w:r>
    </w:p>
    <w:p w14:paraId="3E647907" w14:textId="63E35AA4"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第22条　プライバシーの尊重</w:t>
      </w:r>
      <w:r w:rsidRPr="00D66387">
        <w:rPr>
          <w:rFonts w:asciiTheme="majorEastAsia" w:eastAsiaTheme="majorEastAsia" w:hAnsiTheme="majorEastAsia" w:cstheme="majorEastAsia" w:hint="eastAsia"/>
          <w:sz w:val="22"/>
        </w:rPr>
        <w:t xml:space="preserve">　-----------------------------------------------</w:t>
      </w:r>
      <w:r w:rsidR="0039338C">
        <w:rPr>
          <w:rFonts w:asciiTheme="majorEastAsia" w:eastAsiaTheme="majorEastAsia" w:hAnsiTheme="majorEastAsia" w:cstheme="majorEastAsia"/>
          <w:sz w:val="22"/>
        </w:rPr>
        <w:t xml:space="preserve"> 74</w:t>
      </w:r>
    </w:p>
    <w:p w14:paraId="2F83C834" w14:textId="5060900C"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第23条　家庭及び家族の尊重</w:t>
      </w:r>
      <w:r w:rsidRPr="00D66387">
        <w:rPr>
          <w:rFonts w:asciiTheme="majorEastAsia" w:eastAsiaTheme="majorEastAsia" w:hAnsiTheme="majorEastAsia" w:cstheme="majorEastAsia" w:hint="eastAsia"/>
          <w:sz w:val="22"/>
        </w:rPr>
        <w:t xml:space="preserve">　-----------------------------------------------</w:t>
      </w:r>
      <w:r w:rsidR="00DD10F8">
        <w:rPr>
          <w:rFonts w:asciiTheme="majorEastAsia" w:eastAsiaTheme="majorEastAsia" w:hAnsiTheme="majorEastAsia" w:cstheme="majorEastAsia"/>
          <w:sz w:val="22"/>
        </w:rPr>
        <w:t xml:space="preserve"> 76</w:t>
      </w:r>
    </w:p>
    <w:p w14:paraId="6DA43161" w14:textId="64AC37F1"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第24条　教育</w:t>
      </w:r>
      <w:r w:rsidRPr="00D66387">
        <w:rPr>
          <w:rFonts w:asciiTheme="majorEastAsia" w:eastAsiaTheme="majorEastAsia" w:hAnsiTheme="majorEastAsia" w:cstheme="majorEastAsia" w:hint="eastAsia"/>
          <w:sz w:val="22"/>
        </w:rPr>
        <w:t xml:space="preserve">　-------------------------------------------------------------</w:t>
      </w:r>
      <w:r w:rsidR="0012335A">
        <w:rPr>
          <w:rFonts w:asciiTheme="majorEastAsia" w:eastAsiaTheme="majorEastAsia" w:hAnsiTheme="majorEastAsia" w:cstheme="majorEastAsia"/>
          <w:sz w:val="22"/>
        </w:rPr>
        <w:t xml:space="preserve"> 80</w:t>
      </w:r>
    </w:p>
    <w:p w14:paraId="4F0742CF" w14:textId="1ACC4430" w:rsidR="00A34B17" w:rsidRPr="00D66387" w:rsidRDefault="00A34B17" w:rsidP="00A34B17">
      <w:pPr>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第25条　健康</w:t>
      </w:r>
      <w:r w:rsidRPr="00D66387">
        <w:rPr>
          <w:rFonts w:asciiTheme="majorEastAsia" w:eastAsiaTheme="majorEastAsia" w:hAnsiTheme="majorEastAsia" w:cstheme="majorEastAsia" w:hint="eastAsia"/>
          <w:sz w:val="22"/>
        </w:rPr>
        <w:t xml:space="preserve">　-------------------------------------------------------------</w:t>
      </w:r>
      <w:r w:rsidR="00B25C3C">
        <w:rPr>
          <w:rFonts w:asciiTheme="majorEastAsia" w:eastAsiaTheme="majorEastAsia" w:hAnsiTheme="majorEastAsia" w:cstheme="majorEastAsia"/>
          <w:sz w:val="22"/>
        </w:rPr>
        <w:t xml:space="preserve"> 89</w:t>
      </w:r>
    </w:p>
    <w:p w14:paraId="649AE0AE" w14:textId="500A82DF"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第26条　ハビリテーション及びリハビリテーション</w:t>
      </w:r>
      <w:r w:rsidRPr="00D66387">
        <w:rPr>
          <w:rFonts w:asciiTheme="majorEastAsia" w:eastAsiaTheme="majorEastAsia" w:hAnsiTheme="majorEastAsia" w:cstheme="majorEastAsia" w:hint="eastAsia"/>
          <w:sz w:val="22"/>
        </w:rPr>
        <w:t xml:space="preserve">　---------------------------</w:t>
      </w:r>
      <w:r w:rsidR="00ED3DF3">
        <w:rPr>
          <w:rFonts w:asciiTheme="majorEastAsia" w:eastAsiaTheme="majorEastAsia" w:hAnsiTheme="majorEastAsia" w:cstheme="majorEastAsia"/>
          <w:sz w:val="22"/>
        </w:rPr>
        <w:t xml:space="preserve"> 93</w:t>
      </w:r>
    </w:p>
    <w:p w14:paraId="24AA591E" w14:textId="5CB3312F"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第27条　労働及び雇用</w:t>
      </w:r>
      <w:r w:rsidRPr="00D66387">
        <w:rPr>
          <w:rFonts w:asciiTheme="majorEastAsia" w:eastAsiaTheme="majorEastAsia" w:hAnsiTheme="majorEastAsia" w:cstheme="majorEastAsia" w:hint="eastAsia"/>
          <w:sz w:val="22"/>
        </w:rPr>
        <w:t xml:space="preserve">　-----------------------------------------------------</w:t>
      </w:r>
      <w:r w:rsidR="005757E1">
        <w:rPr>
          <w:rFonts w:asciiTheme="majorEastAsia" w:eastAsiaTheme="majorEastAsia" w:hAnsiTheme="majorEastAsia" w:cstheme="majorEastAsia"/>
          <w:sz w:val="22"/>
        </w:rPr>
        <w:t xml:space="preserve"> 95</w:t>
      </w:r>
    </w:p>
    <w:p w14:paraId="36298893" w14:textId="670D6E9D"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第28条　相当な生活水準及び社会的な保障</w:t>
      </w:r>
      <w:r w:rsidRPr="00D66387">
        <w:rPr>
          <w:rFonts w:asciiTheme="majorEastAsia" w:eastAsiaTheme="majorEastAsia" w:hAnsiTheme="majorEastAsia" w:cstheme="majorEastAsia" w:hint="eastAsia"/>
          <w:sz w:val="22"/>
        </w:rPr>
        <w:t xml:space="preserve">　-----------------------------------</w:t>
      </w:r>
      <w:r w:rsidR="007D0378">
        <w:rPr>
          <w:rFonts w:asciiTheme="majorEastAsia" w:eastAsiaTheme="majorEastAsia" w:hAnsiTheme="majorEastAsia" w:cstheme="majorEastAsia"/>
          <w:sz w:val="22"/>
        </w:rPr>
        <w:t xml:space="preserve"> 100</w:t>
      </w:r>
    </w:p>
    <w:p w14:paraId="72693D7A" w14:textId="22675255"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第29条　政治的及び公的活動への参加</w:t>
      </w:r>
      <w:r w:rsidRPr="00D66387">
        <w:rPr>
          <w:rFonts w:asciiTheme="majorEastAsia" w:eastAsiaTheme="majorEastAsia" w:hAnsiTheme="majorEastAsia" w:cstheme="majorEastAsia" w:hint="eastAsia"/>
          <w:sz w:val="22"/>
        </w:rPr>
        <w:t xml:space="preserve">　---------------------------------------</w:t>
      </w:r>
      <w:r w:rsidR="004417B7">
        <w:rPr>
          <w:rFonts w:asciiTheme="majorEastAsia" w:eastAsiaTheme="majorEastAsia" w:hAnsiTheme="majorEastAsia" w:cstheme="majorEastAsia"/>
          <w:sz w:val="22"/>
        </w:rPr>
        <w:t xml:space="preserve"> 104</w:t>
      </w:r>
    </w:p>
    <w:p w14:paraId="4A685580" w14:textId="65BC3C37"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第30条　文化的な生活、レクリエーション、余暇及びスポーツへの参加</w:t>
      </w:r>
      <w:r w:rsidRPr="00D66387">
        <w:rPr>
          <w:rFonts w:asciiTheme="majorEastAsia" w:eastAsiaTheme="majorEastAsia" w:hAnsiTheme="majorEastAsia" w:cstheme="majorEastAsia" w:hint="eastAsia"/>
          <w:sz w:val="22"/>
        </w:rPr>
        <w:t xml:space="preserve">　---------</w:t>
      </w:r>
      <w:r w:rsidR="007D0829">
        <w:rPr>
          <w:rFonts w:asciiTheme="majorEastAsia" w:eastAsiaTheme="majorEastAsia" w:hAnsiTheme="majorEastAsia" w:cstheme="majorEastAsia"/>
          <w:sz w:val="22"/>
        </w:rPr>
        <w:t xml:space="preserve"> 108</w:t>
      </w:r>
    </w:p>
    <w:p w14:paraId="1FA4E3CC" w14:textId="45AB3B51"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第31条　統計及び資料の収集</w:t>
      </w:r>
      <w:r w:rsidRPr="00D66387">
        <w:rPr>
          <w:rFonts w:asciiTheme="majorEastAsia" w:eastAsiaTheme="majorEastAsia" w:hAnsiTheme="majorEastAsia" w:cstheme="majorEastAsia" w:hint="eastAsia"/>
          <w:sz w:val="22"/>
        </w:rPr>
        <w:t xml:space="preserve">　-----------------------------------------------</w:t>
      </w:r>
      <w:r w:rsidR="00751441">
        <w:rPr>
          <w:rFonts w:asciiTheme="majorEastAsia" w:eastAsiaTheme="majorEastAsia" w:hAnsiTheme="majorEastAsia" w:cstheme="majorEastAsia"/>
          <w:sz w:val="22"/>
        </w:rPr>
        <w:t xml:space="preserve"> 112</w:t>
      </w:r>
    </w:p>
    <w:p w14:paraId="13C3C9DA" w14:textId="578F8F60"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第32条　国際協力</w:t>
      </w:r>
      <w:r w:rsidRPr="00D66387">
        <w:rPr>
          <w:rFonts w:asciiTheme="majorEastAsia" w:eastAsiaTheme="majorEastAsia" w:hAnsiTheme="majorEastAsia" w:cstheme="majorEastAsia" w:hint="eastAsia"/>
          <w:sz w:val="22"/>
        </w:rPr>
        <w:t xml:space="preserve">　---------------------------------------------------------</w:t>
      </w:r>
      <w:r w:rsidR="004E445E">
        <w:rPr>
          <w:rFonts w:asciiTheme="majorEastAsia" w:eastAsiaTheme="majorEastAsia" w:hAnsiTheme="majorEastAsia" w:cstheme="majorEastAsia"/>
          <w:sz w:val="22"/>
        </w:rPr>
        <w:t xml:space="preserve"> 114</w:t>
      </w:r>
    </w:p>
    <w:p w14:paraId="59236146" w14:textId="78CB768A" w:rsidR="00A34B17" w:rsidRPr="00D66387" w:rsidRDefault="00A34B17" w:rsidP="00A34B17">
      <w:pPr>
        <w:widowControl/>
        <w:ind w:leftChars="135" w:left="283"/>
        <w:jc w:val="left"/>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第33条　国内における実施及び監視</w:t>
      </w:r>
      <w:r w:rsidRPr="00D66387">
        <w:rPr>
          <w:rFonts w:asciiTheme="majorEastAsia" w:eastAsiaTheme="majorEastAsia" w:hAnsiTheme="majorEastAsia" w:cstheme="majorEastAsia" w:hint="eastAsia"/>
          <w:sz w:val="22"/>
        </w:rPr>
        <w:t xml:space="preserve">　-----------------------------------------</w:t>
      </w:r>
      <w:r w:rsidR="00AA418D">
        <w:rPr>
          <w:rFonts w:asciiTheme="majorEastAsia" w:eastAsiaTheme="majorEastAsia" w:hAnsiTheme="majorEastAsia" w:cstheme="majorEastAsia"/>
          <w:sz w:val="22"/>
        </w:rPr>
        <w:t xml:space="preserve"> 116</w:t>
      </w:r>
    </w:p>
    <w:p w14:paraId="3D57934C" w14:textId="77777777" w:rsidR="00A34B17" w:rsidRPr="00D66387" w:rsidRDefault="00A34B17" w:rsidP="00A34B17">
      <w:pPr>
        <w:widowControl/>
        <w:jc w:val="left"/>
        <w:rPr>
          <w:rFonts w:asciiTheme="majorEastAsia" w:eastAsiaTheme="majorEastAsia" w:hAnsiTheme="majorEastAsia" w:cstheme="majorEastAsia"/>
          <w:b/>
          <w:bCs/>
          <w:sz w:val="24"/>
        </w:rPr>
      </w:pPr>
      <w:r w:rsidRPr="00D66387">
        <w:rPr>
          <w:rFonts w:asciiTheme="majorEastAsia" w:eastAsiaTheme="majorEastAsia" w:hAnsiTheme="majorEastAsia" w:cs="Times New Roman"/>
          <w:b/>
          <w:sz w:val="24"/>
          <w:szCs w:val="21"/>
        </w:rPr>
        <w:br w:type="page"/>
      </w:r>
      <w:r w:rsidRPr="00D66387">
        <w:rPr>
          <w:rFonts w:asciiTheme="majorEastAsia" w:eastAsiaTheme="majorEastAsia" w:hAnsiTheme="majorEastAsia" w:cstheme="majorEastAsia" w:hint="eastAsia"/>
          <w:b/>
          <w:bCs/>
          <w:sz w:val="24"/>
        </w:rPr>
        <w:lastRenderedPageBreak/>
        <w:t>I. はじめに</w:t>
      </w:r>
    </w:p>
    <w:p w14:paraId="63BA8E6B" w14:textId="77777777" w:rsidR="00A34B17" w:rsidRPr="00D66387" w:rsidRDefault="00A34B17" w:rsidP="00A34B17">
      <w:pPr>
        <w:widowControl/>
        <w:jc w:val="left"/>
        <w:rPr>
          <w:rFonts w:asciiTheme="majorEastAsia" w:eastAsiaTheme="majorEastAsia" w:hAnsiTheme="majorEastAsia" w:cstheme="majorEastAsia"/>
          <w:b/>
          <w:bCs/>
          <w:sz w:val="24"/>
        </w:rPr>
      </w:pPr>
    </w:p>
    <w:p w14:paraId="06F6877A" w14:textId="77777777" w:rsidR="00A34B17" w:rsidRPr="00D66387" w:rsidRDefault="00A34B17" w:rsidP="00A34B17">
      <w:r w:rsidRPr="00D66387">
        <w:rPr>
          <w:rFonts w:asciiTheme="majorEastAsia" w:eastAsiaTheme="majorEastAsia" w:hAnsiTheme="majorEastAsia" w:cs="Times New Roman" w:hint="eastAsia"/>
          <w:b/>
          <w:bCs/>
          <w:sz w:val="22"/>
        </w:rPr>
        <w:t>１．日本障害フォーラムについて</w:t>
      </w:r>
    </w:p>
    <w:p w14:paraId="3AB7F650"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このパラレルレポートは日本障害フォーラム（JDF）が作成した。JDFは、</w:t>
      </w:r>
      <w:r w:rsidRPr="00D66387">
        <w:rPr>
          <w:rFonts w:asciiTheme="majorEastAsia" w:eastAsiaTheme="majorEastAsia" w:hAnsiTheme="majorEastAsia" w:cs="Times New Roman" w:hint="eastAsia"/>
          <w:szCs w:val="21"/>
        </w:rPr>
        <w:t>「アジア太平洋障害者の十年」及び日本の障害者施策を推進し、障害のある人の権利を推進することを目的に2004年に設立された。全国レベルの13の多様な障害当事者団体を中心に、家族等支援団体、事業団体及び専門職団体等で構成されている連携組織である。主な活動は①国連・障害者の権利条約の推進、②「アジア太平洋障害者の十年」の推進及び「アジア太平洋障害フォーラム（</w:t>
      </w:r>
      <w:r w:rsidRPr="00D66387">
        <w:rPr>
          <w:rFonts w:asciiTheme="majorEastAsia" w:eastAsiaTheme="majorEastAsia" w:hAnsiTheme="majorEastAsia" w:cs="Times New Roman"/>
          <w:szCs w:val="21"/>
        </w:rPr>
        <w:t>APDF）」に関すること、③「障害者基本計画」をはじめとするわが国の障害者施策の推進、④障害者の差別禁止と権利に係る国内法制度の推進で、これらの事業を推進する</w:t>
      </w:r>
      <w:r w:rsidRPr="00D66387">
        <w:rPr>
          <w:rFonts w:asciiTheme="majorEastAsia" w:eastAsiaTheme="majorEastAsia" w:hAnsiTheme="majorEastAsia" w:cs="Times New Roman" w:hint="eastAsia"/>
          <w:szCs w:val="21"/>
        </w:rPr>
        <w:t>3</w:t>
      </w:r>
      <w:r w:rsidRPr="00D66387">
        <w:rPr>
          <w:rFonts w:asciiTheme="majorEastAsia" w:eastAsiaTheme="majorEastAsia" w:hAnsiTheme="majorEastAsia" w:cs="Times New Roman"/>
          <w:szCs w:val="21"/>
        </w:rPr>
        <w:t>つの専門委員会を設け、構成団体より委員を選任して活動している。</w:t>
      </w:r>
    </w:p>
    <w:p w14:paraId="3E712E3C"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JDFは設立以来、障害者権利条約の推進に取り組んできた。2002～06年にニューヨークの国連本部で開かれた条約策定に向けた特別委員会に延べ200人の関係者を派遣し条約策定に貢献した。条約採択以降は日本の批准に向けて、政府との意見交換や、超党派の「国連障害者の権利条約推進議員連盟」との連携などを通じて、国内法制度の改革を民間の立場から進めてきた。2014年の批准以降は、条約の国内実施を進める取り組みを行なっている。</w:t>
      </w:r>
    </w:p>
    <w:p w14:paraId="17077F1A"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●構成団体</w:t>
      </w:r>
    </w:p>
    <w:p w14:paraId="15A3D0FB"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日本身体障害者団体連合会</w:t>
      </w:r>
      <w:r w:rsidRPr="00D66387">
        <w:rPr>
          <w:rFonts w:asciiTheme="majorEastAsia" w:eastAsiaTheme="majorEastAsia" w:hAnsiTheme="majorEastAsia" w:cs="Times New Roman"/>
          <w:szCs w:val="21"/>
        </w:rPr>
        <w:t>、</w:t>
      </w:r>
      <w:r w:rsidRPr="00D66387">
        <w:rPr>
          <w:rFonts w:asciiTheme="majorEastAsia" w:eastAsiaTheme="majorEastAsia" w:hAnsiTheme="majorEastAsia" w:cs="Times New Roman" w:hint="eastAsia"/>
          <w:szCs w:val="21"/>
        </w:rPr>
        <w:t>日本盲人会連合、全日本ろうあ連盟、日本障害者協議会、DPI日本会議、全国手をつなぐ育成会連合会、全国脊髄損傷者連合会、全国精神保健福祉会連合会、全日本難聴者・中途失聴者団体連合会、全国盲ろう者協会、全国社会福祉協議会、日本障害者リハビリテーション協会、全国「精神病」者集団</w:t>
      </w:r>
    </w:p>
    <w:p w14:paraId="4894DA11" w14:textId="77777777" w:rsidR="00A34B17" w:rsidRPr="00D66387" w:rsidRDefault="00A34B17" w:rsidP="00A34B17">
      <w:pPr>
        <w:ind w:firstLineChars="100" w:firstLine="210"/>
        <w:rPr>
          <w:rFonts w:asciiTheme="majorEastAsia" w:eastAsiaTheme="majorEastAsia" w:hAnsiTheme="majorEastAsia" w:cs="Times New Roman"/>
          <w:szCs w:val="21"/>
        </w:rPr>
      </w:pPr>
    </w:p>
    <w:p w14:paraId="117E9073" w14:textId="77777777" w:rsidR="00A34B17" w:rsidRPr="00D66387" w:rsidRDefault="00A34B17" w:rsidP="00A34B17">
      <w:pPr>
        <w:rPr>
          <w:rFonts w:asciiTheme="majorEastAsia" w:eastAsiaTheme="majorEastAsia" w:hAnsiTheme="majorEastAsia" w:cs="Times New Roman"/>
          <w:b/>
          <w:sz w:val="22"/>
          <w:szCs w:val="21"/>
        </w:rPr>
      </w:pPr>
      <w:r w:rsidRPr="00D66387">
        <w:rPr>
          <w:rFonts w:asciiTheme="majorEastAsia" w:eastAsiaTheme="majorEastAsia" w:hAnsiTheme="majorEastAsia" w:cs="Times New Roman" w:hint="eastAsia"/>
          <w:b/>
          <w:sz w:val="22"/>
          <w:szCs w:val="21"/>
        </w:rPr>
        <w:t>２．作成方法</w:t>
      </w:r>
    </w:p>
    <w:p w14:paraId="3F785030"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JDFでは2年間かけてパラレルレポートを作成した。</w:t>
      </w:r>
      <w:r w:rsidRPr="00D66387">
        <w:rPr>
          <w:rFonts w:asciiTheme="majorEastAsia" w:eastAsiaTheme="majorEastAsia" w:hAnsiTheme="majorEastAsia" w:cs="Times New Roman" w:hint="eastAsia"/>
          <w:szCs w:val="21"/>
        </w:rPr>
        <w:t>2017</w:t>
      </w:r>
      <w:r w:rsidRPr="00D66387">
        <w:rPr>
          <w:rFonts w:asciiTheme="majorEastAsia" w:eastAsiaTheme="majorEastAsia" w:hAnsiTheme="majorEastAsia" w:cs="Times New Roman"/>
          <w:szCs w:val="21"/>
        </w:rPr>
        <w:t>年度は</w:t>
      </w:r>
      <w:r w:rsidRPr="00D66387">
        <w:rPr>
          <w:rFonts w:asciiTheme="majorEastAsia" w:eastAsiaTheme="majorEastAsia" w:hAnsiTheme="majorEastAsia" w:cs="Times New Roman" w:hint="eastAsia"/>
          <w:szCs w:val="21"/>
        </w:rPr>
        <w:t>「JDF障害者権利条約パラレルレポート準備会」を立ち上げ9回の準備会を開いた。1条から33条までそれぞれの条文ごとに、JDFの構成団体がそれぞれ考えている問題と課題を、まずは形態を問わず、広く集めることに努めた。それらを1年かけてまとめ、意見集約版を作成した。</w:t>
      </w:r>
    </w:p>
    <w:p w14:paraId="05A91510"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2018年度は準備会が「JDF障害者権利条約パラレルレポート特別委員会」に発展し、JDFのすべての構成団体から合計30名の委員が選出され15回の委員会を開催した。特別委員会の下に起草委員会を設置し、さらにその下に8つの作業グループを設けて担当条文について起草案を作成した。多様な意見のある条項に関しては、視察や学習会を複数回実施し、丁寧に議論を重ねた。このようにまとめた起草案を、特別委員会で討議し、修正し、また討議するという積み重ねで意見を取りまとめた。</w:t>
      </w:r>
    </w:p>
    <w:p w14:paraId="4299AF33"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さらに、JDF内の意見にとどまらずより広範な意見を求めて、全国７ヶ所で地域フォーラムを開催し、関係団体へのヒアリングも実施し、レポートに反映させた。</w:t>
      </w:r>
    </w:p>
    <w:p w14:paraId="1CE30DB3"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具体的な作業の流れは下記の通り。</w:t>
      </w:r>
    </w:p>
    <w:p w14:paraId="4D913B28" w14:textId="6B5354CF" w:rsidR="00A34B17" w:rsidRPr="00D66387" w:rsidRDefault="00A34B17" w:rsidP="00A34B17">
      <w:pPr>
        <w:ind w:left="284"/>
        <w:rPr>
          <w:rFonts w:asciiTheme="majorEastAsia" w:eastAsiaTheme="majorEastAsia" w:hAnsiTheme="majorEastAsia" w:cs="ＭＳ 明朝"/>
          <w:szCs w:val="21"/>
        </w:rPr>
      </w:pPr>
      <w:r w:rsidRPr="00D66387">
        <w:rPr>
          <w:rFonts w:asciiTheme="majorEastAsia" w:eastAsiaTheme="majorEastAsia" w:hAnsiTheme="majorEastAsia" w:cs="ＭＳ 明朝" w:hint="eastAsia"/>
          <w:szCs w:val="21"/>
        </w:rPr>
        <w:t>①</w:t>
      </w:r>
      <w:r w:rsidR="00441C12">
        <w:rPr>
          <w:rFonts w:asciiTheme="majorEastAsia" w:eastAsiaTheme="majorEastAsia" w:hAnsiTheme="majorEastAsia" w:cs="ＭＳ 明朝" w:hint="eastAsia"/>
          <w:szCs w:val="21"/>
        </w:rPr>
        <w:t xml:space="preserve">　</w:t>
      </w:r>
      <w:r w:rsidRPr="00D66387">
        <w:rPr>
          <w:rFonts w:asciiTheme="majorEastAsia" w:eastAsiaTheme="majorEastAsia" w:hAnsiTheme="majorEastAsia" w:cs="ＭＳ 明朝" w:hint="eastAsia"/>
          <w:szCs w:val="21"/>
        </w:rPr>
        <w:t>8つの作業グループに別れて起草案を作成</w:t>
      </w:r>
    </w:p>
    <w:p w14:paraId="57975109" w14:textId="76467D3C" w:rsidR="00A34B17" w:rsidRPr="00D66387" w:rsidRDefault="00A34B17" w:rsidP="00A34B17">
      <w:pPr>
        <w:ind w:left="284"/>
        <w:rPr>
          <w:rFonts w:asciiTheme="majorEastAsia" w:eastAsiaTheme="majorEastAsia" w:hAnsiTheme="majorEastAsia" w:cs="ＭＳ 明朝"/>
          <w:szCs w:val="21"/>
        </w:rPr>
      </w:pPr>
      <w:r w:rsidRPr="00D66387">
        <w:rPr>
          <w:rFonts w:asciiTheme="majorEastAsia" w:eastAsiaTheme="majorEastAsia" w:hAnsiTheme="majorEastAsia" w:cs="ＭＳ 明朝" w:hint="eastAsia"/>
          <w:szCs w:val="21"/>
        </w:rPr>
        <w:t>②</w:t>
      </w:r>
      <w:r w:rsidR="00441C12">
        <w:rPr>
          <w:rFonts w:asciiTheme="majorEastAsia" w:eastAsiaTheme="majorEastAsia" w:hAnsiTheme="majorEastAsia" w:cs="ＭＳ 明朝" w:hint="eastAsia"/>
          <w:szCs w:val="21"/>
        </w:rPr>
        <w:t xml:space="preserve">　</w:t>
      </w:r>
      <w:r w:rsidRPr="00D66387">
        <w:rPr>
          <w:rFonts w:asciiTheme="majorEastAsia" w:eastAsiaTheme="majorEastAsia" w:hAnsiTheme="majorEastAsia" w:cs="ＭＳ 明朝"/>
          <w:szCs w:val="21"/>
        </w:rPr>
        <w:t>起草</w:t>
      </w:r>
      <w:r w:rsidRPr="00D66387">
        <w:rPr>
          <w:rFonts w:asciiTheme="majorEastAsia" w:eastAsiaTheme="majorEastAsia" w:hAnsiTheme="majorEastAsia" w:cs="ＭＳ 明朝" w:hint="eastAsia"/>
          <w:szCs w:val="21"/>
        </w:rPr>
        <w:t>委員会</w:t>
      </w:r>
      <w:r w:rsidRPr="00D66387">
        <w:rPr>
          <w:rFonts w:asciiTheme="majorEastAsia" w:eastAsiaTheme="majorEastAsia" w:hAnsiTheme="majorEastAsia" w:cs="ＭＳ 明朝"/>
          <w:szCs w:val="21"/>
        </w:rPr>
        <w:t>で起草案を議論、修正</w:t>
      </w:r>
    </w:p>
    <w:p w14:paraId="630CA880" w14:textId="61A12E43" w:rsidR="00A34B17" w:rsidRPr="00D66387" w:rsidRDefault="00A34B17" w:rsidP="00A34B17">
      <w:pPr>
        <w:ind w:left="284"/>
        <w:rPr>
          <w:rFonts w:asciiTheme="majorEastAsia" w:eastAsiaTheme="majorEastAsia" w:hAnsiTheme="majorEastAsia" w:cs="ＭＳ 明朝"/>
          <w:szCs w:val="21"/>
        </w:rPr>
      </w:pPr>
      <w:r w:rsidRPr="00D66387">
        <w:rPr>
          <w:rFonts w:asciiTheme="majorEastAsia" w:eastAsiaTheme="majorEastAsia" w:hAnsiTheme="majorEastAsia" w:cs="ＭＳ 明朝" w:hint="eastAsia"/>
          <w:szCs w:val="21"/>
        </w:rPr>
        <w:t>③</w:t>
      </w:r>
      <w:r w:rsidR="00441C12">
        <w:rPr>
          <w:rFonts w:asciiTheme="majorEastAsia" w:eastAsiaTheme="majorEastAsia" w:hAnsiTheme="majorEastAsia" w:cs="ＭＳ 明朝" w:hint="eastAsia"/>
          <w:szCs w:val="21"/>
        </w:rPr>
        <w:t xml:space="preserve">　</w:t>
      </w:r>
      <w:r w:rsidRPr="00D66387">
        <w:rPr>
          <w:rFonts w:asciiTheme="majorEastAsia" w:eastAsiaTheme="majorEastAsia" w:hAnsiTheme="majorEastAsia" w:cs="ＭＳ 明朝" w:hint="eastAsia"/>
          <w:szCs w:val="21"/>
        </w:rPr>
        <w:t>特別委員会で起草案を議論</w:t>
      </w:r>
      <w:r w:rsidRPr="00D66387">
        <w:rPr>
          <w:rFonts w:asciiTheme="majorEastAsia" w:eastAsiaTheme="majorEastAsia" w:hAnsiTheme="majorEastAsia" w:cs="ＭＳ 明朝"/>
          <w:szCs w:val="21"/>
        </w:rPr>
        <w:t>、修正</w:t>
      </w:r>
    </w:p>
    <w:p w14:paraId="77A9155B" w14:textId="518BBF33" w:rsidR="00A34B17" w:rsidRPr="00D66387" w:rsidRDefault="00A34B17" w:rsidP="00A34B17">
      <w:pPr>
        <w:ind w:left="284"/>
        <w:rPr>
          <w:rFonts w:asciiTheme="majorEastAsia" w:eastAsiaTheme="majorEastAsia" w:hAnsiTheme="majorEastAsia" w:cs="ＭＳ 明朝"/>
          <w:szCs w:val="21"/>
        </w:rPr>
      </w:pPr>
      <w:r w:rsidRPr="00D66387">
        <w:rPr>
          <w:rFonts w:asciiTheme="majorEastAsia" w:eastAsiaTheme="majorEastAsia" w:hAnsiTheme="majorEastAsia" w:cs="ＭＳ 明朝" w:hint="eastAsia"/>
          <w:szCs w:val="21"/>
        </w:rPr>
        <w:t>④</w:t>
      </w:r>
      <w:r w:rsidR="00441C12">
        <w:rPr>
          <w:rFonts w:asciiTheme="majorEastAsia" w:eastAsiaTheme="majorEastAsia" w:hAnsiTheme="majorEastAsia" w:cs="ＭＳ 明朝" w:hint="eastAsia"/>
          <w:szCs w:val="21"/>
        </w:rPr>
        <w:t xml:space="preserve">　</w:t>
      </w:r>
      <w:r w:rsidRPr="00D66387">
        <w:rPr>
          <w:rFonts w:asciiTheme="majorEastAsia" w:eastAsiaTheme="majorEastAsia" w:hAnsiTheme="majorEastAsia" w:cs="ＭＳ 明朝"/>
          <w:szCs w:val="21"/>
        </w:rPr>
        <w:t>全国</w:t>
      </w:r>
      <w:r w:rsidRPr="00D66387">
        <w:rPr>
          <w:rFonts w:asciiTheme="majorEastAsia" w:eastAsiaTheme="majorEastAsia" w:hAnsiTheme="majorEastAsia" w:cs="ＭＳ 明朝" w:hint="eastAsia"/>
          <w:szCs w:val="21"/>
        </w:rPr>
        <w:t>7</w:t>
      </w:r>
      <w:r w:rsidRPr="00D66387">
        <w:rPr>
          <w:rFonts w:asciiTheme="majorEastAsia" w:eastAsiaTheme="majorEastAsia" w:hAnsiTheme="majorEastAsia" w:cs="ＭＳ 明朝"/>
          <w:szCs w:val="21"/>
        </w:rPr>
        <w:t>ヶ所で地域フォーラムを開催</w:t>
      </w:r>
    </w:p>
    <w:p w14:paraId="2CA5429D" w14:textId="32134CC4" w:rsidR="00A34B17" w:rsidRPr="00D66387" w:rsidRDefault="00A34B17" w:rsidP="00A34B17">
      <w:pPr>
        <w:ind w:left="284"/>
        <w:rPr>
          <w:rFonts w:asciiTheme="majorEastAsia" w:eastAsiaTheme="majorEastAsia" w:hAnsiTheme="majorEastAsia" w:cs="ＭＳ 明朝"/>
          <w:szCs w:val="21"/>
        </w:rPr>
      </w:pPr>
      <w:r w:rsidRPr="00D66387">
        <w:rPr>
          <w:rFonts w:asciiTheme="majorEastAsia" w:eastAsiaTheme="majorEastAsia" w:hAnsiTheme="majorEastAsia" w:cs="ＭＳ 明朝" w:hint="eastAsia"/>
          <w:szCs w:val="21"/>
        </w:rPr>
        <w:t>⑤</w:t>
      </w:r>
      <w:r w:rsidR="00441C12">
        <w:rPr>
          <w:rFonts w:asciiTheme="majorEastAsia" w:eastAsiaTheme="majorEastAsia" w:hAnsiTheme="majorEastAsia" w:cs="ＭＳ 明朝" w:hint="eastAsia"/>
          <w:szCs w:val="21"/>
        </w:rPr>
        <w:t xml:space="preserve">　</w:t>
      </w:r>
      <w:r w:rsidRPr="00D66387">
        <w:rPr>
          <w:rFonts w:asciiTheme="majorEastAsia" w:eastAsiaTheme="majorEastAsia" w:hAnsiTheme="majorEastAsia" w:cs="ＭＳ 明朝" w:hint="eastAsia"/>
          <w:szCs w:val="21"/>
        </w:rPr>
        <w:t>関係団体ヒアリング</w:t>
      </w:r>
    </w:p>
    <w:p w14:paraId="5AF952EE" w14:textId="02295828" w:rsidR="00A34B17" w:rsidRPr="00D66387" w:rsidRDefault="00A34B17" w:rsidP="00A34B17">
      <w:pPr>
        <w:ind w:left="284"/>
        <w:rPr>
          <w:rFonts w:asciiTheme="majorEastAsia" w:eastAsiaTheme="majorEastAsia" w:hAnsiTheme="majorEastAsia" w:cs="ＭＳ 明朝"/>
          <w:szCs w:val="21"/>
        </w:rPr>
      </w:pPr>
      <w:r w:rsidRPr="00D66387">
        <w:rPr>
          <w:rFonts w:asciiTheme="majorEastAsia" w:eastAsiaTheme="majorEastAsia" w:hAnsiTheme="majorEastAsia" w:cs="ＭＳ 明朝" w:hint="eastAsia"/>
          <w:szCs w:val="21"/>
        </w:rPr>
        <w:t>⑥</w:t>
      </w:r>
      <w:r w:rsidR="00441C12">
        <w:rPr>
          <w:rFonts w:asciiTheme="majorEastAsia" w:eastAsiaTheme="majorEastAsia" w:hAnsiTheme="majorEastAsia" w:cs="ＭＳ 明朝" w:hint="eastAsia"/>
          <w:szCs w:val="21"/>
        </w:rPr>
        <w:t xml:space="preserve">　</w:t>
      </w:r>
      <w:r w:rsidRPr="00D66387">
        <w:rPr>
          <w:rFonts w:asciiTheme="majorEastAsia" w:eastAsiaTheme="majorEastAsia" w:hAnsiTheme="majorEastAsia" w:cs="ＭＳ 明朝" w:hint="eastAsia"/>
          <w:szCs w:val="21"/>
        </w:rPr>
        <w:t>地域フォーラムでの意見・</w:t>
      </w:r>
      <w:r w:rsidRPr="00D66387">
        <w:rPr>
          <w:rFonts w:asciiTheme="majorEastAsia" w:eastAsiaTheme="majorEastAsia" w:hAnsiTheme="majorEastAsia" w:cs="ＭＳ 明朝"/>
          <w:szCs w:val="21"/>
        </w:rPr>
        <w:t>ヒアリング意見を取り入れる</w:t>
      </w:r>
    </w:p>
    <w:p w14:paraId="29EF62C2" w14:textId="15283DA2" w:rsidR="00A34B17" w:rsidRPr="00D66387" w:rsidRDefault="00A34B17" w:rsidP="00A34B17">
      <w:pPr>
        <w:ind w:left="284"/>
        <w:rPr>
          <w:rFonts w:asciiTheme="majorEastAsia" w:eastAsiaTheme="majorEastAsia" w:hAnsiTheme="majorEastAsia" w:cs="ＭＳ 明朝"/>
          <w:szCs w:val="21"/>
        </w:rPr>
      </w:pPr>
      <w:r w:rsidRPr="00D66387">
        <w:rPr>
          <w:rFonts w:asciiTheme="majorEastAsia" w:eastAsiaTheme="majorEastAsia" w:hAnsiTheme="majorEastAsia" w:cs="ＭＳ 明朝" w:hint="eastAsia"/>
          <w:szCs w:val="21"/>
        </w:rPr>
        <w:lastRenderedPageBreak/>
        <w:t>⑦</w:t>
      </w:r>
      <w:r w:rsidR="00441C12">
        <w:rPr>
          <w:rFonts w:asciiTheme="majorEastAsia" w:eastAsiaTheme="majorEastAsia" w:hAnsiTheme="majorEastAsia" w:cs="ＭＳ 明朝" w:hint="eastAsia"/>
          <w:szCs w:val="21"/>
        </w:rPr>
        <w:t xml:space="preserve">　</w:t>
      </w:r>
      <w:r w:rsidRPr="00D66387">
        <w:rPr>
          <w:rFonts w:asciiTheme="majorEastAsia" w:eastAsiaTheme="majorEastAsia" w:hAnsiTheme="majorEastAsia" w:cs="ＭＳ 明朝"/>
          <w:szCs w:val="21"/>
        </w:rPr>
        <w:t>特別委員会とJDF三役会で最終確認、完成</w:t>
      </w:r>
    </w:p>
    <w:p w14:paraId="5FAC6E56" w14:textId="77777777" w:rsidR="00A34B17" w:rsidRPr="00D66387" w:rsidRDefault="00A34B17" w:rsidP="00441C12">
      <w:pPr>
        <w:ind w:firstLineChars="100" w:firstLine="210"/>
        <w:rPr>
          <w:rFonts w:asciiTheme="majorEastAsia" w:eastAsiaTheme="majorEastAsia" w:hAnsiTheme="majorEastAsia" w:cs="ＭＳ 明朝"/>
          <w:szCs w:val="21"/>
        </w:rPr>
      </w:pPr>
      <w:r w:rsidRPr="00D66387">
        <w:rPr>
          <w:rFonts w:asciiTheme="majorEastAsia" w:eastAsiaTheme="majorEastAsia" w:hAnsiTheme="majorEastAsia" w:cs="ＭＳ 明朝"/>
          <w:szCs w:val="21"/>
        </w:rPr>
        <w:t>なお、このパラレルレポート作成の取り組みは、政府から財政的な支援は受けず、</w:t>
      </w:r>
      <w:r w:rsidRPr="00D66387">
        <w:rPr>
          <w:rFonts w:asciiTheme="majorEastAsia" w:eastAsiaTheme="majorEastAsia" w:hAnsiTheme="majorEastAsia" w:cs="ＭＳ 明朝" w:hint="eastAsia"/>
          <w:szCs w:val="21"/>
        </w:rPr>
        <w:t>助成財団</w:t>
      </w:r>
      <w:r w:rsidRPr="00D66387">
        <w:rPr>
          <w:rFonts w:asciiTheme="majorEastAsia" w:eastAsiaTheme="majorEastAsia" w:hAnsiTheme="majorEastAsia" w:cs="ＭＳ 明朝"/>
          <w:szCs w:val="21"/>
        </w:rPr>
        <w:t>から</w:t>
      </w:r>
      <w:r w:rsidRPr="00D66387">
        <w:rPr>
          <w:rFonts w:asciiTheme="majorEastAsia" w:eastAsiaTheme="majorEastAsia" w:hAnsiTheme="majorEastAsia" w:cs="ＭＳ 明朝" w:hint="eastAsia"/>
          <w:szCs w:val="21"/>
        </w:rPr>
        <w:t>の</w:t>
      </w:r>
      <w:r w:rsidRPr="00D66387">
        <w:rPr>
          <w:rFonts w:asciiTheme="majorEastAsia" w:eastAsiaTheme="majorEastAsia" w:hAnsiTheme="majorEastAsia" w:cs="ＭＳ 明朝"/>
          <w:szCs w:val="21"/>
        </w:rPr>
        <w:t>ご支援で実施することが出来た。ご支援いただいた</w:t>
      </w:r>
      <w:r w:rsidRPr="00D66387">
        <w:rPr>
          <w:rFonts w:asciiTheme="majorEastAsia" w:eastAsiaTheme="majorEastAsia" w:hAnsiTheme="majorEastAsia" w:cs="ＭＳ 明朝" w:hint="eastAsia"/>
          <w:szCs w:val="21"/>
        </w:rPr>
        <w:t>キリン福祉財団・住友財団・損保ジャパン日本興亜福祉財団・ヤマト福祉財団</w:t>
      </w:r>
      <w:r w:rsidRPr="00D66387">
        <w:rPr>
          <w:rFonts w:asciiTheme="majorEastAsia" w:eastAsiaTheme="majorEastAsia" w:hAnsiTheme="majorEastAsia" w:cs="ＭＳ 明朝"/>
          <w:szCs w:val="21"/>
        </w:rPr>
        <w:t>に感謝申し上げたい。</w:t>
      </w:r>
    </w:p>
    <w:p w14:paraId="7511CC7B" w14:textId="77777777" w:rsidR="00A34B17" w:rsidRPr="00D66387" w:rsidRDefault="00A34B17" w:rsidP="00A34B17">
      <w:pPr>
        <w:rPr>
          <w:rFonts w:asciiTheme="majorEastAsia" w:eastAsiaTheme="majorEastAsia" w:hAnsiTheme="majorEastAsia" w:cs="ＭＳ 明朝"/>
          <w:szCs w:val="21"/>
        </w:rPr>
      </w:pPr>
    </w:p>
    <w:p w14:paraId="46DE7276"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w:t>
      </w:r>
      <w:r w:rsidRPr="00D66387">
        <w:rPr>
          <w:rFonts w:asciiTheme="majorEastAsia" w:eastAsiaTheme="majorEastAsia" w:hAnsiTheme="majorEastAsia" w:cs="Times New Roman"/>
          <w:szCs w:val="21"/>
        </w:rPr>
        <w:t>地域フォーラム</w:t>
      </w:r>
    </w:p>
    <w:p w14:paraId="5ED9E25F"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 xml:space="preserve">　</w:t>
      </w:r>
      <w:r w:rsidRPr="00D66387">
        <w:rPr>
          <w:rFonts w:asciiTheme="majorEastAsia" w:eastAsiaTheme="majorEastAsia" w:hAnsiTheme="majorEastAsia" w:cs="Times New Roman" w:hint="eastAsia"/>
          <w:szCs w:val="21"/>
        </w:rPr>
        <w:t>2018</w:t>
      </w:r>
      <w:r w:rsidRPr="00D66387">
        <w:rPr>
          <w:rFonts w:asciiTheme="majorEastAsia" w:eastAsiaTheme="majorEastAsia" w:hAnsiTheme="majorEastAsia" w:cs="Times New Roman"/>
          <w:szCs w:val="21"/>
        </w:rPr>
        <w:t>年</w:t>
      </w:r>
      <w:r w:rsidRPr="00D66387">
        <w:rPr>
          <w:rFonts w:asciiTheme="majorEastAsia" w:eastAsiaTheme="majorEastAsia" w:hAnsiTheme="majorEastAsia" w:cs="Times New Roman" w:hint="eastAsia"/>
          <w:szCs w:val="21"/>
        </w:rPr>
        <w:t>8</w:t>
      </w:r>
      <w:r w:rsidRPr="00D66387">
        <w:rPr>
          <w:rFonts w:asciiTheme="majorEastAsia" w:eastAsiaTheme="majorEastAsia" w:hAnsiTheme="majorEastAsia" w:cs="Times New Roman"/>
          <w:szCs w:val="21"/>
        </w:rPr>
        <w:t>月から</w:t>
      </w:r>
      <w:r w:rsidRPr="00D66387">
        <w:rPr>
          <w:rFonts w:asciiTheme="majorEastAsia" w:eastAsiaTheme="majorEastAsia" w:hAnsiTheme="majorEastAsia" w:cs="Times New Roman" w:hint="eastAsia"/>
          <w:szCs w:val="21"/>
        </w:rPr>
        <w:t>2019</w:t>
      </w:r>
      <w:r w:rsidRPr="00D66387">
        <w:rPr>
          <w:rFonts w:asciiTheme="majorEastAsia" w:eastAsiaTheme="majorEastAsia" w:hAnsiTheme="majorEastAsia" w:cs="Times New Roman"/>
          <w:szCs w:val="21"/>
        </w:rPr>
        <w:t>年</w:t>
      </w:r>
      <w:r w:rsidRPr="00D66387">
        <w:rPr>
          <w:rFonts w:asciiTheme="majorEastAsia" w:eastAsiaTheme="majorEastAsia" w:hAnsiTheme="majorEastAsia" w:cs="Times New Roman" w:hint="eastAsia"/>
          <w:szCs w:val="21"/>
        </w:rPr>
        <w:t>3</w:t>
      </w:r>
      <w:r w:rsidRPr="00D66387">
        <w:rPr>
          <w:rFonts w:asciiTheme="majorEastAsia" w:eastAsiaTheme="majorEastAsia" w:hAnsiTheme="majorEastAsia" w:cs="Times New Roman"/>
          <w:szCs w:val="21"/>
        </w:rPr>
        <w:t>月までの間に、富山県、福島県、埼玉県、東京都、愛知県、大阪府、栃木県で地域フォーラムを開催した。パラレレポートの起草状況を報告し、各地の障害者から意見を求めた。</w:t>
      </w:r>
    </w:p>
    <w:p w14:paraId="67CE379E" w14:textId="77777777" w:rsidR="00A34B17" w:rsidRPr="00D66387" w:rsidRDefault="00A34B17" w:rsidP="00A34B17">
      <w:pPr>
        <w:rPr>
          <w:rFonts w:asciiTheme="majorEastAsia" w:eastAsiaTheme="majorEastAsia" w:hAnsiTheme="majorEastAsia" w:cs="Times New Roman"/>
          <w:szCs w:val="21"/>
        </w:rPr>
      </w:pPr>
    </w:p>
    <w:p w14:paraId="6D3891D2"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w:t>
      </w:r>
      <w:r w:rsidRPr="00D66387">
        <w:rPr>
          <w:rFonts w:asciiTheme="majorEastAsia" w:eastAsiaTheme="majorEastAsia" w:hAnsiTheme="majorEastAsia" w:cs="Times New Roman"/>
          <w:szCs w:val="21"/>
        </w:rPr>
        <w:t>関連団体からのヒアリング</w:t>
      </w:r>
    </w:p>
    <w:p w14:paraId="2E3F14EF"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 xml:space="preserve">　</w:t>
      </w:r>
      <w:r w:rsidRPr="00D66387">
        <w:rPr>
          <w:rFonts w:asciiTheme="majorEastAsia" w:eastAsiaTheme="majorEastAsia" w:hAnsiTheme="majorEastAsia" w:cs="Times New Roman" w:hint="eastAsia"/>
          <w:szCs w:val="21"/>
        </w:rPr>
        <w:t>2018</w:t>
      </w:r>
      <w:r w:rsidRPr="00D66387">
        <w:rPr>
          <w:rFonts w:asciiTheme="majorEastAsia" w:eastAsiaTheme="majorEastAsia" w:hAnsiTheme="majorEastAsia" w:cs="Times New Roman"/>
          <w:szCs w:val="21"/>
        </w:rPr>
        <w:t>年秋に関連団体に文書ヒアリングを実施した。ヒアリングを行った団体は、JDF構成団体にはない障害種別の団体や関連領域の団体である。意見</w:t>
      </w:r>
      <w:r w:rsidRPr="00D66387">
        <w:rPr>
          <w:rFonts w:asciiTheme="majorEastAsia" w:eastAsiaTheme="majorEastAsia" w:hAnsiTheme="majorEastAsia" w:cs="Times New Roman" w:hint="eastAsia"/>
          <w:szCs w:val="21"/>
        </w:rPr>
        <w:t>を頂いた団体</w:t>
      </w:r>
      <w:r w:rsidRPr="00D66387">
        <w:rPr>
          <w:rFonts w:asciiTheme="majorEastAsia" w:eastAsiaTheme="majorEastAsia" w:hAnsiTheme="majorEastAsia" w:cs="Times New Roman"/>
          <w:szCs w:val="21"/>
        </w:rPr>
        <w:t>は下記の通り</w:t>
      </w:r>
      <w:r w:rsidRPr="00D66387">
        <w:rPr>
          <w:rFonts w:asciiTheme="majorEastAsia" w:eastAsiaTheme="majorEastAsia" w:hAnsiTheme="majorEastAsia" w:cs="Times New Roman" w:hint="eastAsia"/>
          <w:szCs w:val="21"/>
        </w:rPr>
        <w:t>（五十音順）。</w:t>
      </w:r>
    </w:p>
    <w:p w14:paraId="4512E12D"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弱視者問題研究会</w:t>
      </w:r>
    </w:p>
    <w:p w14:paraId="005558B6"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人工内耳友の会ACITA</w:t>
      </w:r>
    </w:p>
    <w:p w14:paraId="6538FE07"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全日本教職員組合</w:t>
      </w:r>
    </w:p>
    <w:p w14:paraId="5676506C"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ソーシャルハートフルユニオン</w:t>
      </w:r>
    </w:p>
    <w:p w14:paraId="13F82D75"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DPI女性障害者ネットワーク</w:t>
      </w:r>
    </w:p>
    <w:p w14:paraId="32F49C66"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日本教職員組合</w:t>
      </w:r>
    </w:p>
    <w:p w14:paraId="6D20C60D"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日本労働組合総連合会</w:t>
      </w:r>
    </w:p>
    <w:p w14:paraId="1D5AC820"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ピープルファーストジャパン</w:t>
      </w:r>
    </w:p>
    <w:p w14:paraId="3EBC4094"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発達障害当事者協会</w:t>
      </w:r>
    </w:p>
    <w:p w14:paraId="57063625" w14:textId="77777777" w:rsidR="00A34B17" w:rsidRPr="00D66387" w:rsidRDefault="00A34B17" w:rsidP="00A34B17">
      <w:pPr>
        <w:rPr>
          <w:rFonts w:asciiTheme="majorEastAsia" w:eastAsiaTheme="majorEastAsia" w:hAnsiTheme="majorEastAsia" w:cs="Times New Roman"/>
          <w:szCs w:val="21"/>
        </w:rPr>
      </w:pPr>
    </w:p>
    <w:p w14:paraId="2458151E" w14:textId="77777777" w:rsidR="00A34B17" w:rsidRPr="00D66387" w:rsidRDefault="00A34B17" w:rsidP="00A34B17">
      <w:pPr>
        <w:rPr>
          <w:rFonts w:asciiTheme="majorEastAsia" w:eastAsiaTheme="majorEastAsia" w:hAnsiTheme="majorEastAsia" w:cs="Times New Roman"/>
          <w:b/>
          <w:sz w:val="22"/>
          <w:szCs w:val="21"/>
        </w:rPr>
      </w:pPr>
      <w:r w:rsidRPr="00D66387">
        <w:rPr>
          <w:rFonts w:asciiTheme="majorEastAsia" w:eastAsiaTheme="majorEastAsia" w:hAnsiTheme="majorEastAsia" w:cs="Times New Roman" w:hint="eastAsia"/>
          <w:b/>
          <w:sz w:val="22"/>
          <w:szCs w:val="21"/>
        </w:rPr>
        <w:t>３．</w:t>
      </w:r>
      <w:r w:rsidRPr="00D66387">
        <w:rPr>
          <w:rFonts w:asciiTheme="majorEastAsia" w:eastAsiaTheme="majorEastAsia" w:hAnsiTheme="majorEastAsia" w:cs="Times New Roman"/>
          <w:b/>
          <w:sz w:val="22"/>
          <w:szCs w:val="21"/>
        </w:rPr>
        <w:t>連絡先</w:t>
      </w:r>
    </w:p>
    <w:p w14:paraId="622ED40C"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日本障害フォーラム（JDF）</w:t>
      </w:r>
    </w:p>
    <w:p w14:paraId="3989BA62"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162-0052</w:t>
      </w:r>
      <w:r w:rsidRPr="00D66387">
        <w:rPr>
          <w:rFonts w:asciiTheme="majorEastAsia" w:eastAsiaTheme="majorEastAsia" w:hAnsiTheme="majorEastAsia" w:cs="Times New Roman" w:hint="eastAsia"/>
          <w:szCs w:val="21"/>
        </w:rPr>
        <w:t>東京都新宿区戸山</w:t>
      </w:r>
      <w:r w:rsidRPr="00D66387">
        <w:rPr>
          <w:rFonts w:asciiTheme="majorEastAsia" w:eastAsiaTheme="majorEastAsia" w:hAnsiTheme="majorEastAsia" w:cs="Times New Roman"/>
          <w:szCs w:val="21"/>
        </w:rPr>
        <w:t xml:space="preserve">1-22-1 </w:t>
      </w:r>
      <w:r w:rsidRPr="00D66387">
        <w:rPr>
          <w:rFonts w:asciiTheme="majorEastAsia" w:eastAsiaTheme="majorEastAsia" w:hAnsiTheme="majorEastAsia" w:cs="Times New Roman" w:hint="eastAsia"/>
          <w:szCs w:val="21"/>
        </w:rPr>
        <w:t>公益財団法人日本障害者リハビリテーション協会内</w:t>
      </w:r>
    </w:p>
    <w:p w14:paraId="73C01C43" w14:textId="77777777" w:rsidR="00A34B17" w:rsidRPr="00D66387" w:rsidRDefault="00A34B17" w:rsidP="00A34B17">
      <w:pPr>
        <w:ind w:firstLineChars="100" w:firstLine="210"/>
        <w:rPr>
          <w:rFonts w:asciiTheme="majorEastAsia" w:eastAsiaTheme="majorEastAsia" w:hAnsiTheme="majorEastAsia" w:cs="Times New Roman"/>
          <w:szCs w:val="21"/>
          <w:u w:val="single"/>
        </w:rPr>
      </w:pPr>
      <w:r w:rsidRPr="00D66387">
        <w:rPr>
          <w:rFonts w:asciiTheme="majorEastAsia" w:eastAsiaTheme="majorEastAsia" w:hAnsiTheme="majorEastAsia" w:cs="Times New Roman"/>
          <w:szCs w:val="21"/>
        </w:rPr>
        <w:t>TEL：03-5273-0601　FAX：03-5292-7630　Email：</w:t>
      </w:r>
      <w:r w:rsidR="00632B62">
        <w:fldChar w:fldCharType="begin"/>
      </w:r>
      <w:r w:rsidR="00632B62">
        <w:instrText xml:space="preserve"> HYPERLINK "mailto:JDF_info@dinf.ne.jp" </w:instrText>
      </w:r>
      <w:r w:rsidR="00632B62">
        <w:fldChar w:fldCharType="separate"/>
      </w:r>
      <w:r w:rsidRPr="00D66387">
        <w:rPr>
          <w:rFonts w:asciiTheme="majorEastAsia" w:eastAsiaTheme="majorEastAsia" w:hAnsiTheme="majorEastAsia" w:cs="Times New Roman"/>
          <w:szCs w:val="21"/>
          <w:u w:val="single"/>
        </w:rPr>
        <w:t>JDF_info@dinf.ne.jp</w:t>
      </w:r>
      <w:r w:rsidR="00632B62">
        <w:rPr>
          <w:rFonts w:asciiTheme="majorEastAsia" w:eastAsiaTheme="majorEastAsia" w:hAnsiTheme="majorEastAsia" w:cs="Times New Roman"/>
          <w:szCs w:val="21"/>
          <w:u w:val="single"/>
        </w:rPr>
        <w:fldChar w:fldCharType="end"/>
      </w:r>
    </w:p>
    <w:p w14:paraId="2C092E4D" w14:textId="77777777" w:rsidR="00A34B17" w:rsidRPr="00D66387" w:rsidRDefault="00A34B17" w:rsidP="00A34B17">
      <w:pPr>
        <w:ind w:firstLineChars="100" w:firstLine="210"/>
        <w:rPr>
          <w:rFonts w:asciiTheme="majorEastAsia" w:eastAsiaTheme="majorEastAsia" w:hAnsiTheme="majorEastAsia" w:cs="Times New Roman"/>
          <w:szCs w:val="21"/>
        </w:rPr>
      </w:pPr>
    </w:p>
    <w:p w14:paraId="77421277" w14:textId="77777777" w:rsidR="00A34B17" w:rsidRPr="00D66387" w:rsidRDefault="00A34B17" w:rsidP="00A34B17">
      <w:pPr>
        <w:rPr>
          <w:rFonts w:asciiTheme="majorEastAsia" w:eastAsiaTheme="majorEastAsia" w:hAnsiTheme="majorEastAsia" w:cs="Arial"/>
          <w:szCs w:val="21"/>
        </w:rPr>
      </w:pPr>
      <w:r w:rsidRPr="00D66387">
        <w:rPr>
          <w:rFonts w:asciiTheme="majorEastAsia" w:eastAsiaTheme="majorEastAsia" w:hAnsiTheme="majorEastAsia" w:cs="Times New Roman" w:hint="eastAsia"/>
          <w:szCs w:val="21"/>
        </w:rPr>
        <w:t>●</w:t>
      </w:r>
      <w:r w:rsidRPr="00D66387">
        <w:rPr>
          <w:rFonts w:asciiTheme="majorEastAsia" w:eastAsiaTheme="majorEastAsia" w:hAnsiTheme="majorEastAsia" w:cs="Arial"/>
          <w:szCs w:val="21"/>
        </w:rPr>
        <w:t>JDF障害者権利条約パラレルレポート</w:t>
      </w:r>
      <w:r w:rsidRPr="00D66387">
        <w:rPr>
          <w:rFonts w:asciiTheme="majorEastAsia" w:eastAsiaTheme="majorEastAsia" w:hAnsiTheme="majorEastAsia" w:cs="Arial" w:hint="eastAsia"/>
          <w:szCs w:val="21"/>
        </w:rPr>
        <w:t>特別委員会　※2018年4月発足時</w:t>
      </w:r>
    </w:p>
    <w:p w14:paraId="3CCB5EE9" w14:textId="77777777" w:rsidR="00A34B17" w:rsidRPr="00D66387" w:rsidRDefault="00A34B17" w:rsidP="00A34B17">
      <w:pPr>
        <w:ind w:firstLineChars="100" w:firstLine="210"/>
        <w:rPr>
          <w:rFonts w:asciiTheme="majorEastAsia" w:eastAsiaTheme="majorEastAsia" w:hAnsiTheme="majorEastAsia" w:cs="Times New Roman"/>
          <w:b/>
          <w:szCs w:val="21"/>
        </w:rPr>
      </w:pPr>
      <w:r w:rsidRPr="00D66387">
        <w:rPr>
          <w:rFonts w:asciiTheme="majorEastAsia" w:eastAsiaTheme="majorEastAsia" w:hAnsiTheme="majorEastAsia" w:cs="Times New Roman" w:hint="eastAsia"/>
          <w:szCs w:val="21"/>
        </w:rPr>
        <w:t>代</w:t>
      </w:r>
      <w:r w:rsidRPr="00D66387">
        <w:rPr>
          <w:rFonts w:asciiTheme="majorEastAsia" w:eastAsiaTheme="majorEastAsia" w:hAnsiTheme="majorEastAsia" w:cs="Times New Roman"/>
          <w:szCs w:val="21"/>
        </w:rPr>
        <w:t xml:space="preserve"> </w:t>
      </w:r>
      <w:r w:rsidRPr="00D66387">
        <w:rPr>
          <w:rFonts w:asciiTheme="majorEastAsia" w:eastAsiaTheme="majorEastAsia" w:hAnsiTheme="majorEastAsia" w:cs="Times New Roman" w:hint="eastAsia"/>
          <w:szCs w:val="21"/>
        </w:rPr>
        <w:t>表</w:t>
      </w:r>
      <w:r w:rsidRPr="00D66387">
        <w:rPr>
          <w:rFonts w:asciiTheme="majorEastAsia" w:eastAsiaTheme="majorEastAsia" w:hAnsiTheme="majorEastAsia" w:cs="Times New Roman"/>
          <w:szCs w:val="21"/>
        </w:rPr>
        <w:t xml:space="preserve"> </w:t>
      </w:r>
      <w:r w:rsidRPr="00D66387">
        <w:rPr>
          <w:rFonts w:asciiTheme="majorEastAsia" w:eastAsiaTheme="majorEastAsia" w:hAnsiTheme="majorEastAsia" w:cs="Times New Roman" w:hint="eastAsia"/>
          <w:szCs w:val="21"/>
        </w:rPr>
        <w:t>者：阿部一彦　　JDF代表</w:t>
      </w:r>
    </w:p>
    <w:p w14:paraId="6104D7E6" w14:textId="77777777" w:rsidR="00A34B17" w:rsidRPr="00D66387" w:rsidRDefault="00A34B17" w:rsidP="00A34B17">
      <w:pPr>
        <w:ind w:firstLineChars="100" w:firstLine="210"/>
        <w:rPr>
          <w:rFonts w:asciiTheme="majorEastAsia" w:eastAsiaTheme="majorEastAsia" w:hAnsiTheme="majorEastAsia" w:cs="Times New Roman"/>
          <w:b/>
          <w:szCs w:val="21"/>
        </w:rPr>
      </w:pPr>
      <w:r w:rsidRPr="00D66387">
        <w:rPr>
          <w:rFonts w:asciiTheme="majorEastAsia" w:eastAsiaTheme="majorEastAsia" w:hAnsiTheme="majorEastAsia" w:cs="Times New Roman" w:hint="eastAsia"/>
          <w:szCs w:val="21"/>
        </w:rPr>
        <w:t>事務局長：佐藤　聡　　JDF権利条約推進委員会委員長</w:t>
      </w:r>
    </w:p>
    <w:p w14:paraId="11DB88CB"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Arial" w:hint="eastAsia"/>
          <w:szCs w:val="21"/>
        </w:rPr>
        <w:t>委　　員</w:t>
      </w:r>
      <w:r w:rsidRPr="00D66387">
        <w:rPr>
          <w:rFonts w:asciiTheme="majorEastAsia" w:eastAsiaTheme="majorEastAsia" w:hAnsiTheme="majorEastAsia" w:cs="Times New Roman"/>
          <w:szCs w:val="21"/>
        </w:rPr>
        <w:t>：</w:t>
      </w:r>
      <w:r w:rsidRPr="00D66387">
        <w:rPr>
          <w:rFonts w:asciiTheme="majorEastAsia" w:eastAsiaTheme="majorEastAsia" w:hAnsiTheme="majorEastAsia" w:cs="Times New Roman" w:hint="eastAsia"/>
          <w:szCs w:val="21"/>
        </w:rPr>
        <w:t>飯塚　善明（日本身体障害者団体連合会常務理事）</w:t>
      </w:r>
    </w:p>
    <w:p w14:paraId="2E1B9F5A" w14:textId="77777777" w:rsidR="00A34B17" w:rsidRPr="00D66387" w:rsidRDefault="00A34B17" w:rsidP="00A34B17">
      <w:pPr>
        <w:ind w:left="630" w:firstLineChars="300" w:firstLine="63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佐藤　加奈（日本身体障害者団体連合会）</w:t>
      </w:r>
    </w:p>
    <w:p w14:paraId="74BCFDBC" w14:textId="77777777" w:rsidR="00A34B17" w:rsidRPr="00D66387" w:rsidRDefault="00A34B17" w:rsidP="00A34B17">
      <w:pPr>
        <w:ind w:left="630" w:firstLineChars="300" w:firstLine="63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藤井　貢　（日本盲人会連合組織部長）</w:t>
      </w:r>
    </w:p>
    <w:p w14:paraId="115EFE6D"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大胡田　誠（日本盲人会連合）</w:t>
      </w:r>
    </w:p>
    <w:p w14:paraId="04534915"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田中　伸明（日本盲人会連合）</w:t>
      </w:r>
    </w:p>
    <w:p w14:paraId="0A2767ED"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中西久美子（全日本ろうあ連盟理事）</w:t>
      </w:r>
    </w:p>
    <w:p w14:paraId="24CA928A"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嶋本　恭規（全日本ろうあ連盟理事）</w:t>
      </w:r>
    </w:p>
    <w:p w14:paraId="0A648EC1"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薗部　英夫（日本障害者協議会副代表）</w:t>
      </w:r>
    </w:p>
    <w:p w14:paraId="4EC534B0"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佐藤　久夫（日本障害者協議会理事）</w:t>
      </w:r>
    </w:p>
    <w:p w14:paraId="7E833513"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赤松　英知（日本障害者協議会）</w:t>
      </w:r>
    </w:p>
    <w:p w14:paraId="0A9824C0"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lastRenderedPageBreak/>
        <w:t>尾上　浩二（</w:t>
      </w:r>
      <w:r w:rsidRPr="00D66387">
        <w:rPr>
          <w:rFonts w:asciiTheme="majorEastAsia" w:eastAsiaTheme="majorEastAsia" w:hAnsiTheme="majorEastAsia" w:cs="Times New Roman"/>
          <w:szCs w:val="21"/>
        </w:rPr>
        <w:t>DPI日本会議副議長）</w:t>
      </w:r>
    </w:p>
    <w:p w14:paraId="09C67D32"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崔　栄繁　（</w:t>
      </w:r>
      <w:r w:rsidRPr="00D66387">
        <w:rPr>
          <w:rFonts w:asciiTheme="majorEastAsia" w:eastAsiaTheme="majorEastAsia" w:hAnsiTheme="majorEastAsia" w:cs="Times New Roman"/>
          <w:szCs w:val="21"/>
        </w:rPr>
        <w:t>DPI日本会議）</w:t>
      </w:r>
    </w:p>
    <w:p w14:paraId="1EBD976C"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長瀬　修　（全国手をつなぐ育成会連合会）</w:t>
      </w:r>
    </w:p>
    <w:p w14:paraId="6A66BCCF" w14:textId="032E7914"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安藤　信哉（全国脊髄損傷者連合会副代表</w:t>
      </w:r>
      <w:r w:rsidR="00997519">
        <w:rPr>
          <w:rFonts w:asciiTheme="majorEastAsia" w:eastAsiaTheme="majorEastAsia" w:hAnsiTheme="majorEastAsia" w:cs="Times New Roman" w:hint="eastAsia"/>
          <w:szCs w:val="21"/>
        </w:rPr>
        <w:t>理事</w:t>
      </w:r>
      <w:r w:rsidRPr="00D66387">
        <w:rPr>
          <w:rFonts w:asciiTheme="majorEastAsia" w:eastAsiaTheme="majorEastAsia" w:hAnsiTheme="majorEastAsia" w:cs="Times New Roman" w:hint="eastAsia"/>
          <w:szCs w:val="21"/>
        </w:rPr>
        <w:t>）</w:t>
      </w:r>
    </w:p>
    <w:p w14:paraId="02664258"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池田　幸英（全国脊髄損傷者連合会）</w:t>
      </w:r>
    </w:p>
    <w:p w14:paraId="280BE816"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小幡　恭弘（全国精神保健福祉会連合会事務局長）</w:t>
      </w:r>
    </w:p>
    <w:p w14:paraId="6BD35DB9"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杉本　豊和（全国精神保健福祉会連合会全国調査事務局長</w:t>
      </w:r>
      <w:r w:rsidRPr="00D66387">
        <w:rPr>
          <w:rFonts w:asciiTheme="majorEastAsia" w:eastAsiaTheme="majorEastAsia" w:hAnsiTheme="majorEastAsia" w:cs="Times New Roman"/>
          <w:szCs w:val="21"/>
        </w:rPr>
        <w:t>)</w:t>
      </w:r>
    </w:p>
    <w:p w14:paraId="26BF68DC"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新谷　友良（全日本難聴者・中途失聴者団体連合会理事長）</w:t>
      </w:r>
    </w:p>
    <w:p w14:paraId="18269412"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瀬谷　和彦（全日本難聴者・中途失聴者団体連合会国際部長）</w:t>
      </w:r>
    </w:p>
    <w:p w14:paraId="1B0B2958"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南　由美子（全日本難聴者・中途失聴者団体連合会）</w:t>
      </w:r>
    </w:p>
    <w:p w14:paraId="163DCE4B"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福島　智　（全国盲ろう者協会理事）</w:t>
      </w:r>
    </w:p>
    <w:p w14:paraId="5C1FC4FF"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山下　正知（全国盲ろう者協会常務理事・事務局長）</w:t>
      </w:r>
    </w:p>
    <w:p w14:paraId="49D55BDA"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庵　悟　　（全国盲ろう者協会）</w:t>
      </w:r>
    </w:p>
    <w:p w14:paraId="1931A5A5"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清水　佳緒里（全国社会福祉協議会　高年・障害福祉部副部長）</w:t>
      </w:r>
    </w:p>
    <w:p w14:paraId="20AC708D"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松井　亮輔（日本障害者リハビリテーション協会副会長）</w:t>
      </w:r>
    </w:p>
    <w:p w14:paraId="1266A140"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関口　明彦（全国「精神病」者集団）</w:t>
      </w:r>
    </w:p>
    <w:p w14:paraId="0644C76E"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桐原　尚之（全国「精神病」者集団）</w:t>
      </w:r>
    </w:p>
    <w:p w14:paraId="17A37CC3"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山田　悠平（全国「精神病」者集団）</w:t>
      </w:r>
    </w:p>
    <w:p w14:paraId="75F60859" w14:textId="77777777" w:rsidR="00A34B17" w:rsidRPr="00D66387" w:rsidRDefault="00A34B17" w:rsidP="00A34B17">
      <w:pPr>
        <w:ind w:firstLineChars="100" w:firstLine="210"/>
        <w:jc w:val="left"/>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 xml:space="preserve">　事務局：原田　</w:t>
      </w:r>
      <w:r w:rsidRPr="00D66387">
        <w:rPr>
          <w:rFonts w:asciiTheme="majorEastAsia" w:eastAsiaTheme="majorEastAsia" w:hAnsiTheme="majorEastAsia" w:cs="Times New Roman" w:hint="eastAsia"/>
          <w:szCs w:val="21"/>
        </w:rPr>
        <w:t>潔</w:t>
      </w:r>
      <w:r w:rsidRPr="00D66387">
        <w:rPr>
          <w:rFonts w:asciiTheme="majorEastAsia" w:eastAsiaTheme="majorEastAsia" w:hAnsiTheme="majorEastAsia" w:cs="Times New Roman"/>
          <w:szCs w:val="21"/>
        </w:rPr>
        <w:t xml:space="preserve">　（日本障害者リハビリテーション協会）</w:t>
      </w:r>
    </w:p>
    <w:p w14:paraId="7AAB316B"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白井</w:t>
      </w:r>
      <w:r w:rsidRPr="00D66387">
        <w:rPr>
          <w:rFonts w:asciiTheme="majorEastAsia" w:eastAsiaTheme="majorEastAsia" w:hAnsiTheme="majorEastAsia" w:cs="Times New Roman" w:hint="eastAsia"/>
          <w:szCs w:val="21"/>
        </w:rPr>
        <w:t xml:space="preserve">　</w:t>
      </w:r>
      <w:r w:rsidRPr="00D66387">
        <w:rPr>
          <w:rFonts w:asciiTheme="majorEastAsia" w:eastAsiaTheme="majorEastAsia" w:hAnsiTheme="majorEastAsia" w:cs="Times New Roman"/>
          <w:szCs w:val="21"/>
        </w:rPr>
        <w:t>誠一朗（DPI日本会議）</w:t>
      </w:r>
    </w:p>
    <w:p w14:paraId="1493D614"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曽田</w:t>
      </w:r>
      <w:r w:rsidRPr="00D66387">
        <w:rPr>
          <w:rFonts w:asciiTheme="majorEastAsia" w:eastAsiaTheme="majorEastAsia" w:hAnsiTheme="majorEastAsia" w:cs="Times New Roman" w:hint="eastAsia"/>
          <w:szCs w:val="21"/>
        </w:rPr>
        <w:t xml:space="preserve">　</w:t>
      </w:r>
      <w:r w:rsidRPr="00D66387">
        <w:rPr>
          <w:rFonts w:asciiTheme="majorEastAsia" w:eastAsiaTheme="majorEastAsia" w:hAnsiTheme="majorEastAsia" w:cs="Times New Roman"/>
          <w:szCs w:val="21"/>
        </w:rPr>
        <w:t>夏記　（DPI日本会議）</w:t>
      </w:r>
    </w:p>
    <w:p w14:paraId="068868A7" w14:textId="77777777" w:rsidR="00A34B17" w:rsidRPr="00D66387" w:rsidRDefault="00A34B17" w:rsidP="00A34B17">
      <w:pPr>
        <w:ind w:firstLineChars="600" w:firstLine="1260"/>
        <w:jc w:val="left"/>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浜島</w:t>
      </w:r>
      <w:r w:rsidRPr="00D66387">
        <w:rPr>
          <w:rFonts w:asciiTheme="majorEastAsia" w:eastAsiaTheme="majorEastAsia" w:hAnsiTheme="majorEastAsia" w:cs="Times New Roman" w:hint="eastAsia"/>
          <w:szCs w:val="21"/>
        </w:rPr>
        <w:t xml:space="preserve">　</w:t>
      </w:r>
      <w:r w:rsidRPr="00D66387">
        <w:rPr>
          <w:rFonts w:asciiTheme="majorEastAsia" w:eastAsiaTheme="majorEastAsia" w:hAnsiTheme="majorEastAsia" w:cs="Times New Roman"/>
          <w:szCs w:val="21"/>
        </w:rPr>
        <w:t>恭子　（DPI日本会議）</w:t>
      </w:r>
    </w:p>
    <w:p w14:paraId="3A2388AA" w14:textId="77777777" w:rsidR="00A34B17" w:rsidRPr="00D66387" w:rsidRDefault="00A34B17" w:rsidP="00A34B17">
      <w:pPr>
        <w:ind w:firstLineChars="100" w:firstLine="210"/>
        <w:rPr>
          <w:rFonts w:asciiTheme="majorEastAsia" w:eastAsiaTheme="majorEastAsia" w:hAnsiTheme="majorEastAsia" w:cs="Times New Roman"/>
          <w:szCs w:val="21"/>
        </w:rPr>
      </w:pPr>
    </w:p>
    <w:p w14:paraId="003EABDE" w14:textId="77777777" w:rsidR="00A34B17" w:rsidRPr="00D66387" w:rsidRDefault="00A34B17" w:rsidP="00A34B17">
      <w:pPr>
        <w:widowControl/>
        <w:jc w:val="left"/>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br w:type="page"/>
      </w:r>
    </w:p>
    <w:p w14:paraId="7F540969" w14:textId="77777777" w:rsidR="00A34B17" w:rsidRPr="00D66387" w:rsidRDefault="00A34B17" w:rsidP="00A34B17">
      <w:pPr>
        <w:widowControl/>
        <w:jc w:val="left"/>
        <w:rPr>
          <w:rFonts w:asciiTheme="majorEastAsia" w:eastAsiaTheme="majorEastAsia" w:hAnsiTheme="majorEastAsia" w:cstheme="majorEastAsia"/>
          <w:b/>
          <w:bCs/>
          <w:sz w:val="24"/>
        </w:rPr>
      </w:pPr>
      <w:r w:rsidRPr="00D66387">
        <w:rPr>
          <w:rFonts w:asciiTheme="majorEastAsia" w:eastAsiaTheme="majorEastAsia" w:hAnsiTheme="majorEastAsia" w:cstheme="majorEastAsia" w:hint="eastAsia"/>
          <w:b/>
          <w:bCs/>
          <w:sz w:val="24"/>
        </w:rPr>
        <w:lastRenderedPageBreak/>
        <w:t>II. レポート作成の趣旨と、横断的課題</w:t>
      </w:r>
    </w:p>
    <w:p w14:paraId="55F9EFF7" w14:textId="77777777" w:rsidR="00A34B17" w:rsidRPr="00D66387" w:rsidRDefault="00A34B17" w:rsidP="00A34B17">
      <w:pPr>
        <w:ind w:left="425"/>
        <w:rPr>
          <w:rFonts w:asciiTheme="majorEastAsia" w:eastAsiaTheme="majorEastAsia" w:hAnsiTheme="majorEastAsia" w:cs="Times New Roman"/>
          <w:szCs w:val="21"/>
        </w:rPr>
      </w:pPr>
    </w:p>
    <w:p w14:paraId="7077B177" w14:textId="77777777" w:rsidR="00A34B17" w:rsidRPr="00D66387" w:rsidRDefault="00A34B17" w:rsidP="00A34B17">
      <w:pPr>
        <w:rPr>
          <w:rFonts w:asciiTheme="majorEastAsia" w:eastAsiaTheme="majorEastAsia" w:hAnsiTheme="majorEastAsia" w:cs="Times New Roman"/>
          <w:b/>
          <w:sz w:val="22"/>
          <w:szCs w:val="21"/>
        </w:rPr>
      </w:pPr>
      <w:r w:rsidRPr="00D66387">
        <w:rPr>
          <w:rFonts w:asciiTheme="majorEastAsia" w:eastAsiaTheme="majorEastAsia" w:hAnsiTheme="majorEastAsia" w:cs="Times New Roman" w:hint="eastAsia"/>
          <w:b/>
          <w:sz w:val="22"/>
          <w:szCs w:val="21"/>
        </w:rPr>
        <w:t>１．レポートの作成の趣旨</w:t>
      </w:r>
    </w:p>
    <w:p w14:paraId="3AE02129"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日本政府は条約批准に先立ち、</w:t>
      </w:r>
      <w:r w:rsidRPr="00D66387">
        <w:rPr>
          <w:rFonts w:asciiTheme="majorEastAsia" w:eastAsiaTheme="majorEastAsia" w:hAnsiTheme="majorEastAsia" w:cs="Times New Roman" w:hint="eastAsia"/>
          <w:szCs w:val="21"/>
        </w:rPr>
        <w:t>2009</w:t>
      </w:r>
      <w:r w:rsidRPr="00D66387">
        <w:rPr>
          <w:rFonts w:asciiTheme="majorEastAsia" w:eastAsiaTheme="majorEastAsia" w:hAnsiTheme="majorEastAsia" w:cs="Times New Roman"/>
          <w:szCs w:val="21"/>
        </w:rPr>
        <w:t>年から障害者制度改革を推進し国内法の整備に取り組んできた。</w:t>
      </w:r>
      <w:r w:rsidRPr="00D66387">
        <w:rPr>
          <w:rFonts w:asciiTheme="majorEastAsia" w:eastAsiaTheme="majorEastAsia" w:hAnsiTheme="majorEastAsia" w:cs="Times New Roman" w:hint="eastAsia"/>
          <w:szCs w:val="21"/>
        </w:rPr>
        <w:t>2011</w:t>
      </w:r>
      <w:r w:rsidRPr="00D66387">
        <w:rPr>
          <w:rFonts w:asciiTheme="majorEastAsia" w:eastAsiaTheme="majorEastAsia" w:hAnsiTheme="majorEastAsia" w:cs="Times New Roman"/>
          <w:szCs w:val="21"/>
        </w:rPr>
        <w:t>年には障害者基本法を改正し医療モデルを改めて社会モデルを導入するなど権利条約の理念を取り入れた。同年に障害者虐待防止法を策定し、</w:t>
      </w:r>
      <w:r w:rsidRPr="00D66387">
        <w:rPr>
          <w:rFonts w:asciiTheme="majorEastAsia" w:eastAsiaTheme="majorEastAsia" w:hAnsiTheme="majorEastAsia" w:cs="Times New Roman" w:hint="eastAsia"/>
          <w:szCs w:val="21"/>
        </w:rPr>
        <w:t>2012</w:t>
      </w:r>
      <w:r w:rsidRPr="00D66387">
        <w:rPr>
          <w:rFonts w:asciiTheme="majorEastAsia" w:eastAsiaTheme="majorEastAsia" w:hAnsiTheme="majorEastAsia" w:cs="Times New Roman"/>
          <w:szCs w:val="21"/>
        </w:rPr>
        <w:t>年には障害者総合支援法の改正、</w:t>
      </w:r>
      <w:r w:rsidRPr="00D66387">
        <w:rPr>
          <w:rFonts w:asciiTheme="majorEastAsia" w:eastAsiaTheme="majorEastAsia" w:hAnsiTheme="majorEastAsia" w:cs="Times New Roman" w:hint="eastAsia"/>
          <w:szCs w:val="21"/>
        </w:rPr>
        <w:t>2013</w:t>
      </w:r>
      <w:r w:rsidRPr="00D66387">
        <w:rPr>
          <w:rFonts w:asciiTheme="majorEastAsia" w:eastAsiaTheme="majorEastAsia" w:hAnsiTheme="majorEastAsia" w:cs="Times New Roman"/>
          <w:szCs w:val="21"/>
        </w:rPr>
        <w:t>年には障害者差別解消法を策定し、雇用分野の障害者差別の禁止を盛り込んだ障害者雇用促進法も改正した。この一連の法改正を終えて</w:t>
      </w:r>
      <w:r w:rsidRPr="00D66387">
        <w:rPr>
          <w:rFonts w:asciiTheme="majorEastAsia" w:eastAsiaTheme="majorEastAsia" w:hAnsiTheme="majorEastAsia" w:cs="Times New Roman" w:hint="eastAsia"/>
          <w:szCs w:val="21"/>
        </w:rPr>
        <w:t>2014</w:t>
      </w:r>
      <w:r w:rsidRPr="00D66387">
        <w:rPr>
          <w:rFonts w:asciiTheme="majorEastAsia" w:eastAsiaTheme="majorEastAsia" w:hAnsiTheme="majorEastAsia" w:cs="Times New Roman"/>
          <w:szCs w:val="21"/>
        </w:rPr>
        <w:t>年に障害者権利条約を批准した。これらの国内法の整備と条約批准は、日本の障害者施策を大きく転換し、推し進めた。社会モデルの導入によって</w:t>
      </w:r>
      <w:r w:rsidRPr="00D66387">
        <w:rPr>
          <w:rFonts w:asciiTheme="majorEastAsia" w:eastAsiaTheme="majorEastAsia" w:hAnsiTheme="majorEastAsia" w:cs="Times New Roman" w:hint="eastAsia"/>
          <w:szCs w:val="21"/>
        </w:rPr>
        <w:t>合理的配慮の提供やアクセシビリティの確保</w:t>
      </w:r>
      <w:r w:rsidRPr="00D66387">
        <w:rPr>
          <w:rFonts w:asciiTheme="majorEastAsia" w:eastAsiaTheme="majorEastAsia" w:hAnsiTheme="majorEastAsia" w:cs="Times New Roman"/>
          <w:szCs w:val="21"/>
        </w:rPr>
        <w:t>という考えが</w:t>
      </w:r>
      <w:r w:rsidRPr="00D66387">
        <w:rPr>
          <w:rFonts w:asciiTheme="majorEastAsia" w:eastAsiaTheme="majorEastAsia" w:hAnsiTheme="majorEastAsia" w:cs="Times New Roman" w:hint="eastAsia"/>
          <w:szCs w:val="21"/>
        </w:rPr>
        <w:t>認識されはじめ</w:t>
      </w:r>
      <w:r w:rsidRPr="00D66387">
        <w:rPr>
          <w:rFonts w:asciiTheme="majorEastAsia" w:eastAsiaTheme="majorEastAsia" w:hAnsiTheme="majorEastAsia" w:cs="Times New Roman"/>
          <w:szCs w:val="21"/>
        </w:rPr>
        <w:t>、障害者への差別</w:t>
      </w:r>
      <w:r w:rsidRPr="00D66387">
        <w:rPr>
          <w:rFonts w:asciiTheme="majorEastAsia" w:eastAsiaTheme="majorEastAsia" w:hAnsiTheme="majorEastAsia" w:cs="Times New Roman" w:hint="eastAsia"/>
          <w:szCs w:val="21"/>
        </w:rPr>
        <w:t>を禁止し</w:t>
      </w:r>
      <w:r w:rsidRPr="00D66387">
        <w:rPr>
          <w:rFonts w:asciiTheme="majorEastAsia" w:eastAsiaTheme="majorEastAsia" w:hAnsiTheme="majorEastAsia" w:cs="Times New Roman"/>
          <w:szCs w:val="21"/>
        </w:rPr>
        <w:t>、障害によって分け隔てられることのない</w:t>
      </w:r>
      <w:r w:rsidRPr="00D66387">
        <w:rPr>
          <w:rFonts w:asciiTheme="majorEastAsia" w:eastAsiaTheme="majorEastAsia" w:hAnsiTheme="majorEastAsia" w:cs="Times New Roman" w:hint="eastAsia"/>
          <w:szCs w:val="21"/>
        </w:rPr>
        <w:t>インクルーシブ</w:t>
      </w:r>
      <w:r w:rsidRPr="00D66387">
        <w:rPr>
          <w:rFonts w:asciiTheme="majorEastAsia" w:eastAsiaTheme="majorEastAsia" w:hAnsiTheme="majorEastAsia" w:cs="Times New Roman"/>
          <w:szCs w:val="21"/>
        </w:rPr>
        <w:t>社会の実現という方向性が示され、様々な分野で取り組みが進められている。</w:t>
      </w:r>
    </w:p>
    <w:p w14:paraId="4364F058"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しかし、いまだ十分とは言えず、</w:t>
      </w:r>
      <w:r w:rsidRPr="00D66387">
        <w:rPr>
          <w:rFonts w:asciiTheme="majorEastAsia" w:eastAsiaTheme="majorEastAsia" w:hAnsiTheme="majorEastAsia" w:cs="Times New Roman" w:hint="eastAsia"/>
          <w:szCs w:val="21"/>
        </w:rPr>
        <w:t>本パラレルレポートが詳しく示すように、日本の障害者の人権と生活の状況は障害者権利条約に照らして大きなギャップがある。それらの具体的で多様な問題の背景には以下の5つの横断的課題がある。</w:t>
      </w:r>
    </w:p>
    <w:p w14:paraId="126540A1" w14:textId="77777777" w:rsidR="00A34B17" w:rsidRPr="00D66387" w:rsidRDefault="00A34B17" w:rsidP="00A34B17">
      <w:pPr>
        <w:ind w:firstLineChars="100" w:firstLine="210"/>
        <w:rPr>
          <w:rFonts w:asciiTheme="majorEastAsia" w:eastAsiaTheme="majorEastAsia" w:hAnsiTheme="majorEastAsia" w:cs="Times New Roman"/>
          <w:szCs w:val="21"/>
        </w:rPr>
      </w:pPr>
    </w:p>
    <w:p w14:paraId="516D201A" w14:textId="16E24281" w:rsidR="00A34B17" w:rsidRPr="00D66387" w:rsidRDefault="008413F0" w:rsidP="00A34B17">
      <w:pPr>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（１）</w:t>
      </w:r>
      <w:r w:rsidR="00A34B17" w:rsidRPr="00D66387">
        <w:rPr>
          <w:rFonts w:asciiTheme="majorEastAsia" w:eastAsiaTheme="majorEastAsia" w:hAnsiTheme="majorEastAsia" w:cs="Times New Roman" w:hint="eastAsia"/>
          <w:b/>
          <w:szCs w:val="21"/>
        </w:rPr>
        <w:t>医学モデルから社会モデル/人権モデルへ障害の認識の転換</w:t>
      </w:r>
    </w:p>
    <w:p w14:paraId="62756773"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 xml:space="preserve">　障害者権利条約の影響をうけ、2011年の障害者基本法の改正、2013年の障害者差別解消法の制定により、障害者の定義に「バリアーの影響」という考え方 （社会的障壁）が導入され、社会モデル/人権モデルの考え方が反映された。しかしなお、全体として法政策には、権利の主体である平等な市民との位置づけが弱く、非常に多くの障害者が長期の精神科病院への入院や居住施設での生活を余儀なくされている。また、個別ニーズよりも疾患や機能障害の種類や程度でサービスの利用資格が決められるために必要な支援を受けられない障害者が多い。</w:t>
      </w:r>
    </w:p>
    <w:p w14:paraId="4D0E9718" w14:textId="77777777" w:rsidR="00A34B17" w:rsidRPr="00D66387" w:rsidRDefault="00A34B17" w:rsidP="00A34B17">
      <w:pPr>
        <w:rPr>
          <w:rFonts w:asciiTheme="majorEastAsia" w:eastAsiaTheme="majorEastAsia" w:hAnsiTheme="majorEastAsia" w:cs="Times New Roman"/>
          <w:szCs w:val="21"/>
        </w:rPr>
      </w:pPr>
    </w:p>
    <w:p w14:paraId="43C75846" w14:textId="011DFAB3" w:rsidR="00A34B17" w:rsidRPr="00D66387" w:rsidRDefault="008413F0" w:rsidP="00A34B17">
      <w:pPr>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（２）</w:t>
      </w:r>
      <w:r w:rsidR="00A34B17" w:rsidRPr="00D66387">
        <w:rPr>
          <w:rFonts w:asciiTheme="majorEastAsia" w:eastAsiaTheme="majorEastAsia" w:hAnsiTheme="majorEastAsia" w:cs="Times New Roman" w:hint="eastAsia"/>
          <w:b/>
          <w:szCs w:val="21"/>
        </w:rPr>
        <w:t xml:space="preserve"> 政策・計画決定への障害者団体の参加</w:t>
      </w:r>
    </w:p>
    <w:p w14:paraId="51924620"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 xml:space="preserve">　障害者基本法による障害者政策委員会の設置と地方自治体での類似の機関の設置は障害者参加に向けての大きな前進であったが、これらの委員会は基本的には行政が運営しており、障害者は意見を述べる存在にとどまっている。とくに精神障害や知的障害のある委員の参画は非常に少ない。</w:t>
      </w:r>
    </w:p>
    <w:p w14:paraId="73992B83"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 xml:space="preserve">　本パラレルレポートの作成を含めて、障害者団体の政策・計画決定への参加に関する政府の財政援助はない。</w:t>
      </w:r>
    </w:p>
    <w:p w14:paraId="56274463" w14:textId="77777777" w:rsidR="00A34B17" w:rsidRPr="00D66387" w:rsidRDefault="00A34B17" w:rsidP="00A34B17">
      <w:pPr>
        <w:rPr>
          <w:rFonts w:asciiTheme="majorEastAsia" w:eastAsiaTheme="majorEastAsia" w:hAnsiTheme="majorEastAsia" w:cs="Times New Roman"/>
          <w:szCs w:val="21"/>
        </w:rPr>
      </w:pPr>
    </w:p>
    <w:p w14:paraId="3B777749" w14:textId="76276277" w:rsidR="00A34B17" w:rsidRPr="00D66387" w:rsidRDefault="008413F0" w:rsidP="00A34B17">
      <w:pPr>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（３）</w:t>
      </w:r>
      <w:r w:rsidR="00A34B17" w:rsidRPr="00D66387">
        <w:rPr>
          <w:rFonts w:asciiTheme="majorEastAsia" w:eastAsiaTheme="majorEastAsia" w:hAnsiTheme="majorEastAsia" w:cs="Times New Roman" w:hint="eastAsia"/>
          <w:b/>
          <w:szCs w:val="21"/>
        </w:rPr>
        <w:t xml:space="preserve"> 統計・データの確保と活用</w:t>
      </w:r>
    </w:p>
    <w:p w14:paraId="712805E1"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 xml:space="preserve">　一部の省庁による障害のある人を対象としたニーズ調査はあるものの、また、特別支援教育や障害年金などの行政データを集約した資料はあるものの、一般人口と比較可能な生活実態の調査はなく、性別・障害別・年齢別・地域別などに分類可能な統計データはほとんどない。したがって障害者権利条約の実施状況の評価と実施方針の策定に役立つデータが非常に少ない。政府はようやく2019年度に障害者統計の確立に向けての調査費を計上しており、今後、障害者団体と十分に協議しながら着実に履行することが求められる。</w:t>
      </w:r>
    </w:p>
    <w:p w14:paraId="27768B31" w14:textId="77777777" w:rsidR="00A34B17" w:rsidRPr="00D66387" w:rsidRDefault="00A34B17" w:rsidP="00A34B17">
      <w:pPr>
        <w:rPr>
          <w:rFonts w:asciiTheme="majorEastAsia" w:eastAsiaTheme="majorEastAsia" w:hAnsiTheme="majorEastAsia" w:cs="Times New Roman"/>
          <w:szCs w:val="21"/>
        </w:rPr>
      </w:pPr>
    </w:p>
    <w:p w14:paraId="09C6936C" w14:textId="5FF96D56" w:rsidR="00A34B17" w:rsidRPr="00D66387" w:rsidRDefault="008413F0" w:rsidP="00A34B17">
      <w:pPr>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（４）</w:t>
      </w:r>
      <w:r w:rsidR="00A34B17" w:rsidRPr="00D66387">
        <w:rPr>
          <w:rFonts w:asciiTheme="majorEastAsia" w:eastAsiaTheme="majorEastAsia" w:hAnsiTheme="majorEastAsia" w:cs="Times New Roman" w:hint="eastAsia"/>
          <w:b/>
          <w:szCs w:val="21"/>
        </w:rPr>
        <w:t xml:space="preserve"> 監視体制の強化・独立した人権救済制度の設立</w:t>
      </w:r>
    </w:p>
    <w:p w14:paraId="221247B0"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 xml:space="preserve">　条約33条では条約の実施を監視する独立した人権機関の設置が求められている。日本はこのような</w:t>
      </w:r>
      <w:r w:rsidRPr="00D66387">
        <w:rPr>
          <w:rFonts w:asciiTheme="majorEastAsia" w:eastAsiaTheme="majorEastAsia" w:hAnsiTheme="majorEastAsia" w:cs="Times New Roman" w:hint="eastAsia"/>
          <w:szCs w:val="21"/>
        </w:rPr>
        <w:lastRenderedPageBreak/>
        <w:t>機関の創設をたびたび国連から求められてきたがまだ実現していない。一方障害者差別解消法は制定されたが、救済機関が備わっていないことが大きな課題とされている。したがって、障害者差別について訴えを受け止め、解決に資する人権救済機関が必要である。現在のところ唯一の監視機関である障害者政策委員会の機能強化も含め、条約の監視体制を確立することが求められている。</w:t>
      </w:r>
    </w:p>
    <w:p w14:paraId="32550048" w14:textId="77777777" w:rsidR="00A34B17" w:rsidRPr="00D66387" w:rsidRDefault="00A34B17" w:rsidP="00A34B17">
      <w:pPr>
        <w:rPr>
          <w:rFonts w:asciiTheme="majorEastAsia" w:eastAsiaTheme="majorEastAsia" w:hAnsiTheme="majorEastAsia" w:cs="Times New Roman"/>
          <w:szCs w:val="21"/>
        </w:rPr>
      </w:pPr>
    </w:p>
    <w:p w14:paraId="01F89FBA" w14:textId="7EE4563A" w:rsidR="00A34B17" w:rsidRPr="00D66387" w:rsidRDefault="008413F0" w:rsidP="00A34B17">
      <w:pPr>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（５）</w:t>
      </w:r>
      <w:r w:rsidR="00A34B17" w:rsidRPr="00D66387">
        <w:rPr>
          <w:rFonts w:asciiTheme="majorEastAsia" w:eastAsiaTheme="majorEastAsia" w:hAnsiTheme="majorEastAsia" w:cs="Times New Roman" w:hint="eastAsia"/>
          <w:b/>
          <w:szCs w:val="21"/>
        </w:rPr>
        <w:t>障害者権利条約に関する意識向上</w:t>
      </w:r>
    </w:p>
    <w:p w14:paraId="3A1466AE" w14:textId="77777777" w:rsidR="00A34B17" w:rsidRPr="00D66387" w:rsidRDefault="00A34B17" w:rsidP="00441C12">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政府は障害者権利条約の日本語訳を作成し、国会の承認を経て批准したものの、司法・警察関係者、教育・福祉・医療・雇用などの専門職、マスメディア、地方自治体、障害者や家族などを対象とした普及・研修の取り組みをほとんど行わず、各省庁や地方自治体が条約を実施するためのガイドラインも作られていない。</w:t>
      </w:r>
    </w:p>
    <w:p w14:paraId="3BB3FF53" w14:textId="77777777" w:rsidR="00A34B17" w:rsidRPr="00D66387" w:rsidRDefault="00A34B17" w:rsidP="00A34B17">
      <w:pPr>
        <w:ind w:firstLineChars="100" w:firstLine="210"/>
        <w:rPr>
          <w:rFonts w:asciiTheme="majorEastAsia" w:eastAsiaTheme="majorEastAsia" w:hAnsiTheme="majorEastAsia" w:cs="Times New Roman"/>
          <w:szCs w:val="21"/>
        </w:rPr>
      </w:pPr>
    </w:p>
    <w:p w14:paraId="0356E308"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2016</w:t>
      </w:r>
      <w:r w:rsidRPr="00D66387">
        <w:rPr>
          <w:rFonts w:asciiTheme="majorEastAsia" w:eastAsiaTheme="majorEastAsia" w:hAnsiTheme="majorEastAsia" w:cs="Times New Roman"/>
          <w:szCs w:val="21"/>
        </w:rPr>
        <w:t>年に日本政府が提出した第一回政府報告は</w:t>
      </w:r>
      <w:r w:rsidRPr="00D66387">
        <w:rPr>
          <w:rFonts w:asciiTheme="majorEastAsia" w:eastAsiaTheme="majorEastAsia" w:hAnsiTheme="majorEastAsia" w:cs="Times New Roman" w:hint="eastAsia"/>
          <w:szCs w:val="21"/>
        </w:rPr>
        <w:t>、このような</w:t>
      </w:r>
      <w:r w:rsidRPr="00D66387">
        <w:rPr>
          <w:rFonts w:asciiTheme="majorEastAsia" w:eastAsiaTheme="majorEastAsia" w:hAnsiTheme="majorEastAsia" w:cs="Times New Roman"/>
          <w:szCs w:val="21"/>
        </w:rPr>
        <w:t>日本の障害者を取り巻く実態を正確に報告していない。法律や施策の紹介にとどまり、条約に照らして何が出来ず、どのような問題が起きているか報告していない。さらに、統計資料がないため障害のない者との比較ができず生活実態が把握されていないなど、非常に不十分な内容である。</w:t>
      </w:r>
    </w:p>
    <w:p w14:paraId="37504F25" w14:textId="77777777" w:rsidR="00A34B17" w:rsidRPr="00D66387" w:rsidRDefault="00A34B17" w:rsidP="00A34B17">
      <w:pPr>
        <w:ind w:firstLineChars="100" w:firstLine="210"/>
        <w:rPr>
          <w:rFonts w:asciiTheme="majorEastAsia" w:eastAsiaTheme="majorEastAsia" w:hAnsiTheme="majorEastAsia" w:cs="Times New Roman"/>
          <w:szCs w:val="21"/>
        </w:rPr>
      </w:pPr>
      <w:r w:rsidRPr="00D66387">
        <w:rPr>
          <w:rFonts w:asciiTheme="majorEastAsia" w:eastAsiaTheme="majorEastAsia" w:hAnsiTheme="majorEastAsia" w:cs="Times New Roman"/>
          <w:szCs w:val="21"/>
        </w:rPr>
        <w:t>JDFでは、日本の障害者を取り巻く状況がどのような問題があるのかを正確に障害者権利委員会に報告するためにこのパラレルレポートを作成した。</w:t>
      </w:r>
      <w:r w:rsidRPr="00D66387">
        <w:rPr>
          <w:rFonts w:asciiTheme="majorEastAsia" w:eastAsiaTheme="majorEastAsia" w:hAnsiTheme="majorEastAsia" w:cs="Times New Roman" w:hint="eastAsia"/>
          <w:szCs w:val="21"/>
        </w:rPr>
        <w:t>1</w:t>
      </w:r>
      <w:r w:rsidRPr="00D66387">
        <w:rPr>
          <w:rFonts w:asciiTheme="majorEastAsia" w:eastAsiaTheme="majorEastAsia" w:hAnsiTheme="majorEastAsia" w:cs="Times New Roman"/>
          <w:szCs w:val="21"/>
        </w:rPr>
        <w:t>条から</w:t>
      </w:r>
      <w:r w:rsidRPr="00D66387">
        <w:rPr>
          <w:rFonts w:asciiTheme="majorEastAsia" w:eastAsiaTheme="majorEastAsia" w:hAnsiTheme="majorEastAsia" w:cs="Times New Roman" w:hint="eastAsia"/>
          <w:szCs w:val="21"/>
        </w:rPr>
        <w:t>33</w:t>
      </w:r>
      <w:r w:rsidRPr="00D66387">
        <w:rPr>
          <w:rFonts w:asciiTheme="majorEastAsia" w:eastAsiaTheme="majorEastAsia" w:hAnsiTheme="majorEastAsia" w:cs="Times New Roman"/>
          <w:szCs w:val="21"/>
        </w:rPr>
        <w:t>条まで、障害者の立場から見てどのような問題があるのか、条約に照らして出来ていないことや問題点をまとめている。このレポートにより障害者権利委員が日本の障害者を取り巻く実態を正確に把握し、適切な事前質問事項や総括所見が出され、日本政府が真摯に受け止めて、</w:t>
      </w:r>
      <w:r w:rsidRPr="00D66387">
        <w:rPr>
          <w:rFonts w:asciiTheme="majorEastAsia" w:eastAsiaTheme="majorEastAsia" w:hAnsiTheme="majorEastAsia" w:cs="Times New Roman" w:hint="eastAsia"/>
          <w:szCs w:val="21"/>
        </w:rPr>
        <w:t>障害者団体と協力しながら</w:t>
      </w:r>
      <w:r w:rsidRPr="00D66387">
        <w:rPr>
          <w:rFonts w:asciiTheme="majorEastAsia" w:eastAsiaTheme="majorEastAsia" w:hAnsiTheme="majorEastAsia" w:cs="Times New Roman"/>
          <w:szCs w:val="21"/>
        </w:rPr>
        <w:t>日本の障害者施策のさらなる改善が図られることを願っている。</w:t>
      </w:r>
    </w:p>
    <w:p w14:paraId="1EF922D9" w14:textId="77777777" w:rsidR="00A34B17" w:rsidRPr="00D66387" w:rsidRDefault="00A34B17" w:rsidP="00A34B17">
      <w:pPr>
        <w:rPr>
          <w:rFonts w:asciiTheme="majorEastAsia" w:eastAsiaTheme="majorEastAsia" w:hAnsiTheme="majorEastAsia" w:cs="Times New Roman"/>
          <w:szCs w:val="21"/>
        </w:rPr>
      </w:pPr>
    </w:p>
    <w:p w14:paraId="56BAA198" w14:textId="77777777" w:rsidR="00A34B17" w:rsidRPr="00D66387" w:rsidRDefault="00A34B17" w:rsidP="00A34B17">
      <w:pPr>
        <w:rPr>
          <w:rFonts w:asciiTheme="majorEastAsia" w:eastAsiaTheme="majorEastAsia" w:hAnsiTheme="majorEastAsia" w:cs="Times New Roman"/>
          <w:b/>
          <w:sz w:val="22"/>
          <w:szCs w:val="21"/>
        </w:rPr>
      </w:pPr>
      <w:r w:rsidRPr="00D66387">
        <w:rPr>
          <w:rFonts w:asciiTheme="majorEastAsia" w:eastAsiaTheme="majorEastAsia" w:hAnsiTheme="majorEastAsia" w:cs="Times New Roman" w:hint="eastAsia"/>
          <w:b/>
          <w:sz w:val="22"/>
          <w:szCs w:val="21"/>
        </w:rPr>
        <w:t>２．条項ごとの課題の一覧（抜粋）</w:t>
      </w:r>
    </w:p>
    <w:p w14:paraId="50D617FD" w14:textId="77777777" w:rsidR="00A34B17" w:rsidRPr="00D66387" w:rsidRDefault="00A34B17" w:rsidP="00A34B17">
      <w:pPr>
        <w:rPr>
          <w:rFonts w:asciiTheme="majorEastAsia" w:eastAsiaTheme="majorEastAsia" w:hAnsiTheme="majorEastAsia" w:cs="Times New Roman"/>
          <w:szCs w:val="21"/>
        </w:rPr>
      </w:pPr>
      <w:r w:rsidRPr="00D66387">
        <w:rPr>
          <w:rFonts w:asciiTheme="majorEastAsia" w:eastAsiaTheme="majorEastAsia" w:hAnsiTheme="majorEastAsia" w:cs="Times New Roman" w:hint="eastAsia"/>
          <w:szCs w:val="21"/>
        </w:rPr>
        <w:t xml:space="preserve">　このレポートで示される第1条から33条までの課題の項目を一覧として抜き出したものを以下に示す。</w:t>
      </w:r>
    </w:p>
    <w:p w14:paraId="40632199" w14:textId="77777777" w:rsidR="00A34B17" w:rsidRPr="00D66387" w:rsidRDefault="00A34B17" w:rsidP="00A34B17">
      <w:pPr>
        <w:rPr>
          <w:rFonts w:asciiTheme="majorEastAsia" w:eastAsiaTheme="majorEastAsia" w:hAnsiTheme="majorEastAsia" w:cs="Times New Roman"/>
          <w:szCs w:val="21"/>
        </w:rPr>
      </w:pPr>
    </w:p>
    <w:p w14:paraId="360CB882" w14:textId="18CCF50B" w:rsidR="00A34B17" w:rsidRPr="00D66387" w:rsidRDefault="00DA4AAD" w:rsidP="00A34B17">
      <w:pPr>
        <w:pStyle w:val="1"/>
        <w:jc w:val="left"/>
        <w:rPr>
          <w:rFonts w:cstheme="majorHAnsi"/>
          <w:sz w:val="21"/>
          <w:szCs w:val="21"/>
        </w:rPr>
      </w:pPr>
      <w:r w:rsidRPr="00D66387">
        <w:rPr>
          <w:rFonts w:cstheme="majorHAnsi"/>
          <w:sz w:val="21"/>
          <w:szCs w:val="21"/>
        </w:rPr>
        <w:t>第</w:t>
      </w:r>
      <w:r w:rsidRPr="00441C12">
        <w:rPr>
          <w:rFonts w:asciiTheme="majorEastAsia" w:hAnsiTheme="majorEastAsia" w:cstheme="majorHAnsi"/>
          <w:sz w:val="21"/>
          <w:szCs w:val="21"/>
        </w:rPr>
        <w:t>1</w:t>
      </w:r>
      <w:r w:rsidRPr="00D66387">
        <w:rPr>
          <w:rFonts w:cstheme="majorHAnsi"/>
          <w:sz w:val="21"/>
          <w:szCs w:val="21"/>
        </w:rPr>
        <w:t>－</w:t>
      </w:r>
      <w:r w:rsidRPr="00441C12">
        <w:rPr>
          <w:rFonts w:asciiTheme="majorEastAsia" w:hAnsiTheme="majorEastAsia" w:cstheme="majorHAnsi"/>
          <w:sz w:val="21"/>
          <w:szCs w:val="21"/>
        </w:rPr>
        <w:t>4</w:t>
      </w:r>
      <w:r w:rsidRPr="00D66387">
        <w:rPr>
          <w:rFonts w:cstheme="majorHAnsi"/>
          <w:sz w:val="21"/>
          <w:szCs w:val="21"/>
        </w:rPr>
        <w:t>条</w:t>
      </w:r>
      <w:r w:rsidR="00A34B17" w:rsidRPr="00D66387">
        <w:rPr>
          <w:rFonts w:cstheme="majorHAnsi"/>
          <w:sz w:val="21"/>
          <w:szCs w:val="21"/>
        </w:rPr>
        <w:t>「目的および一般的義務」起草案</w:t>
      </w:r>
    </w:p>
    <w:p w14:paraId="210F2979"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（１）人権モデル／社会モデルの採用。</w:t>
      </w:r>
    </w:p>
    <w:p w14:paraId="5DB6BD0E"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（２）津久井やまゆり園障害者殺傷事件への対応の問題</w:t>
      </w:r>
    </w:p>
    <w:p w14:paraId="467FA178"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（３）手話言語の認定</w:t>
      </w:r>
    </w:p>
    <w:p w14:paraId="29625B33" w14:textId="09E17826"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（４）支援機器の利用とフォローアップ</w:t>
      </w:r>
    </w:p>
    <w:p w14:paraId="3D518EDE"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（５）地域格差の解消</w:t>
      </w:r>
    </w:p>
    <w:p w14:paraId="7CE29E3B"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（６）欠格条項の廃止</w:t>
      </w:r>
    </w:p>
    <w:p w14:paraId="1CDD377F"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（７）障害者の参加</w:t>
      </w:r>
    </w:p>
    <w:p w14:paraId="6DA6B290"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（８）選択議定書の批准</w:t>
      </w:r>
    </w:p>
    <w:p w14:paraId="2F1D3DB1"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（９）日本語への訳語の問題</w:t>
      </w:r>
    </w:p>
    <w:p w14:paraId="0FD4810D" w14:textId="77777777" w:rsidR="00A34B17" w:rsidRPr="00D66387" w:rsidRDefault="00A34B17" w:rsidP="00A34B17">
      <w:pPr>
        <w:rPr>
          <w:rFonts w:asciiTheme="majorHAnsi" w:eastAsiaTheme="majorEastAsia" w:hAnsiTheme="majorHAnsi" w:cstheme="majorHAnsi"/>
          <w:szCs w:val="21"/>
        </w:rPr>
      </w:pPr>
    </w:p>
    <w:p w14:paraId="666789B7" w14:textId="77777777" w:rsidR="00A34B17" w:rsidRPr="00D66387" w:rsidRDefault="00A34B17" w:rsidP="00A34B17">
      <w:pPr>
        <w:pStyle w:val="1"/>
        <w:jc w:val="left"/>
        <w:rPr>
          <w:rFonts w:cstheme="majorHAnsi"/>
          <w:sz w:val="21"/>
          <w:szCs w:val="21"/>
        </w:rPr>
      </w:pPr>
      <w:r w:rsidRPr="00D66387">
        <w:rPr>
          <w:rFonts w:cstheme="majorHAnsi"/>
          <w:sz w:val="21"/>
          <w:szCs w:val="21"/>
        </w:rPr>
        <w:t>第</w:t>
      </w:r>
      <w:r w:rsidRPr="00441C12">
        <w:rPr>
          <w:rFonts w:asciiTheme="majorEastAsia" w:hAnsiTheme="majorEastAsia" w:cstheme="majorHAnsi"/>
          <w:sz w:val="21"/>
          <w:szCs w:val="21"/>
        </w:rPr>
        <w:t>5</w:t>
      </w:r>
      <w:r w:rsidRPr="00D66387">
        <w:rPr>
          <w:rFonts w:cstheme="majorHAnsi"/>
          <w:sz w:val="21"/>
          <w:szCs w:val="21"/>
        </w:rPr>
        <w:t>条　平等及び無差別</w:t>
      </w:r>
    </w:p>
    <w:p w14:paraId="2D1B21F3" w14:textId="77777777" w:rsidR="00A34B17" w:rsidRPr="00D66387" w:rsidRDefault="00A34B17" w:rsidP="00A34B17">
      <w:pPr>
        <w:pStyle w:val="a8"/>
        <w:ind w:leftChars="0" w:left="0"/>
        <w:rPr>
          <w:rFonts w:asciiTheme="majorHAnsi" w:eastAsiaTheme="majorEastAsia" w:hAnsiTheme="majorHAnsi" w:cstheme="majorHAnsi"/>
          <w:szCs w:val="21"/>
        </w:rPr>
      </w:pPr>
      <w:r w:rsidRPr="00D66387">
        <w:rPr>
          <w:rFonts w:asciiTheme="majorHAnsi" w:eastAsiaTheme="majorEastAsia" w:hAnsiTheme="majorHAnsi" w:cstheme="majorHAnsi"/>
          <w:szCs w:val="21"/>
        </w:rPr>
        <w:t>（１）法律上</w:t>
      </w:r>
      <w:r w:rsidRPr="00D66387">
        <w:rPr>
          <w:rFonts w:asciiTheme="majorHAnsi" w:eastAsiaTheme="majorEastAsia" w:hAnsiTheme="majorHAnsi" w:cstheme="majorHAnsi" w:hint="eastAsia"/>
          <w:szCs w:val="21"/>
        </w:rPr>
        <w:t>の</w:t>
      </w:r>
      <w:r w:rsidRPr="00D66387">
        <w:rPr>
          <w:rFonts w:asciiTheme="majorHAnsi" w:eastAsiaTheme="majorEastAsia" w:hAnsiTheme="majorHAnsi" w:cstheme="majorHAnsi"/>
          <w:szCs w:val="21"/>
        </w:rPr>
        <w:t>差別の定義が不十分</w:t>
      </w:r>
    </w:p>
    <w:p w14:paraId="04F23369" w14:textId="77777777" w:rsidR="00A34B17" w:rsidRPr="00D66387" w:rsidRDefault="00A34B17" w:rsidP="00A34B17">
      <w:pPr>
        <w:pStyle w:val="a8"/>
        <w:ind w:leftChars="0" w:left="0"/>
        <w:rPr>
          <w:rFonts w:asciiTheme="majorHAnsi" w:eastAsiaTheme="majorEastAsia" w:hAnsiTheme="majorHAnsi" w:cstheme="majorHAnsi"/>
          <w:szCs w:val="21"/>
        </w:rPr>
      </w:pPr>
      <w:r w:rsidRPr="00D66387">
        <w:rPr>
          <w:rFonts w:asciiTheme="majorHAnsi" w:eastAsiaTheme="majorEastAsia" w:hAnsiTheme="majorHAnsi" w:cstheme="majorHAnsi"/>
          <w:szCs w:val="21"/>
        </w:rPr>
        <w:t>（２）障害者差別解消法の法文に各則がない</w:t>
      </w:r>
    </w:p>
    <w:p w14:paraId="5AAAE53C" w14:textId="77777777" w:rsidR="00A34B17" w:rsidRPr="00D66387" w:rsidRDefault="00A34B17" w:rsidP="00A34B17">
      <w:pPr>
        <w:pStyle w:val="a8"/>
        <w:ind w:leftChars="0" w:left="0"/>
        <w:rPr>
          <w:rFonts w:asciiTheme="majorHAnsi" w:eastAsiaTheme="majorEastAsia" w:hAnsiTheme="majorHAnsi" w:cstheme="majorHAnsi"/>
          <w:szCs w:val="21"/>
        </w:rPr>
      </w:pPr>
      <w:r w:rsidRPr="00D66387">
        <w:rPr>
          <w:rFonts w:asciiTheme="majorHAnsi" w:eastAsiaTheme="majorEastAsia" w:hAnsiTheme="majorHAnsi" w:cstheme="majorHAnsi"/>
          <w:szCs w:val="21"/>
        </w:rPr>
        <w:lastRenderedPageBreak/>
        <w:t>（３）障害者差別解消法の合理的配慮の提供が民間事業者は努力義務にとどまっている</w:t>
      </w:r>
    </w:p>
    <w:p w14:paraId="6929216F" w14:textId="29CAF26B" w:rsidR="00A34B17" w:rsidRPr="00D66387" w:rsidRDefault="00A34B17" w:rsidP="00A34B17">
      <w:pPr>
        <w:pStyle w:val="a8"/>
        <w:ind w:leftChars="0" w:left="0"/>
        <w:rPr>
          <w:rFonts w:asciiTheme="majorHAnsi" w:eastAsiaTheme="majorEastAsia" w:hAnsiTheme="majorHAnsi" w:cstheme="majorHAnsi"/>
          <w:szCs w:val="21"/>
        </w:rPr>
      </w:pPr>
      <w:r w:rsidRPr="00D66387">
        <w:rPr>
          <w:rFonts w:asciiTheme="majorHAnsi" w:eastAsiaTheme="majorEastAsia" w:hAnsiTheme="majorHAnsi" w:cstheme="majorHAnsi"/>
          <w:szCs w:val="21"/>
        </w:rPr>
        <w:t>（４）行政府から独立した紛争解決の仕組みがない</w:t>
      </w:r>
    </w:p>
    <w:p w14:paraId="69F49C14" w14:textId="77777777" w:rsidR="00A34B17" w:rsidRPr="00D66387" w:rsidRDefault="00A34B17" w:rsidP="00A34B17">
      <w:pPr>
        <w:pStyle w:val="a8"/>
        <w:ind w:leftChars="0" w:left="0"/>
        <w:rPr>
          <w:rFonts w:asciiTheme="majorHAnsi" w:eastAsiaTheme="majorEastAsia" w:hAnsiTheme="majorHAnsi" w:cstheme="majorHAnsi"/>
          <w:szCs w:val="21"/>
        </w:rPr>
      </w:pPr>
      <w:bookmarkStart w:id="4" w:name="_Hlk507416835"/>
      <w:r w:rsidRPr="00D66387">
        <w:rPr>
          <w:rFonts w:asciiTheme="majorHAnsi" w:eastAsiaTheme="majorEastAsia" w:hAnsiTheme="majorHAnsi" w:cstheme="majorHAnsi"/>
          <w:szCs w:val="21"/>
        </w:rPr>
        <w:t>（５）障害者差別解消法の対象に立法府と司法府が含まれていない</w:t>
      </w:r>
    </w:p>
    <w:p w14:paraId="681495A9" w14:textId="77777777" w:rsidR="00A34B17" w:rsidRPr="00D66387" w:rsidRDefault="00A34B17" w:rsidP="00A34B17">
      <w:pPr>
        <w:pStyle w:val="a8"/>
        <w:ind w:leftChars="0" w:left="0"/>
        <w:rPr>
          <w:rFonts w:asciiTheme="majorHAnsi" w:eastAsiaTheme="majorEastAsia" w:hAnsiTheme="majorHAnsi" w:cstheme="majorBidi"/>
        </w:rPr>
      </w:pPr>
      <w:r w:rsidRPr="00D66387">
        <w:rPr>
          <w:rFonts w:asciiTheme="majorHAnsi" w:eastAsiaTheme="majorEastAsia" w:hAnsiTheme="majorHAnsi" w:cstheme="majorBidi" w:hint="eastAsia"/>
        </w:rPr>
        <w:t>（６）合理的配慮提供の促進施策がない</w:t>
      </w:r>
    </w:p>
    <w:bookmarkEnd w:id="4"/>
    <w:p w14:paraId="78BE71E5" w14:textId="77777777" w:rsidR="00A34B17" w:rsidRPr="00D66387" w:rsidRDefault="00A34B17" w:rsidP="00A34B17">
      <w:pPr>
        <w:pStyle w:val="a8"/>
        <w:ind w:leftChars="0" w:left="0"/>
        <w:rPr>
          <w:rFonts w:eastAsiaTheme="majorEastAsia"/>
        </w:rPr>
      </w:pPr>
      <w:r w:rsidRPr="00D66387">
        <w:rPr>
          <w:rFonts w:eastAsiaTheme="majorEastAsia" w:hint="eastAsia"/>
        </w:rPr>
        <w:t>（７）新型出生前診断による障害を理由にした命の選別の広がり</w:t>
      </w:r>
    </w:p>
    <w:p w14:paraId="3D2467E9" w14:textId="77777777" w:rsidR="00A34B17" w:rsidRPr="00D66387" w:rsidRDefault="00A34B17" w:rsidP="00A34B17">
      <w:pPr>
        <w:pStyle w:val="a8"/>
        <w:ind w:leftChars="0" w:left="0"/>
        <w:rPr>
          <w:rFonts w:asciiTheme="majorHAnsi" w:eastAsiaTheme="majorEastAsia" w:hAnsiTheme="majorHAnsi" w:cstheme="majorBidi"/>
        </w:rPr>
      </w:pPr>
      <w:r w:rsidRPr="00D66387">
        <w:rPr>
          <w:rFonts w:asciiTheme="majorHAnsi" w:eastAsiaTheme="majorEastAsia" w:hAnsiTheme="majorHAnsi" w:cstheme="majorBidi" w:hint="eastAsia"/>
        </w:rPr>
        <w:t>（８）差別的取扱いが実態として続いている</w:t>
      </w:r>
    </w:p>
    <w:p w14:paraId="38B32A17" w14:textId="77777777" w:rsidR="00A34B17" w:rsidRPr="00D66387" w:rsidRDefault="00A34B17" w:rsidP="00A34B17">
      <w:pPr>
        <w:pStyle w:val="a8"/>
        <w:ind w:leftChars="0" w:left="0"/>
        <w:rPr>
          <w:rFonts w:asciiTheme="majorHAnsi" w:eastAsiaTheme="majorEastAsia" w:hAnsiTheme="majorHAnsi" w:cstheme="majorBidi"/>
        </w:rPr>
      </w:pPr>
      <w:r w:rsidRPr="00D66387">
        <w:rPr>
          <w:rFonts w:asciiTheme="majorHAnsi" w:eastAsiaTheme="majorEastAsia" w:hAnsiTheme="majorHAnsi" w:cstheme="majorBidi" w:hint="eastAsia"/>
        </w:rPr>
        <w:t>（９）障害者差別解消法における障害者差別解消支援地域協議会の設置率が低い</w:t>
      </w:r>
    </w:p>
    <w:p w14:paraId="4C628308" w14:textId="77777777" w:rsidR="00A34B17" w:rsidRPr="00D66387" w:rsidRDefault="00A34B17" w:rsidP="00A34B17">
      <w:pPr>
        <w:spacing w:line="320" w:lineRule="exact"/>
        <w:jc w:val="left"/>
        <w:rPr>
          <w:rFonts w:asciiTheme="majorHAnsi" w:eastAsiaTheme="majorEastAsia" w:hAnsiTheme="majorHAnsi" w:cstheme="majorHAnsi"/>
          <w:szCs w:val="21"/>
        </w:rPr>
      </w:pPr>
    </w:p>
    <w:p w14:paraId="7A49991A" w14:textId="77777777" w:rsidR="00A34B17" w:rsidRPr="00D66387" w:rsidRDefault="00A34B17" w:rsidP="00A34B17">
      <w:pPr>
        <w:pStyle w:val="1"/>
        <w:jc w:val="left"/>
        <w:rPr>
          <w:rFonts w:cstheme="majorHAnsi"/>
          <w:sz w:val="21"/>
          <w:szCs w:val="21"/>
        </w:rPr>
      </w:pPr>
      <w:r w:rsidRPr="00D66387">
        <w:rPr>
          <w:rFonts w:cstheme="majorHAnsi"/>
          <w:sz w:val="21"/>
          <w:szCs w:val="21"/>
        </w:rPr>
        <w:t>第</w:t>
      </w:r>
      <w:r w:rsidRPr="00441C12">
        <w:rPr>
          <w:rFonts w:asciiTheme="majorEastAsia" w:hAnsiTheme="majorEastAsia" w:cstheme="majorHAnsi"/>
          <w:sz w:val="21"/>
          <w:szCs w:val="21"/>
        </w:rPr>
        <w:t>6</w:t>
      </w:r>
      <w:r w:rsidRPr="00D66387">
        <w:rPr>
          <w:rFonts w:cstheme="majorHAnsi"/>
          <w:sz w:val="21"/>
          <w:szCs w:val="21"/>
        </w:rPr>
        <w:t>条　障害のある女子</w:t>
      </w:r>
    </w:p>
    <w:p w14:paraId="74837A6C" w14:textId="77777777" w:rsidR="00A34B17" w:rsidRPr="00D66387" w:rsidRDefault="00A34B17" w:rsidP="00A34B17">
      <w:pPr>
        <w:ind w:left="567" w:hangingChars="270" w:hanging="567"/>
        <w:rPr>
          <w:rFonts w:asciiTheme="majorHAnsi" w:eastAsiaTheme="majorEastAsia" w:hAnsiTheme="majorHAnsi" w:cstheme="majorHAnsi"/>
          <w:szCs w:val="21"/>
        </w:rPr>
      </w:pPr>
      <w:r w:rsidRPr="00D66387">
        <w:rPr>
          <w:rFonts w:asciiTheme="majorHAnsi" w:eastAsiaTheme="majorEastAsia" w:hAnsiTheme="majorHAnsi" w:cstheme="majorHAnsi"/>
          <w:szCs w:val="21"/>
        </w:rPr>
        <w:t>（１）障害のある女性・少女に対する差別をなくし、障害のある女子がすべての人権及び自由を平等に享受できるようにするための措置について</w:t>
      </w:r>
    </w:p>
    <w:p w14:paraId="72FC645D" w14:textId="77777777" w:rsidR="00A34B17" w:rsidRPr="00D66387" w:rsidRDefault="00A34B17" w:rsidP="00A34B17">
      <w:pPr>
        <w:ind w:left="567" w:hangingChars="270" w:hanging="567"/>
        <w:rPr>
          <w:rFonts w:asciiTheme="majorHAnsi" w:eastAsiaTheme="majorEastAsia" w:hAnsiTheme="majorHAnsi" w:cstheme="majorHAnsi"/>
          <w:szCs w:val="21"/>
        </w:rPr>
      </w:pPr>
      <w:r w:rsidRPr="00D66387">
        <w:rPr>
          <w:rFonts w:asciiTheme="majorHAnsi" w:eastAsiaTheme="majorEastAsia" w:hAnsiTheme="majorHAnsi" w:cstheme="majorHAnsi"/>
          <w:szCs w:val="21"/>
        </w:rPr>
        <w:t>（２）障害のある女子の人権及び自由の行使及び享有を保障するための、完全な発展、地位向上、エンパワメントを確保するための適切な措置について</w:t>
      </w:r>
    </w:p>
    <w:p w14:paraId="57A3299D" w14:textId="77777777" w:rsidR="00A34B17" w:rsidRPr="00D66387" w:rsidRDefault="00A34B17" w:rsidP="00A34B17">
      <w:pPr>
        <w:rPr>
          <w:rFonts w:asciiTheme="majorHAnsi" w:eastAsiaTheme="majorEastAsia" w:hAnsiTheme="majorHAnsi" w:cstheme="majorHAnsi"/>
          <w:szCs w:val="21"/>
        </w:rPr>
      </w:pPr>
    </w:p>
    <w:p w14:paraId="2980402E" w14:textId="77777777" w:rsidR="00A34B17" w:rsidRPr="00D66387" w:rsidRDefault="00A34B17" w:rsidP="00A34B17">
      <w:pPr>
        <w:widowControl/>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7</w:t>
      </w:r>
      <w:r w:rsidRPr="00D66387">
        <w:rPr>
          <w:rFonts w:asciiTheme="majorHAnsi" w:eastAsiaTheme="majorEastAsia" w:hAnsiTheme="majorHAnsi" w:cstheme="majorHAnsi"/>
          <w:szCs w:val="21"/>
        </w:rPr>
        <w:t>条　障害のある児童</w:t>
      </w:r>
    </w:p>
    <w:p w14:paraId="382AFDE0" w14:textId="77777777" w:rsidR="00A34B17" w:rsidRPr="00D66387" w:rsidRDefault="00A34B17" w:rsidP="00A34B17">
      <w:pPr>
        <w:widowControl/>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（１）障害児の意見表明権のための資源と合理的配慮の確保</w:t>
      </w:r>
    </w:p>
    <w:p w14:paraId="645A5A0E" w14:textId="77777777" w:rsidR="00A34B17" w:rsidRPr="00D66387" w:rsidRDefault="00A34B17" w:rsidP="00A34B17">
      <w:pPr>
        <w:widowControl/>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（２）障害のある子どもへの暴力・性暴力、非人道的な取扱い</w:t>
      </w:r>
    </w:p>
    <w:p w14:paraId="793DC990" w14:textId="77777777" w:rsidR="00A34B17" w:rsidRPr="00D66387" w:rsidRDefault="00A34B17" w:rsidP="00A34B17">
      <w:pPr>
        <w:widowControl/>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（３）障害児に係る予算の充実</w:t>
      </w:r>
    </w:p>
    <w:p w14:paraId="526A8A87" w14:textId="77777777" w:rsidR="00A34B17" w:rsidRPr="00D66387" w:rsidRDefault="00A34B17" w:rsidP="00A34B17">
      <w:pPr>
        <w:widowControl/>
        <w:jc w:val="left"/>
        <w:rPr>
          <w:rFonts w:asciiTheme="majorHAnsi" w:eastAsiaTheme="majorEastAsia" w:hAnsiTheme="majorHAnsi" w:cstheme="majorHAnsi"/>
          <w:szCs w:val="21"/>
        </w:rPr>
      </w:pPr>
    </w:p>
    <w:p w14:paraId="5C514890" w14:textId="77777777" w:rsidR="00A34B17" w:rsidRPr="00D66387" w:rsidRDefault="00A34B17" w:rsidP="00A34B17">
      <w:pPr>
        <w:pStyle w:val="1"/>
        <w:jc w:val="left"/>
        <w:rPr>
          <w:rFonts w:cstheme="majorHAnsi"/>
          <w:sz w:val="21"/>
          <w:szCs w:val="21"/>
        </w:rPr>
      </w:pPr>
      <w:r w:rsidRPr="00D66387">
        <w:rPr>
          <w:rFonts w:cstheme="majorHAnsi"/>
          <w:sz w:val="21"/>
          <w:szCs w:val="21"/>
        </w:rPr>
        <w:t>第</w:t>
      </w:r>
      <w:r w:rsidRPr="00441C12">
        <w:rPr>
          <w:rFonts w:asciiTheme="majorEastAsia" w:hAnsiTheme="majorEastAsia" w:cstheme="majorHAnsi"/>
          <w:sz w:val="21"/>
          <w:szCs w:val="21"/>
        </w:rPr>
        <w:t>8</w:t>
      </w:r>
      <w:r w:rsidRPr="00D66387">
        <w:rPr>
          <w:rFonts w:cstheme="majorHAnsi"/>
          <w:sz w:val="21"/>
          <w:szCs w:val="21"/>
        </w:rPr>
        <w:t>条　意識の向上</w:t>
      </w:r>
    </w:p>
    <w:p w14:paraId="3559AF41"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（１）障害者権利条約に基づく権利や新しい概念についての理解</w:t>
      </w:r>
    </w:p>
    <w:p w14:paraId="4CA51C84"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（２）障害に関する教育と啓発</w:t>
      </w:r>
    </w:p>
    <w:p w14:paraId="7543CDDD"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（３）議員、行政職員、各種専門職への研修</w:t>
      </w:r>
    </w:p>
    <w:p w14:paraId="453D964A"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（４）報道機関への意識啓発</w:t>
      </w:r>
    </w:p>
    <w:p w14:paraId="66BB6A39" w14:textId="77777777" w:rsidR="00A34B17" w:rsidRPr="00D66387" w:rsidRDefault="00A34B17" w:rsidP="00A34B17">
      <w:pPr>
        <w:spacing w:line="320" w:lineRule="exact"/>
        <w:rPr>
          <w:rFonts w:asciiTheme="majorHAnsi" w:eastAsiaTheme="majorEastAsia" w:hAnsiTheme="majorHAnsi" w:cstheme="majorHAnsi"/>
          <w:szCs w:val="21"/>
        </w:rPr>
      </w:pPr>
    </w:p>
    <w:p w14:paraId="3EE708A4" w14:textId="69C2B794" w:rsidR="00A34B17" w:rsidRPr="00D66387" w:rsidRDefault="00DA4AAD" w:rsidP="00A34B17">
      <w:pPr>
        <w:pStyle w:val="1"/>
        <w:jc w:val="left"/>
        <w:rPr>
          <w:rFonts w:cstheme="majorHAnsi"/>
          <w:sz w:val="21"/>
          <w:szCs w:val="21"/>
        </w:rPr>
      </w:pPr>
      <w:bookmarkStart w:id="5" w:name="_Toc2348251"/>
      <w:bookmarkStart w:id="6" w:name="_Toc2348505"/>
      <w:r w:rsidRPr="00D66387">
        <w:rPr>
          <w:rFonts w:cstheme="majorHAnsi"/>
          <w:sz w:val="21"/>
          <w:szCs w:val="21"/>
        </w:rPr>
        <w:t>第</w:t>
      </w:r>
      <w:r w:rsidRPr="00441C12">
        <w:rPr>
          <w:rFonts w:asciiTheme="majorEastAsia" w:hAnsiTheme="majorEastAsia" w:cstheme="majorHAnsi"/>
          <w:sz w:val="21"/>
          <w:szCs w:val="21"/>
        </w:rPr>
        <w:t>9</w:t>
      </w:r>
      <w:r w:rsidRPr="00D66387">
        <w:rPr>
          <w:rFonts w:cstheme="majorHAnsi"/>
          <w:sz w:val="21"/>
          <w:szCs w:val="21"/>
        </w:rPr>
        <w:t>条</w:t>
      </w:r>
      <w:r w:rsidR="00A34B17" w:rsidRPr="00D66387">
        <w:rPr>
          <w:rFonts w:cstheme="majorHAnsi"/>
          <w:sz w:val="21"/>
          <w:szCs w:val="21"/>
        </w:rPr>
        <w:t xml:space="preserve">　施設及びサービス等の利用の容易さ</w:t>
      </w:r>
      <w:bookmarkEnd w:id="5"/>
      <w:bookmarkEnd w:id="6"/>
    </w:p>
    <w:p w14:paraId="40433FB0"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（１）アクセシビリティ概念の理解が不足している</w:t>
      </w:r>
    </w:p>
    <w:p w14:paraId="6EEF210B"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（２）地方におけるアクセシビリティ確保を義務付けた法制度がない</w:t>
      </w:r>
    </w:p>
    <w:p w14:paraId="66D3A897" w14:textId="18E356E1" w:rsidR="00A34B17" w:rsidRPr="00D66387" w:rsidRDefault="00A34B17" w:rsidP="00A34B17">
      <w:pPr>
        <w:ind w:leftChars="1" w:left="422" w:hangingChars="200" w:hanging="420"/>
        <w:rPr>
          <w:rFonts w:asciiTheme="majorHAnsi" w:eastAsiaTheme="majorEastAsia" w:hAnsiTheme="majorHAnsi" w:cstheme="majorHAnsi"/>
          <w:bCs/>
          <w:szCs w:val="21"/>
        </w:rPr>
      </w:pPr>
      <w:r w:rsidRPr="00D66387">
        <w:rPr>
          <w:rFonts w:asciiTheme="majorHAnsi" w:eastAsiaTheme="majorEastAsia" w:hAnsiTheme="majorHAnsi" w:cstheme="majorHAnsi"/>
          <w:bCs/>
          <w:szCs w:val="21"/>
        </w:rPr>
        <w:t>（３）建物のバリアフリー整備が遅れている</w:t>
      </w:r>
      <w:r w:rsidR="00BB4C04">
        <w:rPr>
          <w:rFonts w:asciiTheme="majorHAnsi" w:eastAsiaTheme="majorEastAsia" w:hAnsiTheme="majorHAnsi" w:cstheme="majorHAnsi" w:hint="eastAsia"/>
          <w:bCs/>
          <w:szCs w:val="21"/>
        </w:rPr>
        <w:t xml:space="preserve">　</w:t>
      </w:r>
      <w:r w:rsidRPr="00D66387">
        <w:rPr>
          <w:rFonts w:asciiTheme="majorHAnsi" w:eastAsiaTheme="majorEastAsia" w:hAnsiTheme="majorHAnsi" w:cstheme="majorHAnsi"/>
          <w:bCs/>
          <w:szCs w:val="21"/>
        </w:rPr>
        <w:t>公衆に開かれた建物がアクセシブルになるようなユニバーサルデザインを義務付けた法制度がない</w:t>
      </w:r>
    </w:p>
    <w:p w14:paraId="60F7A3F6"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（４）アクセシビリティ要件を定めた公共調達の法制度がない</w:t>
      </w:r>
    </w:p>
    <w:p w14:paraId="1759FEEB"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（５）商品開発や施設整備における障害当事者参画が進んでいない</w:t>
      </w:r>
    </w:p>
    <w:p w14:paraId="72953C15"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（６）アクセシビリティに関する研修が義務付されていない</w:t>
      </w:r>
    </w:p>
    <w:p w14:paraId="622EF31A"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（７）法制度に移動の権利性が明記されていない</w:t>
      </w:r>
    </w:p>
    <w:p w14:paraId="3E3127DA" w14:textId="77777777" w:rsidR="00A34B17" w:rsidRPr="00D66387" w:rsidRDefault="00A34B17" w:rsidP="00A34B17">
      <w:pPr>
        <w:rPr>
          <w:rFonts w:asciiTheme="majorHAnsi" w:eastAsiaTheme="majorEastAsia" w:hAnsiTheme="majorHAnsi" w:cstheme="majorHAnsi"/>
          <w:bCs/>
          <w:szCs w:val="21"/>
        </w:rPr>
      </w:pPr>
      <w:r w:rsidRPr="00D66387">
        <w:rPr>
          <w:rFonts w:asciiTheme="majorHAnsi" w:eastAsiaTheme="majorEastAsia" w:hAnsiTheme="majorHAnsi" w:cstheme="majorHAnsi"/>
          <w:bCs/>
          <w:szCs w:val="21"/>
        </w:rPr>
        <w:t>（８）バリアフリー設備の課題</w:t>
      </w:r>
    </w:p>
    <w:p w14:paraId="7ED2B640" w14:textId="77777777" w:rsidR="00A34B17" w:rsidRPr="00D66387" w:rsidRDefault="00A34B17" w:rsidP="00A34B17">
      <w:pPr>
        <w:pStyle w:val="a8"/>
        <w:spacing w:line="320" w:lineRule="exact"/>
        <w:ind w:leftChars="0" w:left="720"/>
        <w:jc w:val="left"/>
        <w:rPr>
          <w:rFonts w:asciiTheme="majorHAnsi" w:eastAsiaTheme="majorEastAsia" w:hAnsiTheme="majorHAnsi" w:cstheme="majorHAnsi"/>
          <w:szCs w:val="21"/>
        </w:rPr>
      </w:pPr>
    </w:p>
    <w:p w14:paraId="74A6B034" w14:textId="77777777" w:rsidR="00A34B17" w:rsidRPr="00441C12" w:rsidRDefault="00A34B17" w:rsidP="00A34B17">
      <w:pPr>
        <w:keepNext/>
        <w:jc w:val="left"/>
        <w:outlineLvl w:val="0"/>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第</w:t>
      </w:r>
      <w:r w:rsidRPr="00441C12">
        <w:rPr>
          <w:rFonts w:asciiTheme="majorEastAsia" w:eastAsiaTheme="majorEastAsia" w:hAnsiTheme="majorEastAsia" w:cstheme="majorHAnsi"/>
          <w:szCs w:val="21"/>
        </w:rPr>
        <w:t>10</w:t>
      </w:r>
      <w:r w:rsidRPr="00441C12">
        <w:rPr>
          <w:rFonts w:asciiTheme="majorEastAsia" w:eastAsiaTheme="majorEastAsia" w:hAnsiTheme="majorEastAsia" w:cstheme="majorHAnsi" w:hint="eastAsia"/>
          <w:szCs w:val="21"/>
        </w:rPr>
        <w:t>条　生命に対する権利</w:t>
      </w:r>
    </w:p>
    <w:p w14:paraId="39C2BDF1" w14:textId="77777777" w:rsidR="00A34B17" w:rsidRPr="00441C12" w:rsidRDefault="00A34B17" w:rsidP="00A34B17">
      <w:pPr>
        <w:snapToGrid w:val="0"/>
        <w:spacing w:line="280" w:lineRule="exact"/>
        <w:contextualSpacing/>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（１）障害者の平均寿命に関する課題</w:t>
      </w:r>
    </w:p>
    <w:p w14:paraId="7EFD948C" w14:textId="77777777" w:rsidR="00A34B17" w:rsidRPr="00441C12" w:rsidRDefault="00A34B17" w:rsidP="00A34B17">
      <w:pPr>
        <w:snapToGrid w:val="0"/>
        <w:spacing w:line="280" w:lineRule="exact"/>
        <w:contextualSpacing/>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（２）尊厳死法制化についての課題</w:t>
      </w:r>
    </w:p>
    <w:p w14:paraId="6138C26F" w14:textId="77777777" w:rsidR="00A34B17" w:rsidRPr="00441C12" w:rsidRDefault="00A34B17" w:rsidP="00A34B17">
      <w:pPr>
        <w:snapToGrid w:val="0"/>
        <w:spacing w:line="280" w:lineRule="exact"/>
        <w:contextualSpacing/>
        <w:rPr>
          <w:rFonts w:asciiTheme="majorEastAsia" w:eastAsiaTheme="majorEastAsia" w:hAnsiTheme="majorEastAsia" w:cstheme="majorHAnsi"/>
          <w:szCs w:val="21"/>
        </w:rPr>
      </w:pPr>
    </w:p>
    <w:p w14:paraId="5987F4AA" w14:textId="77777777" w:rsidR="00A34B17" w:rsidRPr="00441C12" w:rsidRDefault="00A34B17" w:rsidP="00A34B17">
      <w:pPr>
        <w:keepNext/>
        <w:jc w:val="left"/>
        <w:outlineLvl w:val="0"/>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第</w:t>
      </w:r>
      <w:r w:rsidRPr="00441C12">
        <w:rPr>
          <w:rFonts w:asciiTheme="majorEastAsia" w:eastAsiaTheme="majorEastAsia" w:hAnsiTheme="majorEastAsia" w:cstheme="majorHAnsi"/>
          <w:szCs w:val="21"/>
        </w:rPr>
        <w:t>11</w:t>
      </w:r>
      <w:r w:rsidRPr="00441C12">
        <w:rPr>
          <w:rFonts w:asciiTheme="majorEastAsia" w:eastAsiaTheme="majorEastAsia" w:hAnsiTheme="majorEastAsia" w:cstheme="majorHAnsi" w:hint="eastAsia"/>
          <w:szCs w:val="21"/>
        </w:rPr>
        <w:t>条　危険な状況及び人道上の緊急事態</w:t>
      </w:r>
    </w:p>
    <w:p w14:paraId="4FC1FD84"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（１）平時及び被災後長期にわたる取組と課題</w:t>
      </w:r>
    </w:p>
    <w:p w14:paraId="60279009"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lastRenderedPageBreak/>
        <w:t>（２）災害直後の取組と課題</w:t>
      </w:r>
    </w:p>
    <w:p w14:paraId="68CD965D"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（３）災害時の情報保障について</w:t>
      </w:r>
    </w:p>
    <w:p w14:paraId="320E599C"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（４）避難所、福祉避難所について</w:t>
      </w:r>
    </w:p>
    <w:p w14:paraId="6B9077C2"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（５）仮設住宅について</w:t>
      </w:r>
    </w:p>
    <w:p w14:paraId="204F2F43"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（６）福島での原発事故に関連して</w:t>
      </w:r>
    </w:p>
    <w:p w14:paraId="18D4D277" w14:textId="77777777" w:rsidR="00A34B17" w:rsidRPr="00441C12" w:rsidRDefault="00A34B17" w:rsidP="00A34B17">
      <w:pPr>
        <w:rPr>
          <w:rFonts w:asciiTheme="majorEastAsia" w:eastAsiaTheme="majorEastAsia" w:hAnsiTheme="majorEastAsia" w:cstheme="majorHAnsi"/>
          <w:szCs w:val="21"/>
        </w:rPr>
      </w:pPr>
    </w:p>
    <w:p w14:paraId="379AF0C1" w14:textId="77777777" w:rsidR="00A34B17" w:rsidRPr="00D66387" w:rsidRDefault="00A34B17" w:rsidP="00A34B17">
      <w:pPr>
        <w:rPr>
          <w:rFonts w:asciiTheme="majorHAnsi" w:eastAsiaTheme="majorEastAsia" w:hAnsiTheme="majorHAnsi" w:cstheme="majorHAnsi"/>
          <w:szCs w:val="21"/>
        </w:rPr>
      </w:pPr>
      <w:r w:rsidRPr="00441C12">
        <w:rPr>
          <w:rFonts w:asciiTheme="majorEastAsia" w:eastAsiaTheme="majorEastAsia" w:hAnsiTheme="majorEastAsia" w:cstheme="majorHAnsi" w:hint="eastAsia"/>
          <w:szCs w:val="21"/>
        </w:rPr>
        <w:t>第</w:t>
      </w:r>
      <w:r w:rsidRPr="00441C12">
        <w:rPr>
          <w:rFonts w:asciiTheme="majorEastAsia" w:eastAsiaTheme="majorEastAsia" w:hAnsiTheme="majorEastAsia" w:cstheme="majorHAnsi"/>
          <w:szCs w:val="21"/>
        </w:rPr>
        <w:t>12</w:t>
      </w:r>
      <w:r w:rsidRPr="00441C12">
        <w:rPr>
          <w:rFonts w:asciiTheme="majorEastAsia" w:eastAsiaTheme="majorEastAsia" w:hAnsiTheme="majorEastAsia" w:cstheme="majorHAnsi" w:hint="eastAsia"/>
          <w:szCs w:val="21"/>
        </w:rPr>
        <w:t>条</w:t>
      </w:r>
      <w:r w:rsidRPr="00D66387">
        <w:rPr>
          <w:rFonts w:asciiTheme="majorHAnsi" w:eastAsiaTheme="majorEastAsia" w:hAnsiTheme="majorHAnsi" w:cstheme="majorHAnsi"/>
          <w:szCs w:val="21"/>
        </w:rPr>
        <w:t xml:space="preserve">　法律の前にひとしく認められる権利</w:t>
      </w:r>
    </w:p>
    <w:p w14:paraId="4E12E791"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（１）成年後見制度の制度上の問題・運用実態の問題</w:t>
      </w:r>
    </w:p>
    <w:p w14:paraId="464A7C25"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（２）意思決定支援の制度について</w:t>
      </w:r>
    </w:p>
    <w:p w14:paraId="32896272"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（３）法的能力の平等及び法的能力の行使に当たって必要な支援について</w:t>
      </w:r>
    </w:p>
    <w:p w14:paraId="5B92826F" w14:textId="77777777" w:rsidR="00A34B17" w:rsidRPr="00D66387" w:rsidRDefault="00A34B17" w:rsidP="00A34B17">
      <w:pPr>
        <w:rPr>
          <w:rFonts w:asciiTheme="majorHAnsi" w:eastAsiaTheme="majorEastAsia" w:hAnsiTheme="majorHAnsi" w:cstheme="majorHAnsi"/>
          <w:szCs w:val="21"/>
        </w:rPr>
      </w:pPr>
    </w:p>
    <w:p w14:paraId="1EA2C00E" w14:textId="77777777" w:rsidR="00A34B17" w:rsidRPr="00D66387" w:rsidRDefault="00A34B17" w:rsidP="00A34B17">
      <w:pPr>
        <w:keepNext/>
        <w:jc w:val="left"/>
        <w:outlineLvl w:val="0"/>
        <w:rPr>
          <w:rFonts w:asciiTheme="majorHAnsi" w:eastAsiaTheme="majorEastAsia" w:hAnsiTheme="majorHAnsi" w:cstheme="majorHAns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13</w:t>
      </w:r>
      <w:r w:rsidRPr="00D66387">
        <w:rPr>
          <w:rFonts w:asciiTheme="majorHAnsi" w:eastAsiaTheme="majorEastAsia" w:hAnsiTheme="majorHAnsi" w:cstheme="majorHAnsi"/>
          <w:szCs w:val="21"/>
        </w:rPr>
        <w:t>条　司法手続の利用の機会</w:t>
      </w:r>
    </w:p>
    <w:p w14:paraId="64AEA9DB" w14:textId="77777777" w:rsidR="00A34B17" w:rsidRPr="00D66387" w:rsidRDefault="00A34B17" w:rsidP="00A34B17">
      <w:pPr>
        <w:spacing w:line="360" w:lineRule="exact"/>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（１）　</w:t>
      </w:r>
      <w:r w:rsidRPr="00D66387">
        <w:rPr>
          <w:rFonts w:asciiTheme="majorEastAsia" w:eastAsiaTheme="majorEastAsia" w:hAnsiTheme="majorEastAsia" w:cs="Arial"/>
          <w:szCs w:val="21"/>
        </w:rPr>
        <w:t>刑事</w:t>
      </w:r>
      <w:r w:rsidRPr="00D66387">
        <w:rPr>
          <w:rFonts w:asciiTheme="majorEastAsia" w:eastAsiaTheme="majorEastAsia" w:hAnsiTheme="majorEastAsia" w:cs="Arial" w:hint="eastAsia"/>
          <w:szCs w:val="21"/>
        </w:rPr>
        <w:t>手続き</w:t>
      </w:r>
      <w:r w:rsidRPr="00D66387">
        <w:rPr>
          <w:rFonts w:asciiTheme="majorEastAsia" w:eastAsiaTheme="majorEastAsia" w:hAnsiTheme="majorEastAsia" w:cs="Arial"/>
          <w:szCs w:val="21"/>
        </w:rPr>
        <w:t>関係</w:t>
      </w:r>
    </w:p>
    <w:p w14:paraId="1BB72F6C" w14:textId="77777777" w:rsidR="00A34B17" w:rsidRPr="00D66387" w:rsidRDefault="00A34B17" w:rsidP="00A34B17">
      <w:pPr>
        <w:spacing w:line="360" w:lineRule="exact"/>
        <w:ind w:left="420" w:hangingChars="200" w:hanging="420"/>
        <w:rPr>
          <w:rFonts w:asciiTheme="majorHAnsi" w:eastAsiaTheme="majorEastAsia" w:hAnsiTheme="majorHAnsi" w:cstheme="majorHAnsi"/>
          <w:szCs w:val="21"/>
        </w:rPr>
      </w:pPr>
      <w:r w:rsidRPr="00D66387">
        <w:rPr>
          <w:rFonts w:asciiTheme="majorHAnsi" w:eastAsiaTheme="majorEastAsia" w:hAnsiTheme="majorHAnsi" w:cstheme="majorHAnsi" w:hint="eastAsia"/>
          <w:szCs w:val="21"/>
        </w:rPr>
        <w:t xml:space="preserve">　①　捜査段階において障害特性に適合した捜査方法が取られていないこと</w:t>
      </w:r>
    </w:p>
    <w:p w14:paraId="5DA2F52F" w14:textId="77777777" w:rsidR="00A34B17" w:rsidRPr="00D66387" w:rsidRDefault="00A34B17" w:rsidP="00A34B17">
      <w:pPr>
        <w:spacing w:line="360" w:lineRule="exact"/>
        <w:ind w:left="420" w:hangingChars="200" w:hanging="420"/>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　</w:t>
      </w:r>
      <w:r w:rsidRPr="00D66387">
        <w:rPr>
          <w:rFonts w:asciiTheme="majorHAnsi" w:eastAsiaTheme="majorEastAsia" w:hAnsiTheme="majorHAnsi" w:cstheme="majorHAnsi" w:hint="eastAsia"/>
          <w:szCs w:val="21"/>
        </w:rPr>
        <w:t>②</w:t>
      </w:r>
      <w:r w:rsidRPr="00D66387">
        <w:rPr>
          <w:rFonts w:asciiTheme="majorHAnsi" w:eastAsiaTheme="majorEastAsia" w:hAnsiTheme="majorHAnsi" w:cstheme="majorHAnsi"/>
          <w:szCs w:val="21"/>
        </w:rPr>
        <w:t xml:space="preserve">　障害者が犯罪の被害者になった場合に、適切な被害状況の聞き取りが行われていないこと</w:t>
      </w:r>
    </w:p>
    <w:p w14:paraId="4FA4F9B2" w14:textId="77777777" w:rsidR="00A34B17" w:rsidRPr="00D66387" w:rsidRDefault="00A34B17" w:rsidP="00A34B17">
      <w:pPr>
        <w:spacing w:line="360" w:lineRule="exact"/>
        <w:ind w:left="567" w:hangingChars="270" w:hanging="567"/>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　</w:t>
      </w:r>
      <w:r w:rsidRPr="00D66387">
        <w:rPr>
          <w:rFonts w:asciiTheme="majorHAnsi" w:eastAsiaTheme="majorEastAsia" w:hAnsiTheme="majorHAnsi" w:cstheme="majorHAnsi" w:hint="eastAsia"/>
          <w:szCs w:val="21"/>
        </w:rPr>
        <w:t>③</w:t>
      </w:r>
      <w:r w:rsidRPr="00D66387">
        <w:rPr>
          <w:rFonts w:asciiTheme="majorHAnsi" w:eastAsiaTheme="majorEastAsia" w:hAnsiTheme="majorHAnsi" w:cstheme="majorHAnsi"/>
          <w:szCs w:val="21"/>
        </w:rPr>
        <w:t xml:space="preserve">　刑事裁判において、裁判当事者となった障害者に対して適切な</w:t>
      </w:r>
      <w:r w:rsidRPr="00D66387">
        <w:rPr>
          <w:rFonts w:asciiTheme="majorHAnsi" w:eastAsiaTheme="majorEastAsia" w:hAnsiTheme="majorHAnsi" w:cstheme="majorHAnsi" w:hint="eastAsia"/>
          <w:szCs w:val="21"/>
        </w:rPr>
        <w:t>手続き上の</w:t>
      </w:r>
      <w:r w:rsidRPr="00D66387">
        <w:rPr>
          <w:rFonts w:asciiTheme="majorHAnsi" w:eastAsiaTheme="majorEastAsia" w:hAnsiTheme="majorHAnsi" w:cstheme="majorHAnsi"/>
          <w:szCs w:val="21"/>
        </w:rPr>
        <w:t>配慮が行われていないこと</w:t>
      </w:r>
    </w:p>
    <w:p w14:paraId="070BF18B" w14:textId="77777777" w:rsidR="00A34B17" w:rsidRPr="00D66387" w:rsidRDefault="00A34B17" w:rsidP="00A34B17">
      <w:pPr>
        <w:spacing w:line="360" w:lineRule="exact"/>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　</w:t>
      </w:r>
      <w:r w:rsidRPr="00D66387">
        <w:rPr>
          <w:rFonts w:asciiTheme="majorHAnsi" w:eastAsiaTheme="majorEastAsia" w:hAnsiTheme="majorHAnsi" w:cstheme="majorHAnsi" w:hint="eastAsia"/>
          <w:szCs w:val="21"/>
        </w:rPr>
        <w:t>④</w:t>
      </w:r>
      <w:r w:rsidRPr="00D66387">
        <w:rPr>
          <w:rFonts w:asciiTheme="majorHAnsi" w:eastAsiaTheme="majorEastAsia" w:hAnsiTheme="majorHAnsi" w:cstheme="majorHAnsi"/>
          <w:szCs w:val="21"/>
        </w:rPr>
        <w:t xml:space="preserve">　裁判員裁判で、一般人から選ばれた裁判員に障害者への偏見が根深く残っていること</w:t>
      </w:r>
    </w:p>
    <w:p w14:paraId="703E06BC" w14:textId="77777777" w:rsidR="00A34B17" w:rsidRPr="00D66387" w:rsidRDefault="00A34B17" w:rsidP="00A34B17">
      <w:pPr>
        <w:spacing w:line="360" w:lineRule="exact"/>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　</w:t>
      </w:r>
      <w:r w:rsidRPr="00D66387">
        <w:rPr>
          <w:rFonts w:asciiTheme="majorHAnsi" w:eastAsiaTheme="majorEastAsia" w:hAnsiTheme="majorHAnsi" w:cstheme="majorHAnsi" w:hint="eastAsia"/>
          <w:szCs w:val="21"/>
        </w:rPr>
        <w:t>⑤</w:t>
      </w:r>
      <w:r w:rsidRPr="00D66387">
        <w:rPr>
          <w:rFonts w:asciiTheme="majorHAnsi" w:eastAsiaTheme="majorEastAsia" w:hAnsiTheme="majorHAnsi" w:cstheme="majorHAnsi"/>
          <w:szCs w:val="21"/>
        </w:rPr>
        <w:t xml:space="preserve">　障害を持つ裁判員に対して、十分な情報</w:t>
      </w:r>
      <w:r w:rsidRPr="00D66387">
        <w:rPr>
          <w:rFonts w:asciiTheme="majorHAnsi" w:eastAsiaTheme="majorEastAsia" w:hAnsiTheme="majorHAnsi" w:cstheme="majorHAnsi" w:hint="eastAsia"/>
          <w:szCs w:val="21"/>
        </w:rPr>
        <w:t>保障</w:t>
      </w:r>
      <w:r w:rsidRPr="00D66387">
        <w:rPr>
          <w:rFonts w:asciiTheme="majorHAnsi" w:eastAsiaTheme="majorEastAsia" w:hAnsiTheme="majorHAnsi" w:cstheme="majorHAnsi"/>
          <w:szCs w:val="21"/>
        </w:rPr>
        <w:t>がされていないこと</w:t>
      </w:r>
    </w:p>
    <w:p w14:paraId="16953EB4" w14:textId="77777777" w:rsidR="00A34B17" w:rsidRPr="00D66387" w:rsidRDefault="00A34B17" w:rsidP="00A34B17">
      <w:pPr>
        <w:spacing w:line="360" w:lineRule="exact"/>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　</w:t>
      </w:r>
      <w:r w:rsidRPr="00D66387">
        <w:rPr>
          <w:rFonts w:asciiTheme="majorHAnsi" w:eastAsiaTheme="majorEastAsia" w:hAnsiTheme="majorHAnsi" w:cstheme="majorHAnsi" w:hint="eastAsia"/>
          <w:szCs w:val="21"/>
        </w:rPr>
        <w:t>⑥</w:t>
      </w:r>
      <w:r w:rsidRPr="00D66387">
        <w:rPr>
          <w:rFonts w:asciiTheme="majorHAnsi" w:eastAsiaTheme="majorEastAsia" w:hAnsiTheme="majorHAnsi" w:cstheme="majorHAnsi"/>
          <w:szCs w:val="21"/>
        </w:rPr>
        <w:t xml:space="preserve">　服役中の障害者に対する合理的配慮が不十分であること</w:t>
      </w:r>
    </w:p>
    <w:p w14:paraId="76934226" w14:textId="77777777" w:rsidR="00A34B17" w:rsidRPr="00D66387" w:rsidRDefault="00A34B17" w:rsidP="00A34B17">
      <w:pPr>
        <w:spacing w:line="360" w:lineRule="exact"/>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（２）　</w:t>
      </w:r>
      <w:r w:rsidRPr="00D66387">
        <w:rPr>
          <w:rFonts w:asciiTheme="majorEastAsia" w:eastAsiaTheme="majorEastAsia" w:hAnsiTheme="majorEastAsia" w:cs="Arial"/>
          <w:szCs w:val="21"/>
        </w:rPr>
        <w:t>民事</w:t>
      </w:r>
      <w:r w:rsidRPr="00D66387">
        <w:rPr>
          <w:rFonts w:asciiTheme="majorEastAsia" w:eastAsiaTheme="majorEastAsia" w:hAnsiTheme="majorEastAsia" w:cs="Arial" w:hint="eastAsia"/>
          <w:szCs w:val="21"/>
        </w:rPr>
        <w:t>手続き</w:t>
      </w:r>
      <w:r w:rsidRPr="00D66387">
        <w:rPr>
          <w:rFonts w:asciiTheme="majorEastAsia" w:eastAsiaTheme="majorEastAsia" w:hAnsiTheme="majorEastAsia" w:cs="Arial"/>
          <w:szCs w:val="21"/>
        </w:rPr>
        <w:t>関係</w:t>
      </w:r>
    </w:p>
    <w:p w14:paraId="0A5DA5F1" w14:textId="77777777" w:rsidR="00A34B17" w:rsidRPr="00D66387" w:rsidRDefault="00A34B17" w:rsidP="00A34B17">
      <w:pPr>
        <w:spacing w:line="360" w:lineRule="exact"/>
        <w:ind w:left="567" w:hangingChars="270" w:hanging="567"/>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　</w:t>
      </w:r>
      <w:r w:rsidRPr="00D66387">
        <w:rPr>
          <w:rFonts w:asciiTheme="majorHAnsi" w:eastAsiaTheme="majorEastAsia" w:hAnsiTheme="majorHAnsi" w:cstheme="majorHAnsi" w:hint="eastAsia"/>
          <w:szCs w:val="21"/>
        </w:rPr>
        <w:t>①</w:t>
      </w:r>
      <w:r w:rsidRPr="00D66387">
        <w:rPr>
          <w:rFonts w:asciiTheme="majorHAnsi" w:eastAsiaTheme="majorEastAsia" w:hAnsiTheme="majorHAnsi" w:cstheme="majorHAnsi"/>
          <w:szCs w:val="21"/>
        </w:rPr>
        <w:t xml:space="preserve">　民事訴訟法をはじめとする関係諸法令に、</w:t>
      </w:r>
      <w:r w:rsidRPr="00D66387">
        <w:rPr>
          <w:rFonts w:asciiTheme="majorEastAsia" w:eastAsiaTheme="majorEastAsia" w:hAnsiTheme="majorEastAsia" w:cs="Arial" w:hint="eastAsia"/>
          <w:szCs w:val="21"/>
        </w:rPr>
        <w:t>障害に関連して</w:t>
      </w:r>
      <w:r w:rsidRPr="00D66387">
        <w:rPr>
          <w:rFonts w:asciiTheme="majorEastAsia" w:eastAsiaTheme="majorEastAsia" w:hAnsiTheme="majorEastAsia" w:cs="Arial"/>
          <w:szCs w:val="21"/>
        </w:rPr>
        <w:t>裁判所の</w:t>
      </w:r>
      <w:r w:rsidRPr="00D66387">
        <w:rPr>
          <w:rFonts w:asciiTheme="majorEastAsia" w:eastAsiaTheme="majorEastAsia" w:hAnsiTheme="majorEastAsia" w:cs="Arial" w:hint="eastAsia"/>
          <w:szCs w:val="21"/>
        </w:rPr>
        <w:t>手続上の</w:t>
      </w:r>
      <w:r w:rsidRPr="00D66387">
        <w:rPr>
          <w:rFonts w:asciiTheme="majorEastAsia" w:eastAsiaTheme="majorEastAsia" w:hAnsiTheme="majorEastAsia" w:cs="Arial"/>
          <w:szCs w:val="21"/>
        </w:rPr>
        <w:t>配慮義務を定める規定が</w:t>
      </w:r>
      <w:r w:rsidRPr="00D66387">
        <w:rPr>
          <w:rFonts w:asciiTheme="majorEastAsia" w:eastAsiaTheme="majorEastAsia" w:hAnsiTheme="majorEastAsia" w:cs="Arial" w:hint="eastAsia"/>
          <w:szCs w:val="21"/>
        </w:rPr>
        <w:t>置かれていない</w:t>
      </w:r>
      <w:r w:rsidRPr="00D66387">
        <w:rPr>
          <w:rFonts w:asciiTheme="majorEastAsia" w:eastAsiaTheme="majorEastAsia" w:hAnsiTheme="majorEastAsia" w:cs="Arial"/>
          <w:szCs w:val="21"/>
        </w:rPr>
        <w:t>こと</w:t>
      </w:r>
    </w:p>
    <w:p w14:paraId="45B3C506" w14:textId="77777777" w:rsidR="00A34B17" w:rsidRPr="00D66387" w:rsidRDefault="00A34B17" w:rsidP="00A34B17">
      <w:pPr>
        <w:spacing w:line="360" w:lineRule="exact"/>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　</w:t>
      </w:r>
      <w:r w:rsidRPr="00D66387">
        <w:rPr>
          <w:rFonts w:asciiTheme="majorHAnsi" w:eastAsiaTheme="majorEastAsia" w:hAnsiTheme="majorHAnsi" w:cstheme="majorHAnsi" w:hint="eastAsia"/>
          <w:szCs w:val="21"/>
        </w:rPr>
        <w:t>②</w:t>
      </w:r>
      <w:r w:rsidRPr="00D66387">
        <w:rPr>
          <w:rFonts w:asciiTheme="majorHAnsi" w:eastAsiaTheme="majorEastAsia" w:hAnsiTheme="majorHAnsi" w:cstheme="majorHAnsi"/>
          <w:szCs w:val="21"/>
        </w:rPr>
        <w:t xml:space="preserve">　</w:t>
      </w:r>
      <w:r w:rsidRPr="00D66387">
        <w:rPr>
          <w:rFonts w:asciiTheme="majorEastAsia" w:eastAsiaTheme="majorEastAsia" w:hAnsiTheme="majorEastAsia" w:cs="Arial"/>
          <w:szCs w:val="21"/>
        </w:rPr>
        <w:t>民事訴訟手続における配慮</w:t>
      </w:r>
      <w:r w:rsidRPr="00D66387">
        <w:rPr>
          <w:rFonts w:asciiTheme="majorEastAsia" w:eastAsiaTheme="majorEastAsia" w:hAnsiTheme="majorEastAsia" w:cs="Arial" w:hint="eastAsia"/>
          <w:szCs w:val="21"/>
        </w:rPr>
        <w:t>の</w:t>
      </w:r>
      <w:r w:rsidRPr="00D66387">
        <w:rPr>
          <w:rFonts w:asciiTheme="majorEastAsia" w:eastAsiaTheme="majorEastAsia" w:hAnsiTheme="majorEastAsia" w:cs="Arial"/>
          <w:szCs w:val="21"/>
        </w:rPr>
        <w:t>費用が敗訴当事者の負担とされていること</w:t>
      </w:r>
    </w:p>
    <w:p w14:paraId="1C9A530B" w14:textId="77777777" w:rsidR="00A34B17" w:rsidRPr="00D66387" w:rsidRDefault="00A34B17" w:rsidP="00A34B17">
      <w:pPr>
        <w:spacing w:line="360" w:lineRule="exact"/>
        <w:rPr>
          <w:rFonts w:asciiTheme="majorHAnsi" w:eastAsiaTheme="majorEastAsia" w:hAnsiTheme="majorHAnsi" w:cstheme="majorHAnsi"/>
          <w:szCs w:val="21"/>
        </w:rPr>
      </w:pPr>
      <w:r w:rsidRPr="00D66387">
        <w:rPr>
          <w:rFonts w:asciiTheme="majorHAnsi" w:eastAsiaTheme="majorEastAsia" w:hAnsiTheme="majorHAnsi" w:cstheme="majorHAnsi"/>
          <w:szCs w:val="21"/>
        </w:rPr>
        <w:t>（</w:t>
      </w:r>
      <w:r w:rsidRPr="00D66387">
        <w:rPr>
          <w:rFonts w:asciiTheme="majorHAnsi" w:eastAsiaTheme="majorEastAsia" w:hAnsiTheme="majorHAnsi" w:cstheme="majorHAnsi" w:hint="eastAsia"/>
          <w:szCs w:val="21"/>
        </w:rPr>
        <w:t>３</w:t>
      </w:r>
      <w:r w:rsidRPr="00D66387">
        <w:rPr>
          <w:rFonts w:asciiTheme="majorHAnsi" w:eastAsiaTheme="majorEastAsia" w:hAnsiTheme="majorHAnsi" w:cstheme="majorHAnsi"/>
          <w:szCs w:val="21"/>
        </w:rPr>
        <w:t>）　刑事手続き、民事手続き共通</w:t>
      </w:r>
    </w:p>
    <w:p w14:paraId="67709AFF" w14:textId="77777777" w:rsidR="00A34B17" w:rsidRPr="00D66387" w:rsidRDefault="00A34B17" w:rsidP="00A34B17">
      <w:pPr>
        <w:spacing w:line="360" w:lineRule="exact"/>
        <w:rPr>
          <w:rFonts w:asciiTheme="majorHAnsi" w:eastAsiaTheme="majorEastAsia" w:hAnsiTheme="majorHAnsi" w:cstheme="majorHAnsi"/>
          <w:szCs w:val="21"/>
        </w:rPr>
      </w:pPr>
      <w:r w:rsidRPr="00D66387">
        <w:rPr>
          <w:rFonts w:asciiTheme="majorHAnsi" w:eastAsiaTheme="majorEastAsia" w:hAnsiTheme="majorHAnsi" w:cstheme="majorHAnsi"/>
          <w:szCs w:val="21"/>
        </w:rPr>
        <w:t xml:space="preserve">　</w:t>
      </w:r>
      <w:r w:rsidRPr="00D66387">
        <w:rPr>
          <w:rFonts w:asciiTheme="majorEastAsia" w:eastAsiaTheme="majorEastAsia" w:hAnsiTheme="majorEastAsia" w:cs="Arial" w:hint="eastAsia"/>
          <w:szCs w:val="21"/>
        </w:rPr>
        <w:t>①　司法に携わる職員の障害理解や手続き上の配慮に関する研修が不十分であること</w:t>
      </w:r>
    </w:p>
    <w:p w14:paraId="65F705D8" w14:textId="77777777" w:rsidR="00A34B17" w:rsidRPr="00D66387" w:rsidRDefault="00A34B17" w:rsidP="00A34B17">
      <w:pPr>
        <w:spacing w:line="360" w:lineRule="exact"/>
        <w:rPr>
          <w:rFonts w:asciiTheme="majorEastAsia" w:eastAsiaTheme="majorEastAsia" w:hAnsiTheme="majorEastAsia" w:cs="Arial"/>
          <w:szCs w:val="21"/>
        </w:rPr>
      </w:pPr>
      <w:r w:rsidRPr="00D66387">
        <w:rPr>
          <w:rFonts w:asciiTheme="majorHAnsi" w:eastAsiaTheme="majorEastAsia" w:hAnsiTheme="majorHAnsi" w:cstheme="majorHAnsi"/>
          <w:szCs w:val="21"/>
        </w:rPr>
        <w:t xml:space="preserve">　</w:t>
      </w:r>
      <w:r w:rsidRPr="00D66387">
        <w:rPr>
          <w:rFonts w:asciiTheme="majorEastAsia" w:eastAsiaTheme="majorEastAsia" w:hAnsiTheme="majorEastAsia" w:cs="Arial" w:hint="eastAsia"/>
          <w:szCs w:val="21"/>
        </w:rPr>
        <w:t>②　障害者の裁判傍聴が制限される現状</w:t>
      </w:r>
    </w:p>
    <w:p w14:paraId="50A82E2C" w14:textId="77777777" w:rsidR="00A34B17" w:rsidRPr="00D66387" w:rsidRDefault="00A34B17" w:rsidP="00A34B17">
      <w:pPr>
        <w:spacing w:line="360" w:lineRule="exact"/>
        <w:rPr>
          <w:rFonts w:asciiTheme="majorHAnsi" w:eastAsiaTheme="majorEastAsia" w:hAnsiTheme="majorHAnsi" w:cstheme="majorHAnsi"/>
          <w:szCs w:val="21"/>
        </w:rPr>
      </w:pPr>
      <w:r w:rsidRPr="00D66387">
        <w:rPr>
          <w:rFonts w:asciiTheme="majorEastAsia" w:eastAsiaTheme="majorEastAsia" w:hAnsiTheme="majorEastAsia" w:cs="Arial" w:hint="eastAsia"/>
          <w:szCs w:val="21"/>
        </w:rPr>
        <w:t xml:space="preserve">　③　障害のある女性と司法手続き</w:t>
      </w:r>
    </w:p>
    <w:p w14:paraId="5F002DBE" w14:textId="77777777" w:rsidR="00A34B17" w:rsidRPr="00D66387" w:rsidRDefault="00A34B17" w:rsidP="00A34B17">
      <w:pPr>
        <w:spacing w:line="360" w:lineRule="exact"/>
        <w:rPr>
          <w:rFonts w:asciiTheme="majorHAnsi" w:eastAsiaTheme="majorEastAsia" w:hAnsiTheme="majorHAnsi" w:cstheme="majorHAnsi"/>
          <w:szCs w:val="21"/>
        </w:rPr>
      </w:pPr>
    </w:p>
    <w:p w14:paraId="24E7B11C" w14:textId="77777777" w:rsidR="00A34B17" w:rsidRPr="00D66387" w:rsidRDefault="00A34B17" w:rsidP="00A34B17">
      <w:pPr>
        <w:keepNext/>
        <w:jc w:val="left"/>
        <w:outlineLvl w:val="0"/>
        <w:rPr>
          <w:rFonts w:asciiTheme="majorHAnsi" w:eastAsiaTheme="majorEastAsia" w:hAnsiTheme="majorHAnsi" w:cstheme="majorHAns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14</w:t>
      </w:r>
      <w:r w:rsidRPr="00D66387">
        <w:rPr>
          <w:rFonts w:asciiTheme="majorHAnsi" w:eastAsiaTheme="majorEastAsia" w:hAnsiTheme="majorHAnsi" w:cstheme="majorHAnsi"/>
          <w:szCs w:val="21"/>
        </w:rPr>
        <w:t>条　身体の自由と安全</w:t>
      </w:r>
    </w:p>
    <w:p w14:paraId="678245E7"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（１）精神障害を理由とした非自発的入院制度</w:t>
      </w:r>
    </w:p>
    <w:p w14:paraId="0BC09ABE"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（２）日本政府の</w:t>
      </w:r>
      <w:r w:rsidRPr="00D66387">
        <w:rPr>
          <w:rFonts w:asciiTheme="majorHAnsi" w:eastAsiaTheme="majorEastAsia" w:hAnsiTheme="majorHAnsi" w:cstheme="majorHAnsi"/>
          <w:szCs w:val="21"/>
        </w:rPr>
        <w:t>14</w:t>
      </w:r>
      <w:r w:rsidRPr="00D66387">
        <w:rPr>
          <w:rFonts w:asciiTheme="majorHAnsi" w:eastAsiaTheme="majorEastAsia" w:hAnsiTheme="majorHAnsi" w:cstheme="majorHAnsi"/>
          <w:szCs w:val="21"/>
        </w:rPr>
        <w:t>条解釈</w:t>
      </w:r>
    </w:p>
    <w:p w14:paraId="76FD2D1B"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（３）身体拘束、隔離、閉鎖処遇等の処遇</w:t>
      </w:r>
    </w:p>
    <w:p w14:paraId="69B86CF3" w14:textId="77777777" w:rsidR="00A34B17" w:rsidRPr="00D66387" w:rsidRDefault="00A34B17" w:rsidP="00A34B17">
      <w:pPr>
        <w:rPr>
          <w:rFonts w:asciiTheme="majorEastAsia" w:eastAsiaTheme="majorEastAsia" w:hAnsiTheme="majorEastAsia" w:cstheme="majorEastAsia"/>
          <w:bCs/>
        </w:rPr>
      </w:pPr>
      <w:r w:rsidRPr="00D66387">
        <w:rPr>
          <w:rFonts w:asciiTheme="majorEastAsia" w:eastAsiaTheme="majorEastAsia" w:hAnsiTheme="majorEastAsia" w:cstheme="majorEastAsia"/>
          <w:bCs/>
        </w:rPr>
        <w:t>（４）精神科病院における入院者の通信について</w:t>
      </w:r>
    </w:p>
    <w:p w14:paraId="6338A820"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w:t>
      </w:r>
      <w:r w:rsidRPr="00D66387">
        <w:rPr>
          <w:rFonts w:asciiTheme="majorHAnsi" w:eastAsiaTheme="majorEastAsia" w:hAnsiTheme="majorHAnsi" w:cstheme="majorHAnsi" w:hint="eastAsia"/>
          <w:szCs w:val="21"/>
        </w:rPr>
        <w:t>５</w:t>
      </w:r>
      <w:r w:rsidRPr="00D66387">
        <w:rPr>
          <w:rFonts w:asciiTheme="majorHAnsi" w:eastAsiaTheme="majorEastAsia" w:hAnsiTheme="majorHAnsi" w:cstheme="majorHAnsi"/>
          <w:szCs w:val="21"/>
        </w:rPr>
        <w:t>）権利擁護手続き不在、監視体制</w:t>
      </w:r>
    </w:p>
    <w:p w14:paraId="0F96CB83" w14:textId="77777777" w:rsidR="00A34B17" w:rsidRPr="00D66387" w:rsidRDefault="00A34B17" w:rsidP="00A34B17">
      <w:pPr>
        <w:rPr>
          <w:rFonts w:asciiTheme="majorHAnsi" w:eastAsiaTheme="majorEastAsia" w:hAnsiTheme="majorHAnsi" w:cstheme="majorHAnsi"/>
          <w:szCs w:val="21"/>
        </w:rPr>
      </w:pPr>
    </w:p>
    <w:p w14:paraId="270A2C0B" w14:textId="77777777" w:rsidR="00A34B17" w:rsidRPr="00D66387" w:rsidRDefault="00A34B17" w:rsidP="00A34B17">
      <w:pPr>
        <w:keepNext/>
        <w:snapToGrid w:val="0"/>
        <w:jc w:val="left"/>
        <w:outlineLvl w:val="0"/>
        <w:rPr>
          <w:rFonts w:asciiTheme="majorHAnsi" w:eastAsiaTheme="majorEastAsia" w:hAnsiTheme="majorHAnsi" w:cstheme="majorHAns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15</w:t>
      </w:r>
      <w:r w:rsidRPr="00D66387">
        <w:rPr>
          <w:rFonts w:asciiTheme="majorHAnsi" w:eastAsiaTheme="majorEastAsia" w:hAnsiTheme="majorHAnsi" w:cstheme="majorHAnsi"/>
          <w:szCs w:val="21"/>
        </w:rPr>
        <w:t>条　拷問又は残虐な、非人道的な若しくは品位を傷つける取扱い若しくは刑罰からの自由</w:t>
      </w:r>
    </w:p>
    <w:p w14:paraId="4C487877"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（１）医療観察法における強制治療（薬物投与及び</w:t>
      </w:r>
      <w:r w:rsidRPr="00D66387">
        <w:rPr>
          <w:rFonts w:asciiTheme="majorHAnsi" w:eastAsiaTheme="majorEastAsia" w:hAnsiTheme="majorHAnsi" w:cstheme="majorHAnsi"/>
          <w:szCs w:val="21"/>
        </w:rPr>
        <w:t>m-ECT</w:t>
      </w:r>
      <w:r w:rsidRPr="00D66387">
        <w:rPr>
          <w:rFonts w:asciiTheme="majorHAnsi" w:eastAsiaTheme="majorEastAsia" w:hAnsiTheme="majorHAnsi" w:cstheme="majorHAnsi"/>
          <w:szCs w:val="21"/>
        </w:rPr>
        <w:t>）</w:t>
      </w:r>
    </w:p>
    <w:p w14:paraId="1342383D"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（２）非人道的または品位を傷つける取り扱い</w:t>
      </w:r>
    </w:p>
    <w:p w14:paraId="6E7428D1" w14:textId="77777777" w:rsidR="00A34B17" w:rsidRPr="00D66387" w:rsidRDefault="00A34B17" w:rsidP="00A34B17">
      <w:pPr>
        <w:rPr>
          <w:rFonts w:asciiTheme="majorHAnsi" w:eastAsiaTheme="majorEastAsia" w:hAnsiTheme="majorHAnsi" w:cstheme="majorHAnsi"/>
          <w:szCs w:val="21"/>
        </w:rPr>
      </w:pPr>
    </w:p>
    <w:p w14:paraId="794EBDA7" w14:textId="77777777" w:rsidR="00A34B17" w:rsidRPr="00D66387" w:rsidRDefault="00A34B17" w:rsidP="00A34B17">
      <w:pPr>
        <w:pStyle w:val="1"/>
        <w:jc w:val="left"/>
        <w:rPr>
          <w:rFonts w:cstheme="majorHAnsi"/>
          <w:sz w:val="21"/>
          <w:szCs w:val="21"/>
        </w:rPr>
      </w:pPr>
      <w:r w:rsidRPr="00D66387">
        <w:rPr>
          <w:rFonts w:cstheme="majorHAnsi"/>
          <w:sz w:val="21"/>
          <w:szCs w:val="21"/>
        </w:rPr>
        <w:lastRenderedPageBreak/>
        <w:t>第</w:t>
      </w:r>
      <w:r w:rsidRPr="00441C12">
        <w:rPr>
          <w:rFonts w:asciiTheme="majorEastAsia" w:hAnsiTheme="majorEastAsia" w:cstheme="majorHAnsi"/>
          <w:sz w:val="21"/>
          <w:szCs w:val="21"/>
        </w:rPr>
        <w:t>16</w:t>
      </w:r>
      <w:r w:rsidRPr="00D66387">
        <w:rPr>
          <w:rFonts w:cstheme="majorHAnsi"/>
          <w:sz w:val="21"/>
          <w:szCs w:val="21"/>
        </w:rPr>
        <w:t>条　搾取、暴力及び虐待からの自由</w:t>
      </w:r>
    </w:p>
    <w:p w14:paraId="5CCEA6E1" w14:textId="77777777" w:rsidR="00A34B17" w:rsidRPr="00D66387" w:rsidRDefault="00A34B17" w:rsidP="00A34B17">
      <w:pPr>
        <w:rPr>
          <w:rFonts w:asciiTheme="majorHAnsi" w:eastAsiaTheme="majorEastAsia" w:hAnsiTheme="majorHAnsi" w:cstheme="majorHAnsi"/>
          <w:bCs/>
          <w:szCs w:val="21"/>
        </w:rPr>
      </w:pPr>
      <w:r w:rsidRPr="00D66387">
        <w:rPr>
          <w:rFonts w:asciiTheme="majorHAnsi" w:eastAsiaTheme="majorEastAsia" w:hAnsiTheme="majorHAnsi" w:cstheme="majorHAnsi"/>
          <w:szCs w:val="21"/>
        </w:rPr>
        <w:t>（１）</w:t>
      </w:r>
      <w:r w:rsidRPr="00D66387">
        <w:rPr>
          <w:rFonts w:asciiTheme="majorHAnsi" w:eastAsiaTheme="majorEastAsia" w:hAnsiTheme="majorHAnsi" w:cstheme="majorHAnsi"/>
          <w:bCs/>
          <w:szCs w:val="21"/>
        </w:rPr>
        <w:t>障害者虐待防止法の通報義務の対象に教育・医療機関等が含まれていない</w:t>
      </w:r>
    </w:p>
    <w:p w14:paraId="7EE4DF46"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（２）通報者保護の実効性</w:t>
      </w:r>
    </w:p>
    <w:p w14:paraId="2D5682F5"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（３）虐待の予防や被害者の救済などの実効性の低さ</w:t>
      </w:r>
    </w:p>
    <w:p w14:paraId="6AEAB4A9"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（４）虐待の発生防止に向けた取り組みの不足（施設・使用者、家庭）</w:t>
      </w:r>
    </w:p>
    <w:p w14:paraId="4921B86C"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（５）障害者虐待防止法改正の遅延及び障害当事者不在の検討</w:t>
      </w:r>
    </w:p>
    <w:p w14:paraId="2DACD8FC" w14:textId="77777777" w:rsidR="00A34B17" w:rsidRPr="00D66387" w:rsidRDefault="00A34B17" w:rsidP="00A34B17">
      <w:pPr>
        <w:rPr>
          <w:rFonts w:asciiTheme="majorHAnsi" w:eastAsiaTheme="majorEastAsia" w:hAnsiTheme="majorHAnsi" w:cstheme="majorHAnsi"/>
          <w:szCs w:val="21"/>
        </w:rPr>
      </w:pPr>
    </w:p>
    <w:p w14:paraId="5B0CF58A" w14:textId="77777777" w:rsidR="00A34B17" w:rsidRPr="00D66387" w:rsidRDefault="00A34B17" w:rsidP="00A34B17">
      <w:pPr>
        <w:keepNext/>
        <w:jc w:val="left"/>
        <w:outlineLvl w:val="0"/>
        <w:rPr>
          <w:rFonts w:asciiTheme="majorHAnsi" w:eastAsiaTheme="majorEastAsia" w:hAnsiTheme="majorHAnsi" w:cstheme="majorHAnsi"/>
          <w: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17</w:t>
      </w:r>
      <w:r w:rsidRPr="00D66387">
        <w:rPr>
          <w:rFonts w:asciiTheme="majorHAnsi" w:eastAsiaTheme="majorEastAsia" w:hAnsiTheme="majorHAnsi" w:cstheme="majorHAnsi"/>
          <w:szCs w:val="21"/>
        </w:rPr>
        <w:t>条　個人をそのままの状態で保護すること</w:t>
      </w:r>
    </w:p>
    <w:p w14:paraId="1B349F9A"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（１）障害者に対する強制不妊手術について</w:t>
      </w:r>
    </w:p>
    <w:p w14:paraId="4CDBA312"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（２）侵襲的医療について</w:t>
      </w:r>
    </w:p>
    <w:p w14:paraId="210BD85C" w14:textId="77777777" w:rsidR="00A34B17" w:rsidRPr="00D66387" w:rsidRDefault="00A34B17" w:rsidP="00A34B17">
      <w:pPr>
        <w:rPr>
          <w:rFonts w:asciiTheme="majorHAnsi" w:eastAsiaTheme="majorEastAsia" w:hAnsiTheme="majorHAnsi" w:cstheme="majorHAnsi"/>
          <w:szCs w:val="21"/>
        </w:rPr>
      </w:pPr>
    </w:p>
    <w:p w14:paraId="5E780DB3" w14:textId="77777777" w:rsidR="00A34B17" w:rsidRPr="00D66387" w:rsidRDefault="00A34B17" w:rsidP="00A34B17">
      <w:pPr>
        <w:keepNext/>
        <w:snapToGrid w:val="0"/>
        <w:jc w:val="left"/>
        <w:outlineLvl w:val="0"/>
        <w:rPr>
          <w:rFonts w:asciiTheme="majorHAnsi" w:eastAsiaTheme="majorEastAsia" w:hAnsiTheme="majorHAnsi" w:cstheme="majorHAns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18</w:t>
      </w:r>
      <w:r w:rsidRPr="00D66387">
        <w:rPr>
          <w:rFonts w:asciiTheme="majorHAnsi" w:eastAsiaTheme="majorEastAsia" w:hAnsiTheme="majorHAnsi" w:cstheme="majorHAnsi"/>
          <w:szCs w:val="21"/>
        </w:rPr>
        <w:t>条　移動の自由及び国籍についての権利</w:t>
      </w:r>
    </w:p>
    <w:p w14:paraId="3EB2626C" w14:textId="77777777" w:rsidR="00A34B17" w:rsidRPr="00D66387" w:rsidRDefault="00A34B17" w:rsidP="00A34B17">
      <w:pPr>
        <w:ind w:left="420" w:hangingChars="200" w:hanging="420"/>
        <w:rPr>
          <w:rFonts w:asciiTheme="majorHAnsi" w:eastAsiaTheme="majorEastAsia" w:hAnsiTheme="majorHAnsi" w:cstheme="majorHAnsi"/>
          <w:szCs w:val="21"/>
        </w:rPr>
      </w:pPr>
      <w:r w:rsidRPr="00D66387">
        <w:rPr>
          <w:rFonts w:ascii="ＭＳ ゴシック" w:eastAsia="ＭＳ ゴシック" w:hAnsi="ＭＳ ゴシック" w:cs="ＭＳ ゴシック" w:hint="eastAsia"/>
          <w:szCs w:val="21"/>
        </w:rPr>
        <w:t>（１）</w:t>
      </w:r>
      <w:r w:rsidRPr="00D66387">
        <w:rPr>
          <w:rFonts w:asciiTheme="majorHAnsi" w:eastAsiaTheme="majorEastAsia" w:hAnsiTheme="majorHAnsi" w:cstheme="majorHAnsi"/>
          <w:szCs w:val="21"/>
        </w:rPr>
        <w:t>出入国管理及び難民認定法５条２項の精神障害者や知的障害者に対する差別的規定について</w:t>
      </w:r>
    </w:p>
    <w:p w14:paraId="5C768D45" w14:textId="77777777" w:rsidR="00A34B17" w:rsidRPr="00D66387" w:rsidRDefault="00A34B17" w:rsidP="00A34B17">
      <w:pPr>
        <w:ind w:left="567" w:hangingChars="270" w:hanging="567"/>
        <w:rPr>
          <w:rFonts w:asciiTheme="majorHAnsi" w:eastAsiaTheme="majorEastAsia" w:hAnsiTheme="majorHAnsi" w:cstheme="majorHAnsi"/>
          <w:szCs w:val="21"/>
        </w:rPr>
      </w:pPr>
      <w:r w:rsidRPr="00D66387">
        <w:rPr>
          <w:rFonts w:ascii="ＭＳ ゴシック" w:eastAsia="ＭＳ ゴシック" w:hAnsi="ＭＳ ゴシック" w:cs="ＭＳ ゴシック" w:hint="eastAsia"/>
          <w:szCs w:val="21"/>
        </w:rPr>
        <w:t>（２）外</w:t>
      </w:r>
      <w:r w:rsidRPr="00D66387">
        <w:rPr>
          <w:rFonts w:asciiTheme="majorHAnsi" w:eastAsiaTheme="majorEastAsia" w:hAnsiTheme="majorHAnsi" w:cstheme="majorHAnsi"/>
          <w:szCs w:val="21"/>
        </w:rPr>
        <w:t>国から日本に移住した障害者に対して基本的自由を行使し確保できるようにするため必要な措置について</w:t>
      </w:r>
    </w:p>
    <w:p w14:paraId="4B166735" w14:textId="77777777" w:rsidR="00A34B17" w:rsidRPr="00D66387" w:rsidRDefault="00A34B17" w:rsidP="00A34B17">
      <w:pPr>
        <w:ind w:left="420" w:hangingChars="200" w:hanging="420"/>
        <w:rPr>
          <w:rFonts w:asciiTheme="majorHAnsi" w:eastAsiaTheme="majorEastAsia" w:hAnsiTheme="majorHAnsi" w:cstheme="majorHAnsi"/>
          <w:szCs w:val="21"/>
        </w:rPr>
      </w:pPr>
    </w:p>
    <w:p w14:paraId="35823F9C" w14:textId="77777777" w:rsidR="00A34B17" w:rsidRPr="00D66387" w:rsidRDefault="00A34B17" w:rsidP="00A34B17">
      <w:pPr>
        <w:ind w:left="420" w:hangingChars="200" w:hanging="420"/>
        <w:rPr>
          <w:rFonts w:asciiTheme="majorHAnsi" w:eastAsiaTheme="majorEastAsia" w:hAnsiTheme="majorHAnsi" w:cstheme="majorHAnsi"/>
          <w:szCs w:val="21"/>
        </w:rPr>
      </w:pPr>
      <w:r w:rsidRPr="00D66387">
        <w:rPr>
          <w:rFonts w:asciiTheme="majorHAnsi" w:eastAsiaTheme="majorEastAsia" w:hAnsiTheme="majorHAnsi" w:cstheme="majorHAnsi" w:hint="eastAsia"/>
          <w:szCs w:val="21"/>
        </w:rPr>
        <w:t>第</w:t>
      </w:r>
      <w:r w:rsidRPr="00441C12">
        <w:rPr>
          <w:rFonts w:asciiTheme="majorEastAsia" w:eastAsiaTheme="majorEastAsia" w:hAnsiTheme="majorEastAsia" w:cstheme="majorHAnsi"/>
          <w:szCs w:val="21"/>
        </w:rPr>
        <w:t>19</w:t>
      </w:r>
      <w:r w:rsidRPr="00D66387">
        <w:rPr>
          <w:rFonts w:asciiTheme="majorHAnsi" w:eastAsiaTheme="majorEastAsia" w:hAnsiTheme="majorHAnsi" w:cstheme="majorHAnsi" w:hint="eastAsia"/>
          <w:szCs w:val="21"/>
        </w:rPr>
        <w:t>条　自立した生活及び地域社会への包容</w:t>
      </w:r>
    </w:p>
    <w:p w14:paraId="60CF17F7"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（１）地域移行について</w:t>
      </w:r>
    </w:p>
    <w:p w14:paraId="03D745D6"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①　どこで誰と住むか選択する権利が行使できず、地域移行が進んでいない</w:t>
      </w:r>
    </w:p>
    <w:p w14:paraId="749ED3D1"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②　精神科病院の長期入院の問題、地域移行が進まないこと</w:t>
      </w:r>
    </w:p>
    <w:p w14:paraId="0C30F828"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③　地域生活における障害のある女性の複合的な困難</w:t>
      </w:r>
    </w:p>
    <w:p w14:paraId="4DACDA7E"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④　神経筋疾患がある障害者の問題</w:t>
      </w:r>
    </w:p>
    <w:p w14:paraId="7B46E3F2"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（２）地域移行のための効果的な中・長期計画や戦略の不在</w:t>
      </w:r>
    </w:p>
    <w:p w14:paraId="69A3A263"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①　障害福祉分野における地域移行計画や戦略の不在</w:t>
      </w:r>
    </w:p>
    <w:p w14:paraId="4599AA53"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②　極めて不十分な精神障害者の地域移行計画</w:t>
      </w:r>
    </w:p>
    <w:p w14:paraId="3327FD62"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③　地域で暮らす権利・地域移行に関する法律の不在</w:t>
      </w:r>
    </w:p>
    <w:p w14:paraId="20305A2B" w14:textId="77777777" w:rsidR="00A34B17" w:rsidRPr="00D66387" w:rsidRDefault="00A34B17" w:rsidP="00A34B17">
      <w:pPr>
        <w:ind w:left="630" w:hangingChars="300" w:hanging="630"/>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（３）地域社会支援サービス（地域で生活しインクルージョンされるための社会資源）の不足及び抱える問題</w:t>
      </w:r>
    </w:p>
    <w:p w14:paraId="79FFD49F"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①　障害者本人のニーズが尊重されにくい支給決定の仕組み</w:t>
      </w:r>
    </w:p>
    <w:p w14:paraId="668CD005"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②　サービス利用における制約・制限</w:t>
      </w:r>
    </w:p>
    <w:p w14:paraId="43153E30" w14:textId="77777777" w:rsidR="00A34B17" w:rsidRPr="00D66387" w:rsidRDefault="00A34B17" w:rsidP="00A34B17">
      <w:pPr>
        <w:ind w:left="283" w:hangingChars="135" w:hanging="283"/>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③　障害者総合支援法における地域生活支援事業の問題</w:t>
      </w:r>
    </w:p>
    <w:p w14:paraId="20FF8045" w14:textId="77777777" w:rsidR="00A34B17" w:rsidRPr="00D66387" w:rsidRDefault="00A34B17" w:rsidP="00A34B17">
      <w:pPr>
        <w:ind w:left="420" w:hangingChars="200" w:hanging="420"/>
        <w:rPr>
          <w:rFonts w:asciiTheme="majorHAnsi" w:eastAsiaTheme="majorEastAsia" w:hAnsiTheme="majorHAnsi" w:cstheme="majorHAnsi"/>
          <w:szCs w:val="21"/>
        </w:rPr>
      </w:pPr>
    </w:p>
    <w:p w14:paraId="04E89FD3" w14:textId="77777777" w:rsidR="00A34B17" w:rsidRPr="00D66387" w:rsidRDefault="00A34B17" w:rsidP="00A34B17">
      <w:pPr>
        <w:ind w:left="420" w:hangingChars="200" w:hanging="420"/>
        <w:rPr>
          <w:rFonts w:asciiTheme="majorHAnsi" w:eastAsiaTheme="majorEastAsia" w:hAnsiTheme="majorHAnsi" w:cstheme="majorHAns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20</w:t>
      </w:r>
      <w:r w:rsidRPr="00D66387">
        <w:rPr>
          <w:rFonts w:asciiTheme="majorHAnsi" w:eastAsiaTheme="majorEastAsia" w:hAnsiTheme="majorHAnsi" w:cstheme="majorHAnsi"/>
          <w:szCs w:val="21"/>
        </w:rPr>
        <w:t>条　個人の移動を容易にすること</w:t>
      </w:r>
    </w:p>
    <w:p w14:paraId="6B482370" w14:textId="77777777" w:rsidR="00A34B17" w:rsidRPr="00D66387" w:rsidRDefault="00A34B17" w:rsidP="00A34B17">
      <w:pPr>
        <w:ind w:left="567" w:hangingChars="270" w:hanging="567"/>
        <w:rPr>
          <w:rFonts w:asciiTheme="majorHAnsi" w:eastAsiaTheme="majorEastAsia" w:hAnsiTheme="majorHAnsi" w:cstheme="majorHAnsi"/>
          <w:bCs/>
          <w:szCs w:val="21"/>
        </w:rPr>
      </w:pPr>
      <w:r w:rsidRPr="00D66387">
        <w:rPr>
          <w:rFonts w:asciiTheme="majorHAnsi" w:eastAsiaTheme="majorEastAsia" w:hAnsiTheme="majorHAnsi" w:cstheme="majorHAnsi"/>
          <w:bCs/>
          <w:szCs w:val="21"/>
        </w:rPr>
        <w:t>（１）移動に介助が必要な障害者は、公的なヘルパー制度では行き先に制限がある。通勤、通学、通年長期等の目的では使えない。</w:t>
      </w:r>
    </w:p>
    <w:p w14:paraId="49846BF5"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（２）国の制度（障害者総合支援法重度訪問介護、同行援護、行動援護）の問題点</w:t>
      </w:r>
    </w:p>
    <w:p w14:paraId="782E81F9" w14:textId="77777777" w:rsidR="00A34B17" w:rsidRPr="00D66387" w:rsidRDefault="00A34B17" w:rsidP="00A34B17">
      <w:pPr>
        <w:rPr>
          <w:rFonts w:asciiTheme="majorEastAsia" w:eastAsiaTheme="majorEastAsia" w:hAnsiTheme="majorEastAsia" w:cstheme="majorEastAsia"/>
          <w:bCs/>
        </w:rPr>
      </w:pPr>
      <w:r w:rsidRPr="00D66387">
        <w:rPr>
          <w:rFonts w:asciiTheme="majorEastAsia" w:eastAsiaTheme="majorEastAsia" w:hAnsiTheme="majorEastAsia" w:cstheme="majorEastAsia"/>
          <w:bCs/>
        </w:rPr>
        <w:t>（３）地方公共団体の制度（地域生活支援事業移動支援）の問題点</w:t>
      </w:r>
    </w:p>
    <w:p w14:paraId="2B3D23D8"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（４）ユニバーサルデザインタクシーが普及していない</w:t>
      </w:r>
    </w:p>
    <w:p w14:paraId="6394EF02" w14:textId="77777777" w:rsidR="00A34B17" w:rsidRPr="00D66387" w:rsidRDefault="00A34B17" w:rsidP="00A34B17">
      <w:pPr>
        <w:pStyle w:val="paragraph"/>
        <w:spacing w:before="0" w:beforeAutospacing="0" w:after="0" w:afterAutospacing="0"/>
        <w:jc w:val="both"/>
        <w:textAlignment w:val="baseline"/>
        <w:rPr>
          <w:rFonts w:asciiTheme="majorEastAsia" w:eastAsiaTheme="majorEastAsia" w:hAnsiTheme="majorEastAsia"/>
          <w:sz w:val="18"/>
          <w:szCs w:val="18"/>
        </w:rPr>
      </w:pPr>
      <w:r w:rsidRPr="00D66387">
        <w:rPr>
          <w:rStyle w:val="normaltextrun"/>
          <w:rFonts w:asciiTheme="majorEastAsia" w:eastAsiaTheme="majorEastAsia" w:hAnsiTheme="majorEastAsia" w:hint="eastAsia"/>
          <w:sz w:val="21"/>
          <w:szCs w:val="21"/>
        </w:rPr>
        <w:t>（５）補助犬の対象範囲が狭い</w:t>
      </w:r>
    </w:p>
    <w:p w14:paraId="63A1FBE3" w14:textId="77777777" w:rsidR="00A34B17" w:rsidRPr="00D66387" w:rsidRDefault="00A34B17" w:rsidP="00441C12">
      <w:pPr>
        <w:rPr>
          <w:rFonts w:asciiTheme="majorHAnsi" w:eastAsiaTheme="majorEastAsia" w:hAnsiTheme="majorHAnsi" w:cstheme="majorHAnsi"/>
          <w:szCs w:val="21"/>
        </w:rPr>
      </w:pPr>
      <w:r w:rsidRPr="00D66387">
        <w:rPr>
          <w:rFonts w:ascii="ＭＳ ゴシック" w:eastAsia="ＭＳ ゴシック" w:hAnsi="ＭＳ ゴシック" w:cs="ＭＳ ゴシック" w:hint="eastAsia"/>
        </w:rPr>
        <w:t>（６）</w:t>
      </w:r>
      <w:r w:rsidRPr="00D66387">
        <w:rPr>
          <w:rFonts w:asciiTheme="majorEastAsia" w:eastAsiaTheme="majorEastAsia" w:hAnsiTheme="majorEastAsia" w:cstheme="majorEastAsia" w:hint="eastAsia"/>
        </w:rPr>
        <w:t>障害のある女性が移動しにくい実態がある</w:t>
      </w:r>
    </w:p>
    <w:p w14:paraId="58491D56" w14:textId="77777777" w:rsidR="00A34B17" w:rsidRPr="00441C12" w:rsidRDefault="00A34B17" w:rsidP="00A34B17">
      <w:pPr>
        <w:spacing w:line="320" w:lineRule="exact"/>
        <w:ind w:left="424" w:hangingChars="202" w:hanging="424"/>
        <w:jc w:val="left"/>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lastRenderedPageBreak/>
        <w:t>第</w:t>
      </w:r>
      <w:r w:rsidRPr="00441C12">
        <w:rPr>
          <w:rFonts w:asciiTheme="majorEastAsia" w:eastAsiaTheme="majorEastAsia" w:hAnsiTheme="majorEastAsia" w:cstheme="majorHAnsi"/>
          <w:szCs w:val="21"/>
        </w:rPr>
        <w:t>21</w:t>
      </w:r>
      <w:r w:rsidRPr="00441C12">
        <w:rPr>
          <w:rFonts w:asciiTheme="majorEastAsia" w:eastAsiaTheme="majorEastAsia" w:hAnsiTheme="majorEastAsia" w:cstheme="majorHAnsi" w:hint="eastAsia"/>
          <w:szCs w:val="21"/>
        </w:rPr>
        <w:t>条　表現及び意見の自由並びに情報の利用の機会</w:t>
      </w:r>
    </w:p>
    <w:p w14:paraId="07F75F56"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（１）障害者の情報アクセシビリティの権利を保障する法制度がない</w:t>
      </w:r>
    </w:p>
    <w:p w14:paraId="381119B8" w14:textId="77777777" w:rsidR="00A34B17" w:rsidRPr="00441C12" w:rsidRDefault="00A34B17" w:rsidP="00A34B17">
      <w:pPr>
        <w:pStyle w:val="a7"/>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（２）環境整備、人的支援とサービス、その他制度における情報アクセシビリティの課題</w:t>
      </w:r>
    </w:p>
    <w:p w14:paraId="03147985" w14:textId="77777777" w:rsidR="00A34B17" w:rsidRPr="00441C12" w:rsidRDefault="00A34B17" w:rsidP="00A34B17">
      <w:pPr>
        <w:ind w:right="840"/>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（３）人材の養成・確保と公的資格の整備に関する課題</w:t>
      </w:r>
    </w:p>
    <w:p w14:paraId="43869658" w14:textId="77777777" w:rsidR="00A34B17" w:rsidRPr="00441C12" w:rsidRDefault="00A34B17" w:rsidP="00A34B17">
      <w:pPr>
        <w:pStyle w:val="a8"/>
        <w:ind w:leftChars="0" w:left="0"/>
        <w:rPr>
          <w:rFonts w:asciiTheme="majorEastAsia" w:eastAsiaTheme="majorEastAsia" w:hAnsiTheme="majorEastAsia" w:cstheme="majorHAnsi"/>
          <w:szCs w:val="21"/>
        </w:rPr>
      </w:pPr>
    </w:p>
    <w:p w14:paraId="1D427C33" w14:textId="77777777" w:rsidR="00A34B17" w:rsidRPr="00441C12" w:rsidRDefault="00A34B17" w:rsidP="00A34B17">
      <w:pPr>
        <w:keepNext/>
        <w:snapToGrid w:val="0"/>
        <w:jc w:val="left"/>
        <w:outlineLvl w:val="0"/>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第</w:t>
      </w:r>
      <w:r w:rsidRPr="00441C12">
        <w:rPr>
          <w:rFonts w:asciiTheme="majorEastAsia" w:eastAsiaTheme="majorEastAsia" w:hAnsiTheme="majorEastAsia" w:cstheme="majorHAnsi"/>
          <w:szCs w:val="21"/>
        </w:rPr>
        <w:t>22</w:t>
      </w:r>
      <w:r w:rsidRPr="00441C12">
        <w:rPr>
          <w:rFonts w:asciiTheme="majorEastAsia" w:eastAsiaTheme="majorEastAsia" w:hAnsiTheme="majorEastAsia" w:cstheme="majorHAnsi" w:hint="eastAsia"/>
          <w:szCs w:val="21"/>
        </w:rPr>
        <w:t>条　プライバシーの尊重</w:t>
      </w:r>
    </w:p>
    <w:p w14:paraId="1AA36CEC" w14:textId="77777777" w:rsidR="00A34B17" w:rsidRPr="004A3745" w:rsidRDefault="00A34B17" w:rsidP="00A34B17">
      <w:pPr>
        <w:rPr>
          <w:rFonts w:asciiTheme="majorEastAsia" w:eastAsiaTheme="majorEastAsia" w:hAnsiTheme="majorEastAsia" w:cstheme="majorEastAsia"/>
        </w:rPr>
      </w:pPr>
      <w:r w:rsidRPr="00D85BEE">
        <w:rPr>
          <w:rFonts w:asciiTheme="majorEastAsia" w:eastAsiaTheme="majorEastAsia" w:hAnsiTheme="majorEastAsia" w:cstheme="majorEastAsia"/>
          <w:bCs/>
        </w:rPr>
        <w:t>（１）プライバシー保護における課題全般について</w:t>
      </w:r>
    </w:p>
    <w:p w14:paraId="0A965CA6"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（２）コミュニケーション支援に関わる事業者・従事者の守秘義務・プライバシー保護</w:t>
      </w:r>
    </w:p>
    <w:p w14:paraId="456D07A6"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（３）障害者の個人情報の管理について（マイナンバー制度）</w:t>
      </w:r>
    </w:p>
    <w:p w14:paraId="02CB3FC1"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（４）企業が保有する情報と個人のプライバシーについて</w:t>
      </w:r>
    </w:p>
    <w:p w14:paraId="4A59776D" w14:textId="77777777" w:rsidR="00A34B17" w:rsidRPr="00441C12" w:rsidRDefault="00A34B17" w:rsidP="00A34B17">
      <w:pPr>
        <w:ind w:left="132" w:hangingChars="63" w:hanging="132"/>
        <w:jc w:val="center"/>
        <w:rPr>
          <w:rFonts w:asciiTheme="majorEastAsia" w:eastAsiaTheme="majorEastAsia" w:hAnsiTheme="majorEastAsia" w:cstheme="majorHAnsi"/>
          <w:szCs w:val="21"/>
        </w:rPr>
      </w:pPr>
    </w:p>
    <w:p w14:paraId="65475FCC" w14:textId="77777777" w:rsidR="00A34B17" w:rsidRPr="00441C12" w:rsidRDefault="00A34B17" w:rsidP="00A34B17">
      <w:pPr>
        <w:ind w:left="132" w:hangingChars="63" w:hanging="132"/>
        <w:jc w:val="left"/>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第</w:t>
      </w:r>
      <w:r w:rsidRPr="00441C12">
        <w:rPr>
          <w:rFonts w:asciiTheme="majorEastAsia" w:eastAsiaTheme="majorEastAsia" w:hAnsiTheme="majorEastAsia" w:cstheme="majorHAnsi"/>
          <w:szCs w:val="21"/>
        </w:rPr>
        <w:t>23</w:t>
      </w:r>
      <w:r w:rsidRPr="00441C12">
        <w:rPr>
          <w:rFonts w:asciiTheme="majorEastAsia" w:eastAsiaTheme="majorEastAsia" w:hAnsiTheme="majorEastAsia" w:cstheme="majorHAnsi" w:hint="eastAsia"/>
          <w:szCs w:val="21"/>
        </w:rPr>
        <w:t>条　家庭及び家族の尊重</w:t>
      </w:r>
    </w:p>
    <w:p w14:paraId="7E3305B9" w14:textId="77777777" w:rsidR="00A34B17" w:rsidRPr="00441C12" w:rsidRDefault="00A34B17" w:rsidP="00A34B17">
      <w:pPr>
        <w:ind w:left="132" w:hangingChars="63" w:hanging="132"/>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（１）婚姻・離婚における課題</w:t>
      </w:r>
    </w:p>
    <w:p w14:paraId="066F8AA3" w14:textId="77777777" w:rsidR="00A34B17" w:rsidRPr="00441C12" w:rsidRDefault="00A34B17" w:rsidP="00A34B17">
      <w:pPr>
        <w:ind w:left="132" w:hangingChars="63" w:hanging="132"/>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（２）性と生殖、出産、生殖能力保持の権利の不尊重及び支援の不足</w:t>
      </w:r>
    </w:p>
    <w:p w14:paraId="00264F95" w14:textId="77777777" w:rsidR="00A34B17" w:rsidRPr="00441C12" w:rsidRDefault="00A34B17" w:rsidP="00A34B17">
      <w:pPr>
        <w:ind w:left="132" w:hangingChars="63" w:hanging="132"/>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（３）家庭生活及び親子分離されない権利の不尊重及び支援の不足</w:t>
      </w:r>
    </w:p>
    <w:p w14:paraId="58C7BBBA" w14:textId="77777777" w:rsidR="00A34B17" w:rsidRPr="00441C12" w:rsidRDefault="00A34B17" w:rsidP="00A34B17">
      <w:pPr>
        <w:ind w:left="132" w:hangingChars="63" w:hanging="132"/>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（４）施設に暮らす障害のある子どもが地域での家庭的環境に移行するための施策の不十分さ</w:t>
      </w:r>
    </w:p>
    <w:p w14:paraId="0179BC0C" w14:textId="77777777" w:rsidR="00A34B17" w:rsidRPr="00441C12" w:rsidRDefault="00A34B17" w:rsidP="00A34B17">
      <w:pPr>
        <w:ind w:left="132" w:hangingChars="63" w:hanging="132"/>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（５）障害のある人の家族形成及び家庭生活の権利に関するデータと政策の不在</w:t>
      </w:r>
    </w:p>
    <w:p w14:paraId="362FC252" w14:textId="77777777" w:rsidR="00A34B17" w:rsidRPr="00441C12" w:rsidRDefault="00A34B17" w:rsidP="00A34B17">
      <w:pPr>
        <w:ind w:left="132" w:hangingChars="63" w:hanging="132"/>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（６）解釈宣言撤回の必要性</w:t>
      </w:r>
    </w:p>
    <w:p w14:paraId="613E92D6" w14:textId="77777777" w:rsidR="00A34B17" w:rsidRPr="00441C12" w:rsidRDefault="00A34B17" w:rsidP="00A34B17">
      <w:pPr>
        <w:ind w:left="132" w:hangingChars="63" w:hanging="132"/>
        <w:rPr>
          <w:rFonts w:asciiTheme="majorEastAsia" w:eastAsiaTheme="majorEastAsia" w:hAnsiTheme="majorEastAsia" w:cstheme="majorHAnsi"/>
          <w:szCs w:val="21"/>
        </w:rPr>
      </w:pPr>
    </w:p>
    <w:p w14:paraId="3894193F" w14:textId="77777777" w:rsidR="00A34B17" w:rsidRPr="00D66387" w:rsidRDefault="00A34B17" w:rsidP="00A34B17">
      <w:pPr>
        <w:ind w:left="132" w:hangingChars="63" w:hanging="132"/>
        <w:rPr>
          <w:rFonts w:asciiTheme="majorHAnsi" w:eastAsiaTheme="majorEastAsia" w:hAnsiTheme="majorHAnsi" w:cstheme="majorHAnsi"/>
          <w:szCs w:val="21"/>
        </w:rPr>
      </w:pPr>
      <w:r w:rsidRPr="00441C12">
        <w:rPr>
          <w:rFonts w:asciiTheme="majorEastAsia" w:eastAsiaTheme="majorEastAsia" w:hAnsiTheme="majorEastAsia" w:cstheme="majorHAnsi" w:hint="eastAsia"/>
          <w:szCs w:val="21"/>
        </w:rPr>
        <w:t>第</w:t>
      </w:r>
      <w:r w:rsidRPr="00441C12">
        <w:rPr>
          <w:rFonts w:asciiTheme="majorEastAsia" w:eastAsiaTheme="majorEastAsia" w:hAnsiTheme="majorEastAsia" w:cstheme="majorHAnsi"/>
          <w:szCs w:val="21"/>
        </w:rPr>
        <w:t>24</w:t>
      </w:r>
      <w:r w:rsidRPr="00D66387">
        <w:rPr>
          <w:rFonts w:asciiTheme="majorHAnsi" w:eastAsiaTheme="majorEastAsia" w:hAnsiTheme="majorHAnsi" w:cstheme="majorHAnsi" w:hint="eastAsia"/>
          <w:szCs w:val="21"/>
        </w:rPr>
        <w:t>条　教育</w:t>
      </w:r>
    </w:p>
    <w:p w14:paraId="2499693E"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（１）通常学級からの障害児の排除、特別支援学校・学級在籍児童数の増加（現状）</w:t>
      </w:r>
    </w:p>
    <w:p w14:paraId="2C6743D2"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（２）現状の背景として考えられる問題</w:t>
      </w:r>
    </w:p>
    <w:p w14:paraId="10A19008"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（３）手話を言語とする教育の在り方について</w:t>
      </w:r>
    </w:p>
    <w:p w14:paraId="211F33FD"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（４）盲ろう者の教育権の保障</w:t>
      </w:r>
    </w:p>
    <w:p w14:paraId="451A2369"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（５）後期中等教育についての課題等</w:t>
      </w:r>
    </w:p>
    <w:p w14:paraId="16CD5D52"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（６）高等教育における課題</w:t>
      </w:r>
    </w:p>
    <w:p w14:paraId="5F81D506"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（７）その他の課題</w:t>
      </w:r>
    </w:p>
    <w:p w14:paraId="12D636E7"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（８）必要な法令改正</w:t>
      </w:r>
    </w:p>
    <w:p w14:paraId="3F04E8BA" w14:textId="77777777" w:rsidR="00A34B17" w:rsidRPr="00D66387" w:rsidRDefault="00A34B17" w:rsidP="00A34B17">
      <w:pPr>
        <w:ind w:left="132" w:hangingChars="63" w:hanging="132"/>
        <w:rPr>
          <w:rFonts w:asciiTheme="majorHAnsi" w:eastAsiaTheme="majorEastAsia" w:hAnsiTheme="majorHAnsi" w:cstheme="majorHAnsi"/>
          <w:szCs w:val="21"/>
        </w:rPr>
      </w:pPr>
    </w:p>
    <w:p w14:paraId="3A60F2E0" w14:textId="77777777" w:rsidR="00A34B17" w:rsidRPr="00441C12" w:rsidRDefault="00A34B17" w:rsidP="00A34B17">
      <w:pPr>
        <w:ind w:left="132" w:hangingChars="63" w:hanging="132"/>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第</w:t>
      </w:r>
      <w:r w:rsidRPr="00441C12">
        <w:rPr>
          <w:rFonts w:asciiTheme="majorEastAsia" w:eastAsiaTheme="majorEastAsia" w:hAnsiTheme="majorEastAsia" w:cstheme="majorHAnsi"/>
          <w:szCs w:val="21"/>
        </w:rPr>
        <w:t>25</w:t>
      </w:r>
      <w:r w:rsidRPr="00441C12">
        <w:rPr>
          <w:rFonts w:asciiTheme="majorEastAsia" w:eastAsiaTheme="majorEastAsia" w:hAnsiTheme="majorEastAsia" w:cstheme="majorHAnsi" w:hint="eastAsia"/>
          <w:szCs w:val="21"/>
        </w:rPr>
        <w:t>条　健康</w:t>
      </w:r>
    </w:p>
    <w:p w14:paraId="345243E8" w14:textId="77777777" w:rsidR="00A34B17" w:rsidRPr="00441C12" w:rsidRDefault="00A34B17" w:rsidP="00A34B17">
      <w:pPr>
        <w:ind w:left="132" w:hangingChars="63" w:hanging="132"/>
        <w:rPr>
          <w:rFonts w:asciiTheme="majorEastAsia" w:eastAsiaTheme="majorEastAsia" w:hAnsiTheme="majorEastAsia" w:cstheme="majorHAnsi"/>
          <w:szCs w:val="21"/>
        </w:rPr>
      </w:pPr>
      <w:r w:rsidRPr="00D85BEE">
        <w:rPr>
          <w:rFonts w:asciiTheme="majorEastAsia" w:eastAsiaTheme="majorEastAsia" w:hAnsiTheme="majorEastAsia" w:cstheme="majorEastAsia" w:hint="eastAsia"/>
          <w:szCs w:val="21"/>
        </w:rPr>
        <w:t>（１）権利にもとづく医療へのアクセスの保障</w:t>
      </w:r>
    </w:p>
    <w:p w14:paraId="5303EE87" w14:textId="77777777" w:rsidR="00A34B17" w:rsidRPr="004A3745" w:rsidRDefault="00A34B17" w:rsidP="00A34B17">
      <w:pPr>
        <w:ind w:left="132" w:hangingChars="63" w:hanging="132"/>
        <w:rPr>
          <w:rFonts w:asciiTheme="majorEastAsia" w:eastAsiaTheme="majorEastAsia" w:hAnsiTheme="majorEastAsia" w:cstheme="majorEastAsia"/>
          <w:szCs w:val="21"/>
        </w:rPr>
      </w:pPr>
      <w:r w:rsidRPr="00D85BEE">
        <w:rPr>
          <w:rFonts w:asciiTheme="majorEastAsia" w:eastAsiaTheme="majorEastAsia" w:hAnsiTheme="majorEastAsia" w:cstheme="majorEastAsia" w:hint="eastAsia"/>
          <w:szCs w:val="21"/>
        </w:rPr>
        <w:t>（２）医療費の費用負担について</w:t>
      </w:r>
    </w:p>
    <w:p w14:paraId="58E28350" w14:textId="77777777" w:rsidR="00A34B17" w:rsidRPr="00A91C0F" w:rsidRDefault="00A34B17" w:rsidP="00A34B17">
      <w:pPr>
        <w:ind w:left="132" w:hangingChars="63" w:hanging="132"/>
        <w:rPr>
          <w:rFonts w:asciiTheme="majorEastAsia" w:eastAsiaTheme="majorEastAsia" w:hAnsiTheme="majorEastAsia" w:cstheme="majorEastAsia"/>
          <w:szCs w:val="21"/>
        </w:rPr>
      </w:pPr>
      <w:r w:rsidRPr="008C418A">
        <w:rPr>
          <w:rFonts w:asciiTheme="majorEastAsia" w:eastAsiaTheme="majorEastAsia" w:hAnsiTheme="majorEastAsia" w:cstheme="majorEastAsia" w:hint="eastAsia"/>
          <w:szCs w:val="21"/>
        </w:rPr>
        <w:t>（３）他の者との平等な保険サービスが提供されていない</w:t>
      </w:r>
    </w:p>
    <w:p w14:paraId="04D47ED7" w14:textId="77777777" w:rsidR="00A34B17" w:rsidRPr="00756CBF" w:rsidRDefault="00A34B17" w:rsidP="00A34B17">
      <w:pPr>
        <w:ind w:left="132" w:hangingChars="63" w:hanging="132"/>
        <w:rPr>
          <w:rFonts w:asciiTheme="majorEastAsia" w:eastAsiaTheme="majorEastAsia" w:hAnsiTheme="majorEastAsia" w:cstheme="majorEastAsia"/>
          <w:szCs w:val="21"/>
        </w:rPr>
      </w:pPr>
      <w:r w:rsidRPr="004151CC">
        <w:rPr>
          <w:rFonts w:asciiTheme="majorEastAsia" w:eastAsiaTheme="majorEastAsia" w:hAnsiTheme="majorEastAsia" w:cstheme="majorEastAsia" w:hint="eastAsia"/>
          <w:szCs w:val="21"/>
        </w:rPr>
        <w:t>（４）ライフステージに応じた健診およびフォローアップについて</w:t>
      </w:r>
    </w:p>
    <w:p w14:paraId="6712AB5C" w14:textId="77777777" w:rsidR="00A34B17" w:rsidRPr="00441C12" w:rsidRDefault="00A34B17" w:rsidP="00A34B17">
      <w:pPr>
        <w:ind w:left="132" w:hangingChars="63" w:hanging="132"/>
        <w:rPr>
          <w:rFonts w:asciiTheme="majorEastAsia" w:eastAsiaTheme="majorEastAsia" w:hAnsiTheme="majorEastAsia" w:cstheme="majorHAnsi"/>
          <w:szCs w:val="21"/>
        </w:rPr>
      </w:pPr>
    </w:p>
    <w:p w14:paraId="5244DD89" w14:textId="77777777" w:rsidR="00A34B17" w:rsidRPr="00441C12" w:rsidRDefault="00A34B17" w:rsidP="00A34B17">
      <w:pPr>
        <w:keepNext/>
        <w:snapToGrid w:val="0"/>
        <w:jc w:val="left"/>
        <w:outlineLvl w:val="0"/>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第</w:t>
      </w:r>
      <w:r w:rsidRPr="00441C12">
        <w:rPr>
          <w:rFonts w:asciiTheme="majorEastAsia" w:eastAsiaTheme="majorEastAsia" w:hAnsiTheme="majorEastAsia" w:cstheme="majorHAnsi"/>
          <w:szCs w:val="21"/>
        </w:rPr>
        <w:t>26</w:t>
      </w:r>
      <w:r w:rsidRPr="00441C12">
        <w:rPr>
          <w:rFonts w:asciiTheme="majorEastAsia" w:eastAsiaTheme="majorEastAsia" w:hAnsiTheme="majorEastAsia" w:cstheme="majorHAnsi" w:hint="eastAsia"/>
          <w:szCs w:val="21"/>
        </w:rPr>
        <w:t>条　ハビリテーション及びリハビリテーション</w:t>
      </w:r>
    </w:p>
    <w:p w14:paraId="36F3A6F0" w14:textId="6488C6A9" w:rsidR="00A34B17" w:rsidRPr="00441C12" w:rsidRDefault="00A34B17" w:rsidP="00A34B17">
      <w:pPr>
        <w:ind w:left="617" w:hangingChars="294" w:hanging="617"/>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（１）発達支援・ハビリテーションの実施機関が少ないため、障害児の早期発達支援などができないこと</w:t>
      </w:r>
    </w:p>
    <w:p w14:paraId="3C581AAE" w14:textId="6E3A21D3" w:rsidR="00A34B17" w:rsidRPr="00441C12" w:rsidRDefault="00A34B17" w:rsidP="00A34B17">
      <w:pPr>
        <w:ind w:leftChars="-10" w:left="617" w:hangingChars="304" w:hanging="638"/>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（２）障害種別によって、適切な支援が受けにくいこと。また地域格差も大きいこと</w:t>
      </w:r>
    </w:p>
    <w:p w14:paraId="1B0468B8" w14:textId="77777777" w:rsidR="00A34B17" w:rsidRPr="00441C12" w:rsidRDefault="00A34B17" w:rsidP="00A34B17">
      <w:pPr>
        <w:ind w:left="141" w:hangingChars="67" w:hanging="141"/>
        <w:rPr>
          <w:rFonts w:asciiTheme="majorEastAsia" w:eastAsiaTheme="majorEastAsia" w:hAnsiTheme="majorEastAsia" w:cstheme="majorHAnsi"/>
          <w:szCs w:val="21"/>
        </w:rPr>
      </w:pPr>
    </w:p>
    <w:p w14:paraId="133216B7" w14:textId="77777777" w:rsidR="00A34B17" w:rsidRPr="00D66387" w:rsidRDefault="00A34B17" w:rsidP="00A34B17">
      <w:pPr>
        <w:keepNext/>
        <w:jc w:val="left"/>
        <w:outlineLvl w:val="0"/>
        <w:rPr>
          <w:rFonts w:asciiTheme="majorHAnsi" w:eastAsiaTheme="majorEastAsia" w:hAnsiTheme="majorHAnsi" w:cstheme="majorHAnsi"/>
          <w:szCs w:val="21"/>
        </w:rPr>
      </w:pPr>
      <w:r w:rsidRPr="00441C12">
        <w:rPr>
          <w:rFonts w:asciiTheme="majorEastAsia" w:eastAsiaTheme="majorEastAsia" w:hAnsiTheme="majorEastAsia" w:cstheme="majorHAnsi" w:hint="eastAsia"/>
          <w:szCs w:val="21"/>
        </w:rPr>
        <w:lastRenderedPageBreak/>
        <w:t>第</w:t>
      </w:r>
      <w:r w:rsidRPr="00441C12">
        <w:rPr>
          <w:rFonts w:asciiTheme="majorEastAsia" w:eastAsiaTheme="majorEastAsia" w:hAnsiTheme="majorEastAsia" w:cstheme="majorHAnsi"/>
          <w:szCs w:val="21"/>
        </w:rPr>
        <w:t>27</w:t>
      </w:r>
      <w:r w:rsidRPr="00D66387">
        <w:rPr>
          <w:rFonts w:asciiTheme="majorHAnsi" w:eastAsiaTheme="majorEastAsia" w:hAnsiTheme="majorHAnsi" w:cstheme="majorHAnsi"/>
          <w:szCs w:val="21"/>
        </w:rPr>
        <w:t>条　労働及び雇用</w:t>
      </w:r>
    </w:p>
    <w:p w14:paraId="039E22FB"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（１）現行の障害者雇用促進制度に関して</w:t>
      </w:r>
    </w:p>
    <w:p w14:paraId="64B0A902"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（２）ハローワーク、ジョブコーチに関して</w:t>
      </w:r>
    </w:p>
    <w:p w14:paraId="6850A9E9"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（３）障害者の自営業について</w:t>
      </w:r>
    </w:p>
    <w:p w14:paraId="799336F8"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（４）福祉的就労の現状について</w:t>
      </w:r>
    </w:p>
    <w:p w14:paraId="1FB0B471"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（５）労働行政と福祉行政が分断されているという課題に関して</w:t>
      </w:r>
    </w:p>
    <w:p w14:paraId="59071FB4"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（６）差別禁止に関する監視システムについて</w:t>
      </w:r>
    </w:p>
    <w:p w14:paraId="01580F44"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（７）不当な差別的取り扱いについて</w:t>
      </w:r>
    </w:p>
    <w:p w14:paraId="2A4E5322"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（８）職場での合理的配慮の提供について</w:t>
      </w:r>
    </w:p>
    <w:p w14:paraId="19D8185F"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（９）広報、啓発に関して</w:t>
      </w:r>
    </w:p>
    <w:p w14:paraId="122BAB66"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w:t>
      </w:r>
      <w:r w:rsidRPr="00D66387">
        <w:rPr>
          <w:rFonts w:asciiTheme="majorHAnsi" w:eastAsiaTheme="majorEastAsia" w:hAnsiTheme="majorHAnsi" w:cstheme="majorHAnsi"/>
          <w:szCs w:val="21"/>
        </w:rPr>
        <w:t>10</w:t>
      </w:r>
      <w:r w:rsidRPr="00D66387">
        <w:rPr>
          <w:rFonts w:asciiTheme="majorHAnsi" w:eastAsiaTheme="majorEastAsia" w:hAnsiTheme="majorHAnsi" w:cstheme="majorHAnsi"/>
          <w:szCs w:val="21"/>
        </w:rPr>
        <w:t>）労働及び雇用に関する統計について</w:t>
      </w:r>
    </w:p>
    <w:p w14:paraId="305B30B3"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w:t>
      </w:r>
      <w:r w:rsidRPr="00D66387">
        <w:rPr>
          <w:rFonts w:asciiTheme="majorHAnsi" w:eastAsiaTheme="majorEastAsia" w:hAnsiTheme="majorHAnsi" w:cstheme="majorHAnsi"/>
          <w:szCs w:val="21"/>
        </w:rPr>
        <w:t>11</w:t>
      </w:r>
      <w:r w:rsidRPr="00D66387">
        <w:rPr>
          <w:rFonts w:asciiTheme="majorHAnsi" w:eastAsiaTheme="majorEastAsia" w:hAnsiTheme="majorHAnsi" w:cstheme="majorHAnsi"/>
          <w:szCs w:val="21"/>
        </w:rPr>
        <w:t>）労働安全衛生法関連</w:t>
      </w:r>
    </w:p>
    <w:p w14:paraId="35680D8B" w14:textId="77777777" w:rsidR="00A34B17" w:rsidRPr="00D66387" w:rsidRDefault="00A34B17" w:rsidP="00A34B17">
      <w:pPr>
        <w:rPr>
          <w:rFonts w:asciiTheme="majorHAnsi" w:eastAsiaTheme="majorEastAsia" w:hAnsiTheme="majorHAnsi" w:cstheme="majorHAnsi"/>
          <w:szCs w:val="21"/>
        </w:rPr>
      </w:pPr>
    </w:p>
    <w:p w14:paraId="73DC6CC4" w14:textId="77777777" w:rsidR="00A34B17" w:rsidRPr="00441C12" w:rsidRDefault="00A34B17" w:rsidP="00A34B17">
      <w:pPr>
        <w:keepNext/>
        <w:jc w:val="left"/>
        <w:outlineLvl w:val="0"/>
        <w:rPr>
          <w:rFonts w:asciiTheme="majorEastAsia" w:eastAsiaTheme="majorEastAsia" w:hAnsiTheme="majorEastAsia" w:cstheme="majorHAns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28</w:t>
      </w:r>
      <w:r w:rsidRPr="00441C12">
        <w:rPr>
          <w:rFonts w:asciiTheme="majorEastAsia" w:eastAsiaTheme="majorEastAsia" w:hAnsiTheme="majorEastAsia" w:cstheme="majorHAnsi" w:hint="eastAsia"/>
          <w:szCs w:val="21"/>
        </w:rPr>
        <w:t>条　相当な生活水準及び社会的な保障</w:t>
      </w:r>
    </w:p>
    <w:p w14:paraId="6A458680"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（１）障害のある人の生活実態と不十分な障害年金</w:t>
      </w:r>
    </w:p>
    <w:p w14:paraId="0845BA8A"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（２）無年金の障害のある人について</w:t>
      </w:r>
    </w:p>
    <w:p w14:paraId="7611F208"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（３）生活保護について</w:t>
      </w:r>
    </w:p>
    <w:p w14:paraId="297F1C10"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（４）住宅について</w:t>
      </w:r>
    </w:p>
    <w:p w14:paraId="0C644EBC"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（５）障害福祉サービスの費用負担について</w:t>
      </w:r>
    </w:p>
    <w:p w14:paraId="7F2D2942" w14:textId="77777777" w:rsidR="00A34B17" w:rsidRPr="00441C12" w:rsidRDefault="00A34B17" w:rsidP="00A34B17">
      <w:pPr>
        <w:ind w:left="210" w:hangingChars="100" w:hanging="210"/>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（６）（日本の障害福祉サービスにおける）いわゆる</w:t>
      </w:r>
      <w:r w:rsidRPr="00441C12">
        <w:rPr>
          <w:rFonts w:asciiTheme="majorEastAsia" w:eastAsiaTheme="majorEastAsia" w:hAnsiTheme="majorEastAsia" w:cstheme="majorHAnsi"/>
          <w:szCs w:val="21"/>
        </w:rPr>
        <w:t>65</w:t>
      </w:r>
      <w:r w:rsidRPr="00441C12">
        <w:rPr>
          <w:rFonts w:asciiTheme="majorEastAsia" w:eastAsiaTheme="majorEastAsia" w:hAnsiTheme="majorEastAsia" w:cstheme="majorHAnsi" w:hint="eastAsia"/>
          <w:szCs w:val="21"/>
        </w:rPr>
        <w:t>歳問題について</w:t>
      </w:r>
    </w:p>
    <w:p w14:paraId="0294B434"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（７）介助者にかかる費用など</w:t>
      </w:r>
    </w:p>
    <w:p w14:paraId="1DD1DFAC" w14:textId="77777777" w:rsidR="00A34B17" w:rsidRPr="00441C12" w:rsidRDefault="00A34B17" w:rsidP="00A34B17">
      <w:pPr>
        <w:rPr>
          <w:rFonts w:asciiTheme="majorEastAsia" w:eastAsiaTheme="majorEastAsia" w:hAnsiTheme="majorEastAsia" w:cstheme="majorHAnsi"/>
          <w:szCs w:val="21"/>
        </w:rPr>
      </w:pPr>
      <w:r w:rsidRPr="00441C12">
        <w:rPr>
          <w:rFonts w:asciiTheme="majorEastAsia" w:eastAsiaTheme="majorEastAsia" w:hAnsiTheme="majorEastAsia" w:cstheme="majorHAnsi" w:hint="eastAsia"/>
          <w:szCs w:val="21"/>
        </w:rPr>
        <w:t>（８）公共交通機関の割引制度が精神障害者に適用されない件</w:t>
      </w:r>
    </w:p>
    <w:p w14:paraId="177E867B" w14:textId="77777777" w:rsidR="00A34B17" w:rsidRPr="00441C12" w:rsidRDefault="00A34B17" w:rsidP="00A34B17">
      <w:pPr>
        <w:rPr>
          <w:rFonts w:asciiTheme="majorEastAsia" w:eastAsiaTheme="majorEastAsia" w:hAnsiTheme="majorEastAsia" w:cstheme="majorHAnsi"/>
          <w:szCs w:val="21"/>
        </w:rPr>
      </w:pPr>
    </w:p>
    <w:p w14:paraId="6BF9E19E" w14:textId="77777777" w:rsidR="00A34B17" w:rsidRPr="00441C12" w:rsidRDefault="00A34B17" w:rsidP="00A34B17">
      <w:pPr>
        <w:widowControl/>
        <w:jc w:val="left"/>
        <w:textAlignment w:val="baseline"/>
        <w:rPr>
          <w:rFonts w:asciiTheme="majorEastAsia" w:eastAsiaTheme="majorEastAsia" w:hAnsiTheme="majorEastAsia" w:cstheme="majorHAnsi"/>
          <w:bCs/>
          <w:kern w:val="0"/>
          <w:szCs w:val="21"/>
        </w:rPr>
      </w:pPr>
      <w:r w:rsidRPr="00441C12">
        <w:rPr>
          <w:rFonts w:asciiTheme="majorEastAsia" w:eastAsiaTheme="majorEastAsia" w:hAnsiTheme="majorEastAsia" w:cstheme="majorHAnsi" w:hint="eastAsia"/>
          <w:bCs/>
          <w:kern w:val="0"/>
          <w:szCs w:val="21"/>
        </w:rPr>
        <w:t>第</w:t>
      </w:r>
      <w:r w:rsidRPr="00441C12">
        <w:rPr>
          <w:rFonts w:asciiTheme="majorEastAsia" w:eastAsiaTheme="majorEastAsia" w:hAnsiTheme="majorEastAsia" w:cstheme="majorHAnsi"/>
          <w:bCs/>
          <w:kern w:val="0"/>
          <w:szCs w:val="21"/>
        </w:rPr>
        <w:t>29</w:t>
      </w:r>
      <w:r w:rsidRPr="00441C12">
        <w:rPr>
          <w:rFonts w:asciiTheme="majorEastAsia" w:eastAsiaTheme="majorEastAsia" w:hAnsiTheme="majorEastAsia" w:cstheme="majorHAnsi" w:hint="eastAsia"/>
          <w:bCs/>
          <w:kern w:val="0"/>
          <w:szCs w:val="21"/>
        </w:rPr>
        <w:t>条　政治的及び公的活動への参加</w:t>
      </w:r>
    </w:p>
    <w:p w14:paraId="6C51486E" w14:textId="77777777" w:rsidR="00A34B17" w:rsidRPr="00441C12" w:rsidRDefault="00A34B17" w:rsidP="00A34B17">
      <w:pPr>
        <w:widowControl/>
        <w:jc w:val="left"/>
        <w:textAlignment w:val="baseline"/>
        <w:rPr>
          <w:rFonts w:asciiTheme="majorEastAsia" w:eastAsiaTheme="majorEastAsia" w:hAnsiTheme="majorEastAsia" w:cstheme="majorHAnsi"/>
          <w:kern w:val="0"/>
          <w:szCs w:val="21"/>
        </w:rPr>
      </w:pPr>
      <w:r w:rsidRPr="00441C12">
        <w:rPr>
          <w:rFonts w:asciiTheme="majorEastAsia" w:eastAsiaTheme="majorEastAsia" w:hAnsiTheme="majorEastAsia" w:cstheme="majorHAnsi" w:hint="eastAsia"/>
          <w:bCs/>
          <w:kern w:val="0"/>
          <w:szCs w:val="21"/>
        </w:rPr>
        <w:t>（１）投票方法、投票環境、投票用紙等に関するアクセシビリティ</w:t>
      </w:r>
    </w:p>
    <w:p w14:paraId="0554A2AB" w14:textId="77777777" w:rsidR="00A34B17" w:rsidRPr="00441C12" w:rsidRDefault="00A34B17" w:rsidP="00A34B17">
      <w:pPr>
        <w:widowControl/>
        <w:jc w:val="left"/>
        <w:textAlignment w:val="baseline"/>
        <w:rPr>
          <w:rFonts w:asciiTheme="majorEastAsia" w:eastAsiaTheme="majorEastAsia" w:hAnsiTheme="majorEastAsia" w:cstheme="majorHAnsi"/>
          <w:kern w:val="0"/>
          <w:szCs w:val="21"/>
        </w:rPr>
      </w:pPr>
      <w:r w:rsidRPr="00441C12">
        <w:rPr>
          <w:rFonts w:asciiTheme="majorEastAsia" w:eastAsiaTheme="majorEastAsia" w:hAnsiTheme="majorEastAsia" w:cstheme="majorHAnsi" w:hint="eastAsia"/>
          <w:bCs/>
          <w:kern w:val="0"/>
          <w:szCs w:val="21"/>
        </w:rPr>
        <w:t>（２）選挙に関する情報保障</w:t>
      </w:r>
    </w:p>
    <w:p w14:paraId="1AF13398" w14:textId="77777777" w:rsidR="00A34B17" w:rsidRPr="00441C12" w:rsidRDefault="00A34B17" w:rsidP="00A34B17">
      <w:pPr>
        <w:widowControl/>
        <w:jc w:val="left"/>
        <w:textAlignment w:val="baseline"/>
        <w:rPr>
          <w:rFonts w:asciiTheme="majorEastAsia" w:eastAsiaTheme="majorEastAsia" w:hAnsiTheme="majorEastAsia" w:cstheme="majorHAnsi"/>
          <w:kern w:val="0"/>
          <w:szCs w:val="21"/>
        </w:rPr>
      </w:pPr>
      <w:r w:rsidRPr="00441C12">
        <w:rPr>
          <w:rFonts w:asciiTheme="majorEastAsia" w:eastAsiaTheme="majorEastAsia" w:hAnsiTheme="majorEastAsia" w:cstheme="majorHAnsi" w:hint="eastAsia"/>
          <w:bCs/>
          <w:kern w:val="0"/>
          <w:szCs w:val="21"/>
        </w:rPr>
        <w:t>（３）被選挙権の保障</w:t>
      </w:r>
    </w:p>
    <w:p w14:paraId="32550DE9" w14:textId="77777777" w:rsidR="00A34B17" w:rsidRPr="00441C12" w:rsidRDefault="00A34B17" w:rsidP="00A34B17">
      <w:pPr>
        <w:widowControl/>
        <w:jc w:val="left"/>
        <w:textAlignment w:val="baseline"/>
        <w:rPr>
          <w:rFonts w:asciiTheme="majorEastAsia" w:eastAsiaTheme="majorEastAsia" w:hAnsiTheme="majorEastAsia" w:cstheme="majorHAnsi"/>
          <w:kern w:val="0"/>
          <w:szCs w:val="21"/>
        </w:rPr>
      </w:pPr>
      <w:r w:rsidRPr="00441C12">
        <w:rPr>
          <w:rFonts w:asciiTheme="majorEastAsia" w:eastAsiaTheme="majorEastAsia" w:hAnsiTheme="majorEastAsia" w:cstheme="majorHAnsi" w:hint="eastAsia"/>
          <w:bCs/>
          <w:kern w:val="0"/>
          <w:szCs w:val="21"/>
        </w:rPr>
        <w:t>（４）審議会等への参加</w:t>
      </w:r>
    </w:p>
    <w:p w14:paraId="04036643" w14:textId="77777777" w:rsidR="00A34B17" w:rsidRPr="00441C12" w:rsidRDefault="00A34B17" w:rsidP="00A34B17">
      <w:pPr>
        <w:widowControl/>
        <w:jc w:val="left"/>
        <w:textAlignment w:val="baseline"/>
        <w:rPr>
          <w:rFonts w:asciiTheme="majorEastAsia" w:eastAsiaTheme="majorEastAsia" w:hAnsiTheme="majorEastAsia" w:cstheme="majorHAnsi"/>
          <w:kern w:val="0"/>
          <w:szCs w:val="21"/>
        </w:rPr>
      </w:pPr>
    </w:p>
    <w:p w14:paraId="1176B7D0" w14:textId="77777777" w:rsidR="00A34B17" w:rsidRPr="00D66387" w:rsidRDefault="00A34B17" w:rsidP="00A34B17">
      <w:pPr>
        <w:keepNext/>
        <w:jc w:val="left"/>
        <w:outlineLvl w:val="0"/>
        <w:rPr>
          <w:rFonts w:asciiTheme="majorHAnsi" w:eastAsiaTheme="majorEastAsia" w:hAnsiTheme="majorHAnsi" w:cstheme="majorHAnsi"/>
          <w:szCs w:val="21"/>
        </w:rPr>
      </w:pPr>
      <w:r w:rsidRPr="00441C12">
        <w:rPr>
          <w:rFonts w:asciiTheme="majorEastAsia" w:eastAsiaTheme="majorEastAsia" w:hAnsiTheme="majorEastAsia" w:cstheme="majorHAnsi" w:hint="eastAsia"/>
          <w:szCs w:val="21"/>
        </w:rPr>
        <w:t>第</w:t>
      </w:r>
      <w:r w:rsidRPr="00441C12">
        <w:rPr>
          <w:rFonts w:asciiTheme="majorEastAsia" w:eastAsiaTheme="majorEastAsia" w:hAnsiTheme="majorEastAsia" w:cstheme="majorHAnsi"/>
          <w:szCs w:val="21"/>
        </w:rPr>
        <w:t>30</w:t>
      </w:r>
      <w:r w:rsidRPr="00D66387">
        <w:rPr>
          <w:rFonts w:asciiTheme="majorHAnsi" w:eastAsiaTheme="majorEastAsia" w:hAnsiTheme="majorHAnsi" w:cstheme="majorHAnsi"/>
          <w:szCs w:val="21"/>
        </w:rPr>
        <w:t>条　文化的な生活、レクリエーション、余暇及びスポーツへの参加</w:t>
      </w:r>
    </w:p>
    <w:p w14:paraId="12766521"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（１）文化を享受するための情報アクセシビリティ</w:t>
      </w:r>
    </w:p>
    <w:p w14:paraId="6312702A"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（２）レクリエーション、観光、余暇活動へのアクセス</w:t>
      </w:r>
    </w:p>
    <w:p w14:paraId="5565D88B"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（３）スポーツへのアクセス</w:t>
      </w:r>
    </w:p>
    <w:p w14:paraId="3F312BCE"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（４）障害者のある人の多様な芸術活動について</w:t>
      </w:r>
    </w:p>
    <w:p w14:paraId="5C6A5979" w14:textId="77777777" w:rsidR="00A34B17" w:rsidRPr="00D66387" w:rsidRDefault="00A34B17" w:rsidP="00A34B17">
      <w:pPr>
        <w:spacing w:line="320" w:lineRule="exact"/>
        <w:jc w:val="left"/>
        <w:rPr>
          <w:rFonts w:asciiTheme="majorHAnsi" w:eastAsiaTheme="majorEastAsia" w:hAnsiTheme="majorHAnsi" w:cstheme="majorHAnsi"/>
          <w:szCs w:val="21"/>
        </w:rPr>
      </w:pPr>
    </w:p>
    <w:p w14:paraId="76F7566A" w14:textId="77777777" w:rsidR="00A34B17" w:rsidRPr="00D66387" w:rsidRDefault="00A34B17" w:rsidP="00A34B17">
      <w:pPr>
        <w:keepNext/>
        <w:snapToGrid w:val="0"/>
        <w:jc w:val="left"/>
        <w:outlineLvl w:val="0"/>
        <w:rPr>
          <w:rFonts w:asciiTheme="majorHAnsi" w:eastAsiaTheme="majorEastAsia" w:hAnsiTheme="majorHAnsi" w:cstheme="majorHAns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31</w:t>
      </w:r>
      <w:r w:rsidRPr="00D66387">
        <w:rPr>
          <w:rFonts w:asciiTheme="majorHAnsi" w:eastAsiaTheme="majorEastAsia" w:hAnsiTheme="majorHAnsi" w:cstheme="majorHAnsi"/>
          <w:szCs w:val="21"/>
        </w:rPr>
        <w:t>条　統計及び資料の収集</w:t>
      </w:r>
    </w:p>
    <w:p w14:paraId="09BB0A16" w14:textId="4730931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（１）統計法に基づく基幹統計として障害者調査を位置づける必要がある</w:t>
      </w:r>
    </w:p>
    <w:p w14:paraId="677E9EEB" w14:textId="2D87A183"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（２）データの性別・年齢別・機能障害別・地域別等の分類</w:t>
      </w:r>
    </w:p>
    <w:p w14:paraId="7FA38EA9" w14:textId="474BF55B"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（３）非障害者との比較可能なデータの必要性</w:t>
      </w:r>
    </w:p>
    <w:p w14:paraId="40A4DBCF" w14:textId="48108AEF"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（４）その他の事項</w:t>
      </w:r>
    </w:p>
    <w:p w14:paraId="0F917C21" w14:textId="77777777" w:rsidR="00A34B17" w:rsidRPr="00D66387" w:rsidRDefault="00A34B17" w:rsidP="00A34B17">
      <w:pPr>
        <w:rPr>
          <w:rFonts w:asciiTheme="majorHAnsi" w:eastAsiaTheme="majorEastAsia" w:hAnsiTheme="majorHAnsi" w:cstheme="majorHAnsi"/>
          <w:szCs w:val="21"/>
        </w:rPr>
      </w:pPr>
    </w:p>
    <w:p w14:paraId="5B53AEFD" w14:textId="77777777" w:rsidR="00A34B17" w:rsidRPr="00D66387" w:rsidRDefault="00A34B17" w:rsidP="00A34B17">
      <w:pPr>
        <w:keepNext/>
        <w:snapToGrid w:val="0"/>
        <w:jc w:val="left"/>
        <w:outlineLvl w:val="0"/>
        <w:rPr>
          <w:rFonts w:asciiTheme="majorHAnsi" w:eastAsiaTheme="majorEastAsia" w:hAnsiTheme="majorHAnsi" w:cstheme="majorHAnsi"/>
          <w:szCs w:val="21"/>
        </w:rPr>
      </w:pPr>
      <w:r w:rsidRPr="00D66387">
        <w:rPr>
          <w:rFonts w:asciiTheme="majorHAnsi" w:eastAsiaTheme="majorEastAsia" w:hAnsiTheme="majorHAnsi" w:cstheme="majorHAnsi"/>
          <w:szCs w:val="21"/>
        </w:rPr>
        <w:lastRenderedPageBreak/>
        <w:t>第</w:t>
      </w:r>
      <w:r w:rsidRPr="00441C12">
        <w:rPr>
          <w:rFonts w:asciiTheme="majorEastAsia" w:eastAsiaTheme="majorEastAsia" w:hAnsiTheme="majorEastAsia" w:cstheme="majorHAnsi"/>
          <w:szCs w:val="21"/>
        </w:rPr>
        <w:t>32</w:t>
      </w:r>
      <w:r w:rsidRPr="00D66387">
        <w:rPr>
          <w:rFonts w:asciiTheme="majorHAnsi" w:eastAsiaTheme="majorEastAsia" w:hAnsiTheme="majorHAnsi" w:cstheme="majorHAnsi"/>
          <w:szCs w:val="21"/>
        </w:rPr>
        <w:t>条　国際協力</w:t>
      </w:r>
    </w:p>
    <w:p w14:paraId="346D182C"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（１）</w:t>
      </w:r>
      <w:r w:rsidRPr="00D66387">
        <w:rPr>
          <w:rFonts w:asciiTheme="majorHAnsi" w:eastAsiaTheme="majorEastAsia" w:hAnsiTheme="majorHAnsi" w:cstheme="majorHAnsi"/>
          <w:szCs w:val="21"/>
        </w:rPr>
        <w:t>SDGs</w:t>
      </w:r>
      <w:r w:rsidRPr="00D66387">
        <w:rPr>
          <w:rFonts w:asciiTheme="majorHAnsi" w:eastAsiaTheme="majorEastAsia" w:hAnsiTheme="majorHAnsi" w:cstheme="majorHAnsi"/>
          <w:szCs w:val="21"/>
        </w:rPr>
        <w:t>（持続可能な開発目標）実施における障害分野への取り組み</w:t>
      </w:r>
    </w:p>
    <w:p w14:paraId="584517EA"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（２）国際協力への障害者の参加</w:t>
      </w:r>
    </w:p>
    <w:p w14:paraId="6DB3543B" w14:textId="77777777" w:rsidR="00A34B17" w:rsidRPr="00D66387" w:rsidRDefault="00A34B17" w:rsidP="00A34B17">
      <w:pPr>
        <w:spacing w:line="320" w:lineRule="exact"/>
        <w:jc w:val="left"/>
        <w:rPr>
          <w:rFonts w:asciiTheme="majorHAnsi" w:eastAsiaTheme="majorEastAsia" w:hAnsiTheme="majorHAnsi" w:cstheme="majorHAnsi"/>
          <w:szCs w:val="21"/>
        </w:rPr>
      </w:pPr>
      <w:r w:rsidRPr="00D66387">
        <w:rPr>
          <w:rFonts w:asciiTheme="majorHAnsi" w:eastAsiaTheme="majorEastAsia" w:hAnsiTheme="majorHAnsi" w:cstheme="majorHAnsi"/>
          <w:szCs w:val="21"/>
        </w:rPr>
        <w:t>（３）「アジア・太平洋障害者の</w:t>
      </w:r>
      <w:r w:rsidRPr="00441C12">
        <w:rPr>
          <w:rFonts w:asciiTheme="majorEastAsia" w:eastAsiaTheme="majorEastAsia" w:hAnsiTheme="majorEastAsia" w:cstheme="majorHAnsi"/>
          <w:szCs w:val="21"/>
        </w:rPr>
        <w:t>10</w:t>
      </w:r>
      <w:r w:rsidRPr="00D66387">
        <w:rPr>
          <w:rFonts w:asciiTheme="majorHAnsi" w:eastAsiaTheme="majorEastAsia" w:hAnsiTheme="majorHAnsi" w:cstheme="majorHAnsi"/>
          <w:szCs w:val="21"/>
        </w:rPr>
        <w:t>年」の推進に対する日本政府の支援</w:t>
      </w:r>
    </w:p>
    <w:p w14:paraId="13B34EAD" w14:textId="77777777" w:rsidR="00A34B17" w:rsidRPr="00D66387" w:rsidRDefault="00A34B17" w:rsidP="00A34B17">
      <w:pPr>
        <w:spacing w:line="320" w:lineRule="exact"/>
        <w:jc w:val="left"/>
        <w:rPr>
          <w:rFonts w:asciiTheme="majorHAnsi" w:eastAsiaTheme="majorEastAsia" w:hAnsiTheme="majorHAnsi" w:cstheme="majorHAnsi"/>
          <w:szCs w:val="21"/>
        </w:rPr>
      </w:pPr>
    </w:p>
    <w:p w14:paraId="60DE0469" w14:textId="77777777" w:rsidR="00A34B17" w:rsidRPr="00D66387" w:rsidRDefault="00A34B17" w:rsidP="00A34B17">
      <w:pPr>
        <w:keepNext/>
        <w:jc w:val="left"/>
        <w:outlineLvl w:val="0"/>
        <w:rPr>
          <w:rFonts w:asciiTheme="majorHAnsi" w:eastAsiaTheme="majorEastAsia" w:hAnsiTheme="majorHAnsi" w:cstheme="majorHAnsi"/>
          <w:szCs w:val="21"/>
        </w:rPr>
      </w:pPr>
      <w:r w:rsidRPr="00D66387">
        <w:rPr>
          <w:rFonts w:asciiTheme="majorHAnsi" w:eastAsiaTheme="majorEastAsia" w:hAnsiTheme="majorHAnsi" w:cstheme="majorHAnsi"/>
          <w:szCs w:val="21"/>
        </w:rPr>
        <w:t>第</w:t>
      </w:r>
      <w:r w:rsidRPr="00441C12">
        <w:rPr>
          <w:rFonts w:asciiTheme="majorEastAsia" w:eastAsiaTheme="majorEastAsia" w:hAnsiTheme="majorEastAsia" w:cstheme="majorHAnsi"/>
          <w:szCs w:val="21"/>
        </w:rPr>
        <w:t>33</w:t>
      </w:r>
      <w:r w:rsidRPr="00D66387">
        <w:rPr>
          <w:rFonts w:asciiTheme="majorHAnsi" w:eastAsiaTheme="majorEastAsia" w:hAnsiTheme="majorHAnsi" w:cstheme="majorHAnsi"/>
          <w:szCs w:val="21"/>
        </w:rPr>
        <w:t>条　国内における実施及び監視</w:t>
      </w:r>
    </w:p>
    <w:p w14:paraId="405C0783"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（１）パリ原則に沿った国内人権救済機関の不在</w:t>
      </w:r>
    </w:p>
    <w:p w14:paraId="2598FE7D"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（２）条約実施状況に関する立法府・司法府の監視体制の不在</w:t>
      </w:r>
    </w:p>
    <w:p w14:paraId="7967C957"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（３）国内モニタリングにおける障害者政策委員会の位置づけのあいまいさ</w:t>
      </w:r>
    </w:p>
    <w:p w14:paraId="1DA3F6D5"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（４）他の人権条約との連携の不在</w:t>
      </w:r>
    </w:p>
    <w:p w14:paraId="36411655" w14:textId="77777777" w:rsidR="00A34B17" w:rsidRPr="00D66387" w:rsidRDefault="00A34B17" w:rsidP="00A34B17">
      <w:pPr>
        <w:rPr>
          <w:rFonts w:asciiTheme="majorHAnsi" w:eastAsiaTheme="majorEastAsia" w:hAnsiTheme="majorHAnsi" w:cstheme="majorHAnsi"/>
          <w:szCs w:val="21"/>
        </w:rPr>
      </w:pPr>
      <w:r w:rsidRPr="00D66387">
        <w:rPr>
          <w:rFonts w:asciiTheme="majorHAnsi" w:eastAsiaTheme="majorEastAsia" w:hAnsiTheme="majorHAnsi" w:cstheme="majorHAnsi"/>
          <w:szCs w:val="21"/>
        </w:rPr>
        <w:t>（５）社会サービスの多くを担う地方自治体の条約実施・監視体制の不在</w:t>
      </w:r>
    </w:p>
    <w:p w14:paraId="7A028342" w14:textId="77777777" w:rsidR="00A34B17" w:rsidRPr="00D66387" w:rsidRDefault="00A34B17" w:rsidP="00A34B17">
      <w:pPr>
        <w:rPr>
          <w:rFonts w:asciiTheme="majorEastAsia" w:eastAsiaTheme="majorEastAsia" w:hAnsiTheme="majorEastAsia" w:cstheme="majorEastAsia"/>
          <w:b/>
          <w:bCs/>
          <w:sz w:val="22"/>
        </w:rPr>
      </w:pPr>
      <w:r w:rsidRPr="00D66387">
        <w:rPr>
          <w:rFonts w:asciiTheme="majorHAnsi" w:eastAsiaTheme="majorEastAsia" w:hAnsiTheme="majorHAnsi" w:cstheme="majorHAnsi"/>
          <w:szCs w:val="21"/>
        </w:rPr>
        <w:t>（６）条約の監視に関する障害者団体・市民社会の関与促進策の不在</w:t>
      </w:r>
      <w:r w:rsidRPr="00D66387">
        <w:rPr>
          <w:rFonts w:asciiTheme="majorEastAsia" w:eastAsiaTheme="majorEastAsia" w:hAnsiTheme="majorEastAsia" w:cstheme="majorEastAsia"/>
          <w:b/>
          <w:bCs/>
          <w:sz w:val="22"/>
        </w:rPr>
        <w:br w:type="page"/>
      </w:r>
    </w:p>
    <w:p w14:paraId="4D7266A6" w14:textId="77777777" w:rsidR="00A34B17" w:rsidRPr="00D66387" w:rsidRDefault="00A34B17" w:rsidP="00A34B17">
      <w:pPr>
        <w:widowControl/>
        <w:jc w:val="left"/>
        <w:rPr>
          <w:rFonts w:asciiTheme="majorEastAsia" w:eastAsiaTheme="majorEastAsia" w:hAnsiTheme="majorEastAsia" w:cstheme="majorEastAsia"/>
          <w:b/>
          <w:bCs/>
          <w:sz w:val="24"/>
          <w:szCs w:val="24"/>
        </w:rPr>
      </w:pPr>
      <w:bookmarkStart w:id="7" w:name="_Toc2348248"/>
      <w:bookmarkStart w:id="8" w:name="_Toc2348502"/>
      <w:r w:rsidRPr="00D66387">
        <w:rPr>
          <w:rFonts w:asciiTheme="majorEastAsia" w:hAnsiTheme="majorEastAsia" w:cstheme="majorEastAsia" w:hint="eastAsia"/>
          <w:b/>
          <w:bCs/>
          <w:sz w:val="24"/>
          <w:szCs w:val="24"/>
        </w:rPr>
        <w:lastRenderedPageBreak/>
        <w:t xml:space="preserve">III. </w:t>
      </w:r>
      <w:r w:rsidRPr="00D66387">
        <w:rPr>
          <w:rFonts w:asciiTheme="majorEastAsia" w:eastAsiaTheme="majorEastAsia" w:hAnsiTheme="majorEastAsia" w:cstheme="majorEastAsia" w:hint="eastAsia"/>
          <w:b/>
          <w:bCs/>
          <w:sz w:val="24"/>
          <w:szCs w:val="24"/>
        </w:rPr>
        <w:t>条項ごとの課題と日本障害フォーラムの提案</w:t>
      </w:r>
    </w:p>
    <w:p w14:paraId="38D8C8E5" w14:textId="77777777" w:rsidR="00A34B17" w:rsidRPr="00D66387" w:rsidRDefault="00A34B17" w:rsidP="00A34B17">
      <w:pPr>
        <w:widowControl/>
        <w:jc w:val="left"/>
        <w:rPr>
          <w:rFonts w:asciiTheme="majorEastAsia" w:eastAsiaTheme="majorEastAsia" w:hAnsiTheme="majorEastAsia" w:cstheme="majorEastAsia"/>
          <w:b/>
          <w:bCs/>
          <w:sz w:val="24"/>
          <w:szCs w:val="24"/>
        </w:rPr>
      </w:pPr>
    </w:p>
    <w:p w14:paraId="6F9FC3D1" w14:textId="3DAEDBB9" w:rsidR="00A34B17" w:rsidRPr="00D66387" w:rsidRDefault="00A650DD" w:rsidP="00A34B17">
      <w:pPr>
        <w:pStyle w:val="1"/>
        <w:jc w:val="center"/>
        <w:rPr>
          <w:rFonts w:asciiTheme="majorEastAsia" w:hAnsiTheme="majorEastAsia" w:cstheme="majorEastAsia"/>
          <w:b/>
          <w:bCs/>
        </w:rPr>
      </w:pPr>
      <w:r w:rsidRPr="00D66387">
        <w:rPr>
          <w:rFonts w:asciiTheme="majorEastAsia" w:hAnsiTheme="majorEastAsia" w:cstheme="majorEastAsia"/>
          <w:b/>
          <w:bCs/>
        </w:rPr>
        <w:t>第</w:t>
      </w:r>
      <w:r>
        <w:rPr>
          <w:rFonts w:asciiTheme="majorEastAsia" w:hAnsiTheme="majorEastAsia" w:cstheme="majorEastAsia" w:hint="eastAsia"/>
          <w:b/>
          <w:bCs/>
        </w:rPr>
        <w:t>1</w:t>
      </w:r>
      <w:r w:rsidRPr="00D66387">
        <w:rPr>
          <w:rFonts w:asciiTheme="majorEastAsia" w:hAnsiTheme="majorEastAsia" w:cstheme="majorEastAsia"/>
          <w:b/>
          <w:bCs/>
        </w:rPr>
        <w:t>－</w:t>
      </w:r>
      <w:r>
        <w:rPr>
          <w:rFonts w:asciiTheme="majorEastAsia" w:hAnsiTheme="majorEastAsia" w:cstheme="majorEastAsia" w:hint="eastAsia"/>
          <w:b/>
          <w:bCs/>
        </w:rPr>
        <w:t>4</w:t>
      </w:r>
      <w:r w:rsidRPr="00D66387">
        <w:rPr>
          <w:rFonts w:asciiTheme="majorEastAsia" w:hAnsiTheme="majorEastAsia" w:cstheme="majorEastAsia"/>
          <w:b/>
          <w:bCs/>
        </w:rPr>
        <w:t>条</w:t>
      </w:r>
      <w:r w:rsidR="00A34B17" w:rsidRPr="00D66387">
        <w:rPr>
          <w:rFonts w:asciiTheme="majorEastAsia" w:hAnsiTheme="majorEastAsia" w:cstheme="majorEastAsia"/>
          <w:b/>
          <w:bCs/>
        </w:rPr>
        <w:t xml:space="preserve">　目的・定義・一般原則・一般的義務</w:t>
      </w:r>
    </w:p>
    <w:p w14:paraId="5F2825D4" w14:textId="77777777" w:rsidR="00A34B17" w:rsidRPr="00D66387" w:rsidRDefault="00A34B17" w:rsidP="00A34B17">
      <w:pPr>
        <w:rPr>
          <w:rFonts w:asciiTheme="majorEastAsia" w:eastAsiaTheme="majorEastAsia" w:hAnsiTheme="majorEastAsia" w:cstheme="majorEastAsia"/>
        </w:rPr>
      </w:pPr>
    </w:p>
    <w:p w14:paraId="22402E6D" w14:textId="77777777" w:rsidR="00A34B17" w:rsidRPr="00D66387" w:rsidRDefault="00A34B17" w:rsidP="00A34B17">
      <w:pPr>
        <w:rPr>
          <w:rFonts w:asciiTheme="majorEastAsia" w:eastAsiaTheme="majorEastAsia" w:hAnsiTheme="majorEastAsia" w:cstheme="majorEastAsia"/>
          <w:b/>
          <w:bCs/>
          <w:sz w:val="24"/>
        </w:rPr>
      </w:pPr>
      <w:r w:rsidRPr="00D66387">
        <w:rPr>
          <w:rFonts w:asciiTheme="majorEastAsia" w:eastAsiaTheme="majorEastAsia" w:hAnsiTheme="majorEastAsia" w:cstheme="majorEastAsia" w:hint="eastAsia"/>
          <w:b/>
          <w:bCs/>
          <w:sz w:val="24"/>
        </w:rPr>
        <w:t>１．</w:t>
      </w:r>
      <w:r w:rsidRPr="00D66387">
        <w:rPr>
          <w:rFonts w:asciiTheme="majorEastAsia" w:eastAsiaTheme="majorEastAsia" w:hAnsiTheme="majorEastAsia" w:cstheme="majorEastAsia"/>
          <w:b/>
          <w:bCs/>
          <w:sz w:val="24"/>
        </w:rPr>
        <w:t>課題</w:t>
      </w:r>
    </w:p>
    <w:p w14:paraId="1341E178"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（１）社会モデル／人権モデルの採用</w:t>
      </w:r>
    </w:p>
    <w:p w14:paraId="61737236" w14:textId="78302D6F"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b/>
        </w:rPr>
        <w:t>①</w:t>
      </w:r>
      <w:r w:rsidR="00DC2A2F">
        <w:rPr>
          <w:rFonts w:asciiTheme="majorEastAsia" w:eastAsiaTheme="majorEastAsia" w:hAnsiTheme="majorEastAsia" w:cstheme="majorEastAsia" w:hint="eastAsia"/>
          <w:b/>
        </w:rPr>
        <w:t xml:space="preserve">　</w:t>
      </w:r>
      <w:r w:rsidRPr="00441C12">
        <w:rPr>
          <w:rFonts w:asciiTheme="majorEastAsia" w:eastAsiaTheme="majorEastAsia" w:hAnsiTheme="majorEastAsia" w:cstheme="majorEastAsia"/>
          <w:b/>
        </w:rPr>
        <w:t>社会モデル／人権モデルに基づく法制と政策への転換</w:t>
      </w:r>
    </w:p>
    <w:p w14:paraId="24F1759C"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w:t>
      </w:r>
      <w:r w:rsidRPr="00D66387">
        <w:rPr>
          <w:rFonts w:asciiTheme="majorEastAsia" w:eastAsiaTheme="majorEastAsia" w:hAnsiTheme="majorEastAsia" w:cstheme="majorEastAsia" w:hint="eastAsia"/>
        </w:rPr>
        <w:t>日本の初回の締約国報告（第1回日本政府報告（2016年6月CRPD/C/JPN1））</w:t>
      </w:r>
      <w:r w:rsidRPr="00D66387">
        <w:rPr>
          <w:rFonts w:asciiTheme="majorEastAsia" w:eastAsiaTheme="majorEastAsia" w:hAnsiTheme="majorEastAsia" w:cstheme="majorEastAsia"/>
        </w:rPr>
        <w:t>では、障害者基本法と障害者差別解消法で社会的障壁の規定等社会モデルを反映したとされている。しかし実際の政策面(福祉、教育、所得保障、政治参加など個別の権利の分野の法律)では社会モデル／人権モデルからは距離があり、医学モデルの特徴を示している。どの法律でも、支援を利用する障害者の権利も、それを提供する政府の義務も、明記されていない。障害者を、同じ人格と権利を有する平等な市民と捉えるより、保護を要する弱者であり社会の負担とみて、障害者とその家族にその生活を支える責任を背負わせる歴史が続いてきた。家族のケアが限界になると病院と施設が主な選択肢となった。</w:t>
      </w:r>
    </w:p>
    <w:p w14:paraId="5E399C0A"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その結果日本には、34のOECD加盟国の精神科病床の40.5%にあたる34万床があり（2015年）＜注＞、またOECD加盟国の障害関連公的支出の対GDP比が平均(2013年2.11%)の半分以下(1.04%)で、32か国中下から5番目であるなど、不名誉な位置にある。</w:t>
      </w:r>
    </w:p>
    <w:p w14:paraId="63241894"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＜注＞OECD Health Statistics 2018, Dataset: Health Care Resources, Psychiatric care beds</w:t>
      </w:r>
    </w:p>
    <w:p w14:paraId="7ACFC3A6"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人権および基本的自由が保障されていない多くの例が指摘されている。例えば、「選挙公報」の点字版、録音版、拡大文字版、電子データ版、よみやすい版が入手できない、「政見放送」での手話・字幕付与の遅れなどのために政治参加が妨げられている。すでに約19万人の障害者が入所施設で生活しているが、地域移行が遅々として進まず、他方では、介護してきた親が高齢病弱となっても、グループホームもパーソナルアシスタンスも足</w:t>
      </w:r>
      <w:r w:rsidRPr="00D66387">
        <w:rPr>
          <w:rFonts w:asciiTheme="majorEastAsia" w:eastAsiaTheme="majorEastAsia" w:hAnsiTheme="majorEastAsia" w:cstheme="majorEastAsia" w:hint="eastAsia"/>
        </w:rPr>
        <w:t>りないため、</w:t>
      </w:r>
      <w:r w:rsidRPr="00D66387">
        <w:rPr>
          <w:rFonts w:asciiTheme="majorEastAsia" w:eastAsiaTheme="majorEastAsia" w:hAnsiTheme="majorEastAsia" w:cstheme="majorEastAsia"/>
        </w:rPr>
        <w:t>やむなく短期入所を渡り歩く障害者も多く、この社会現象は「ロング・ショート」という奇妙な新語を生み出している。障害者が施設に入所するに至る理由は、家族の意向、家族への配慮、地域での支援の不足など、本人の意思以外の理由が多い現状である。19条が求めるように、どこでだれとどのように暮らすかは自己決定を尊重した選択にゆだねるべきである。また、利用者自身での意思決定が難しいケースが増えている実態を踏まえ、その意思決定支援のあり方を追求しつつ、希望する場所で希望する生活スタイルを選択できるよう、地域全体で住環境の整備を含めた支援基盤を整備する必要があり、家族支援に依存せず本人のニーズに応じたサービスの利用を検討できるよう、所得保障も含め社会保障のあり方が検討されるべきである。</w:t>
      </w:r>
    </w:p>
    <w:p w14:paraId="0F91A800"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医学モデルから社会モデル／人権モデルへの転換は日本の障害者政策の最重要課題の一つである。</w:t>
      </w:r>
    </w:p>
    <w:p w14:paraId="61E6C2AB" w14:textId="6B4BE45F"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b/>
        </w:rPr>
        <w:t>②</w:t>
      </w:r>
      <w:r w:rsidR="00DC2A2F">
        <w:rPr>
          <w:rFonts w:asciiTheme="majorEastAsia" w:eastAsiaTheme="majorEastAsia" w:hAnsiTheme="majorEastAsia" w:cstheme="majorEastAsia" w:hint="eastAsia"/>
          <w:b/>
        </w:rPr>
        <w:t xml:space="preserve">　</w:t>
      </w:r>
      <w:r w:rsidRPr="00441C12">
        <w:rPr>
          <w:rFonts w:asciiTheme="majorEastAsia" w:eastAsiaTheme="majorEastAsia" w:hAnsiTheme="majorEastAsia" w:cstheme="majorEastAsia"/>
          <w:b/>
        </w:rPr>
        <w:t>障害の定義と支援の受給資格決定を社会モデル／人権モデルに</w:t>
      </w:r>
    </w:p>
    <w:p w14:paraId="6CC6FC93"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医学モデルはまた、「谷間の障害」という新語も生み出している。これはニーズがあるのに支援が受けられない障害者のことで、その主因は機能障害の種類と程度で支援対象を限定しているためである。除外される種類の例は、筋痛性脳脊髄炎や線維筋痛などの難治性疾患、痛みや疲労に関わる機能障害、皮膚の機能障害（ユニークフェイス、personal appearance）、HIV以外による免疫機能障害、片眼失明、眼球使用困難、色覚障害などである。</w:t>
      </w:r>
    </w:p>
    <w:p w14:paraId="28D4872B"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程度による除外（軽すぎるという理由による除外）は、例えば聴覚障害は、身体障害者福祉法で「両耳の聴力レベルが70デシベル以上」等とされ、それ以下の聴覚障害者はニーズがあっても障害者総合支援法の対象にならず、雇用面でも</w:t>
      </w:r>
      <w:r w:rsidRPr="00D66387">
        <w:rPr>
          <w:rFonts w:asciiTheme="majorEastAsia" w:eastAsiaTheme="majorEastAsia" w:hAnsiTheme="majorEastAsia" w:cstheme="majorEastAsia" w:hint="eastAsia"/>
        </w:rPr>
        <w:t>障害者雇用率制度（</w:t>
      </w:r>
      <w:r w:rsidRPr="00D66387">
        <w:rPr>
          <w:rFonts w:asciiTheme="majorEastAsia" w:eastAsiaTheme="majorEastAsia" w:hAnsiTheme="majorEastAsia" w:cstheme="majorEastAsia"/>
        </w:rPr>
        <w:t>割り当て雇用</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の対象とならず、運賃割引や税</w:t>
      </w:r>
      <w:r w:rsidRPr="00D66387">
        <w:rPr>
          <w:rFonts w:asciiTheme="majorEastAsia" w:eastAsiaTheme="majorEastAsia" w:hAnsiTheme="majorEastAsia" w:cstheme="majorEastAsia"/>
        </w:rPr>
        <w:lastRenderedPageBreak/>
        <w:t>制上の障害者控除などの対象にもならない。同様に知的障害、発達障害、内蔵機能障害、高次脳機能障害などでもIQや医学的所見が主な判断基準となっているために、これらの受給資格を得られない障害者が多い。障害年金の制度も、機能障害と日常生活能力で評価されるために、実際に働いて稼げなくても受給できない障害者は少なくない。また、「郵便等による不在者投票」の制度はあるが、身体障害者手帳の障害の種類と程度で対象者が限定され（例えば視覚障害の</w:t>
      </w:r>
      <w:r w:rsidRPr="00D66387">
        <w:rPr>
          <w:rFonts w:asciiTheme="majorEastAsia" w:eastAsiaTheme="majorEastAsia" w:hAnsiTheme="majorEastAsia" w:cstheme="majorEastAsia" w:hint="eastAsia"/>
        </w:rPr>
        <w:t>1</w:t>
      </w:r>
      <w:r w:rsidRPr="00D66387">
        <w:rPr>
          <w:rFonts w:asciiTheme="majorEastAsia" w:eastAsiaTheme="majorEastAsia" w:hAnsiTheme="majorEastAsia" w:cstheme="majorEastAsia"/>
        </w:rPr>
        <w:t>級および</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級）、現実に投票所までの移動が困難で介助者が得られにくい地方の視覚障害者や盲ろう者の投票が妨げられている。</w:t>
      </w:r>
    </w:p>
    <w:p w14:paraId="7C524885"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政府はこの状態について、国民の税金を使うため対象者を公平に客観的に認定する必要があり、医師の診断書等による判定が必要である、と述べて正当化しているが、このような医学的評価による認定システムは障害者権利条約の障害の社会モデル／人権モデルの考え方に違反しており、</w:t>
      </w:r>
      <w:r w:rsidRPr="00D66387">
        <w:rPr>
          <w:rFonts w:asciiTheme="majorEastAsia" w:eastAsiaTheme="majorEastAsia" w:hAnsiTheme="majorEastAsia" w:hint="eastAsia"/>
          <w:szCs w:val="21"/>
        </w:rPr>
        <w:t>支援ニーズの評価による認定システム</w:t>
      </w:r>
      <w:r w:rsidRPr="00D66387">
        <w:rPr>
          <w:rFonts w:asciiTheme="majorEastAsia" w:eastAsiaTheme="majorEastAsia" w:hAnsiTheme="majorEastAsia" w:cstheme="majorEastAsia"/>
        </w:rPr>
        <w:t>への改正が求められている。</w:t>
      </w:r>
    </w:p>
    <w:p w14:paraId="7BB51697" w14:textId="77777777" w:rsidR="00A34B17" w:rsidRPr="00D66387" w:rsidRDefault="00A34B17" w:rsidP="00A34B17">
      <w:pPr>
        <w:rPr>
          <w:rFonts w:asciiTheme="majorEastAsia" w:eastAsiaTheme="majorEastAsia" w:hAnsiTheme="majorEastAsia" w:cstheme="majorEastAsia"/>
        </w:rPr>
      </w:pPr>
    </w:p>
    <w:p w14:paraId="6D309DDB"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（２）津久井やまゆり園障害者殺傷事件への対応の問題</w:t>
      </w:r>
    </w:p>
    <w:p w14:paraId="7D24D643" w14:textId="598503D3"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2016年</w:t>
      </w:r>
      <w:r w:rsidR="001D7853">
        <w:rPr>
          <w:rFonts w:asciiTheme="majorEastAsia" w:eastAsiaTheme="majorEastAsia" w:hAnsiTheme="majorEastAsia" w:cstheme="majorEastAsia" w:hint="eastAsia"/>
        </w:rPr>
        <w:t>7</w:t>
      </w:r>
      <w:r w:rsidR="001D7853" w:rsidRPr="00D66387">
        <w:rPr>
          <w:rFonts w:asciiTheme="majorEastAsia" w:eastAsiaTheme="majorEastAsia" w:hAnsiTheme="majorEastAsia" w:cstheme="majorEastAsia"/>
        </w:rPr>
        <w:t>月</w:t>
      </w:r>
      <w:r w:rsidRPr="00D66387">
        <w:rPr>
          <w:rFonts w:asciiTheme="majorEastAsia" w:eastAsiaTheme="majorEastAsia" w:hAnsiTheme="majorEastAsia" w:cstheme="majorEastAsia"/>
        </w:rPr>
        <w:t>26日に発生した重度障害者の入所施設、津久井やまゆり園での障害者殺傷事件（</w:t>
      </w:r>
      <w:r w:rsidRPr="00D66387">
        <w:rPr>
          <w:rFonts w:asciiTheme="majorEastAsia" w:eastAsiaTheme="majorEastAsia" w:hAnsiTheme="majorEastAsia" w:cstheme="majorEastAsia" w:hint="eastAsia"/>
        </w:rPr>
        <w:t>19</w:t>
      </w:r>
      <w:r w:rsidRPr="00D66387">
        <w:rPr>
          <w:rFonts w:asciiTheme="majorEastAsia" w:eastAsiaTheme="majorEastAsia" w:hAnsiTheme="majorEastAsia" w:cstheme="majorEastAsia"/>
        </w:rPr>
        <w:t>人を殺害し、</w:t>
      </w:r>
      <w:r w:rsidRPr="00D66387">
        <w:rPr>
          <w:rFonts w:asciiTheme="majorEastAsia" w:eastAsiaTheme="majorEastAsia" w:hAnsiTheme="majorEastAsia" w:cstheme="majorEastAsia" w:hint="eastAsia"/>
        </w:rPr>
        <w:t>27</w:t>
      </w:r>
      <w:r w:rsidRPr="00D66387">
        <w:rPr>
          <w:rFonts w:asciiTheme="majorEastAsia" w:eastAsiaTheme="majorEastAsia" w:hAnsiTheme="majorEastAsia" w:cstheme="majorEastAsia"/>
        </w:rPr>
        <w:t>人を負傷させた）では、犯人が「障害者は生きる価値がない」等と発言し、その露骨な優生思想が社会全体を震撼させた。こうした事態を二度と起こさないためには、事件の背景と優生思想を生み出した社会のあり方を問い直し、障害のある人を含むすべての人の人権と尊厳を尊重する共生社会を実現する必要がある。こうした観点から、政府は障害のある人の尊厳を脅かすあらゆる言動に対して強く抗議の意思を表明するとともに、この事件についても深い検証と抜本的な対応を図るべきである。</w:t>
      </w:r>
    </w:p>
    <w:p w14:paraId="093CC45A"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にもかかわらず、政府は障害者の安心を保障し、差別を</w:t>
      </w:r>
      <w:r w:rsidRPr="00D66387">
        <w:rPr>
          <w:rFonts w:asciiTheme="majorEastAsia" w:eastAsiaTheme="majorEastAsia" w:hAnsiTheme="majorEastAsia" w:cstheme="majorEastAsia" w:hint="eastAsia"/>
        </w:rPr>
        <w:t>払拭</w:t>
      </w:r>
      <w:r w:rsidRPr="00D66387">
        <w:rPr>
          <w:rFonts w:asciiTheme="majorEastAsia" w:eastAsiaTheme="majorEastAsia" w:hAnsiTheme="majorEastAsia" w:cstheme="majorEastAsia"/>
        </w:rPr>
        <w:t>する有効な対応を行わなかった。逆に、再発防止のために法改正により措置入院制度を見直そうとし、精神障害者への偏見を助長させた。政府はこの事件に対し一応の非難はしたものの、犯人が述べるその「理由」（重度障害者に生きる価値はないなど）に対しては明確な批判をしていない。政府自身が優生思想と戦うスタンスを明確にしなければならない。</w:t>
      </w:r>
    </w:p>
    <w:p w14:paraId="7B45557B"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w:t>
      </w:r>
    </w:p>
    <w:p w14:paraId="2DED5701"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（３）手話言語の認定</w:t>
      </w:r>
    </w:p>
    <w:p w14:paraId="052F9D01"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1920年代にろう教育で手話言語の使用が禁止されて以来、ろう者は長い間、学校だけでなく社会においても手話言語が蔑まれ、いわれのない差別や人権侵害を受けてきた。このような歴史を経て、2011年の障害者基本法改正で手話は言語に含まれることが明記された。それでも、手話言語が長い間抑圧されてきたことの影響は根強く残っている。音声言語のみでは断片的なコミュニケーションを強いられるろう者にとって、手話言語は100%認識できる言語である。したがって、基本的人権に関わる問題として、ろう者の「手話言語を獲得する」「手話言語で学ぶ」「手話言語を学ぶ」「手話言語を使う」「手話言語を守る」という権利を法律で保障し、司法、立法、行政、医療、教育などのあらゆる分野で、言語として手話言語が使える環境を整え、手話言語によるコミュニケーションと情報提供が保障されるようにする必要がある。特に、手話言語通訳等情報提供者を養成し、その情報提供者があらゆる施設で勤務できる制度の確立が求められている。</w:t>
      </w:r>
    </w:p>
    <w:p w14:paraId="0EA6E876" w14:textId="78A66EFE"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2016年、全国に1788ある自治体議会の100%で、「手話言語法制定を求める意見書」が採択された。2017年、全都道府県の知事が加盟する「手話を広める知事の会」より、手話言語の制定を求める要望書が政府に提出された。2019年</w:t>
      </w:r>
      <w:r w:rsidR="00240BDD">
        <w:rPr>
          <w:rFonts w:asciiTheme="majorEastAsia" w:eastAsiaTheme="majorEastAsia" w:hAnsiTheme="majorEastAsia" w:cstheme="majorEastAsia"/>
        </w:rPr>
        <w:t>6</w:t>
      </w:r>
      <w:r w:rsidRPr="00D66387">
        <w:rPr>
          <w:rFonts w:asciiTheme="majorEastAsia" w:eastAsiaTheme="majorEastAsia" w:hAnsiTheme="majorEastAsia" w:cstheme="majorEastAsia"/>
        </w:rPr>
        <w:t>月</w:t>
      </w:r>
      <w:r w:rsidR="00240BDD">
        <w:rPr>
          <w:rFonts w:asciiTheme="majorEastAsia" w:eastAsiaTheme="majorEastAsia" w:hAnsiTheme="majorEastAsia" w:cstheme="majorEastAsia" w:hint="eastAsia"/>
        </w:rPr>
        <w:t>末</w:t>
      </w:r>
      <w:r w:rsidRPr="00D66387">
        <w:rPr>
          <w:rFonts w:asciiTheme="majorEastAsia" w:eastAsiaTheme="majorEastAsia" w:hAnsiTheme="majorEastAsia" w:cstheme="majorEastAsia"/>
        </w:rPr>
        <w:t>時点で、</w:t>
      </w:r>
      <w:r w:rsidR="001A485D" w:rsidRPr="00D66387">
        <w:rPr>
          <w:rFonts w:asciiTheme="majorEastAsia" w:eastAsiaTheme="majorEastAsia" w:hAnsiTheme="majorEastAsia" w:cstheme="majorEastAsia"/>
        </w:rPr>
        <w:t>2</w:t>
      </w:r>
      <w:r w:rsidR="001A485D">
        <w:rPr>
          <w:rFonts w:asciiTheme="majorEastAsia" w:eastAsiaTheme="majorEastAsia" w:hAnsiTheme="majorEastAsia" w:cstheme="majorEastAsia"/>
        </w:rPr>
        <w:t>6</w:t>
      </w:r>
      <w:r w:rsidR="00240BDD">
        <w:rPr>
          <w:rFonts w:asciiTheme="majorEastAsia" w:eastAsiaTheme="majorEastAsia" w:hAnsiTheme="majorEastAsia" w:cstheme="majorEastAsia" w:hint="eastAsia"/>
        </w:rPr>
        <w:t>道府</w:t>
      </w:r>
      <w:r w:rsidRPr="00D66387">
        <w:rPr>
          <w:rFonts w:asciiTheme="majorEastAsia" w:eastAsiaTheme="majorEastAsia" w:hAnsiTheme="majorEastAsia" w:cstheme="majorEastAsia"/>
        </w:rPr>
        <w:t>県</w:t>
      </w:r>
      <w:r w:rsidR="00240BDD">
        <w:rPr>
          <w:rFonts w:asciiTheme="majorEastAsia" w:eastAsiaTheme="majorEastAsia" w:hAnsiTheme="majorEastAsia" w:cstheme="majorEastAsia"/>
        </w:rPr>
        <w:t>7</w:t>
      </w:r>
      <w:r w:rsidRPr="00D66387">
        <w:rPr>
          <w:rFonts w:asciiTheme="majorEastAsia" w:eastAsiaTheme="majorEastAsia" w:hAnsiTheme="majorEastAsia" w:cstheme="majorEastAsia"/>
        </w:rPr>
        <w:t>区</w:t>
      </w:r>
      <w:r w:rsidR="00240BDD">
        <w:rPr>
          <w:rFonts w:asciiTheme="majorEastAsia" w:eastAsiaTheme="majorEastAsia" w:hAnsiTheme="majorEastAsia" w:cstheme="majorEastAsia"/>
        </w:rPr>
        <w:t>203</w:t>
      </w:r>
      <w:r w:rsidRPr="00D66387">
        <w:rPr>
          <w:rFonts w:asciiTheme="majorEastAsia" w:eastAsiaTheme="majorEastAsia" w:hAnsiTheme="majorEastAsia" w:cstheme="majorEastAsia"/>
        </w:rPr>
        <w:t>市</w:t>
      </w:r>
      <w:r w:rsidR="00240BDD">
        <w:rPr>
          <w:rFonts w:asciiTheme="majorEastAsia" w:eastAsiaTheme="majorEastAsia" w:hAnsiTheme="majorEastAsia" w:cstheme="majorEastAsia"/>
        </w:rPr>
        <w:t>40</w:t>
      </w:r>
      <w:r w:rsidRPr="00D66387">
        <w:rPr>
          <w:rFonts w:asciiTheme="majorEastAsia" w:eastAsiaTheme="majorEastAsia" w:hAnsiTheme="majorEastAsia" w:cstheme="majorEastAsia"/>
        </w:rPr>
        <w:t>町</w:t>
      </w:r>
      <w:r w:rsidR="001A485D">
        <w:rPr>
          <w:rFonts w:asciiTheme="majorEastAsia" w:eastAsiaTheme="majorEastAsia" w:hAnsiTheme="majorEastAsia" w:cstheme="majorEastAsia" w:hint="eastAsia"/>
        </w:rPr>
        <w:t>1</w:t>
      </w:r>
      <w:r w:rsidR="00240BDD">
        <w:rPr>
          <w:rFonts w:asciiTheme="majorEastAsia" w:eastAsiaTheme="majorEastAsia" w:hAnsiTheme="majorEastAsia" w:cstheme="majorEastAsia" w:hint="eastAsia"/>
        </w:rPr>
        <w:t>村</w:t>
      </w:r>
      <w:r w:rsidRPr="00D66387">
        <w:rPr>
          <w:rFonts w:asciiTheme="majorEastAsia" w:eastAsiaTheme="majorEastAsia" w:hAnsiTheme="majorEastAsia" w:cstheme="majorEastAsia"/>
        </w:rPr>
        <w:t>の計</w:t>
      </w:r>
      <w:r w:rsidR="00240BDD" w:rsidRPr="00D66387">
        <w:rPr>
          <w:rFonts w:asciiTheme="majorEastAsia" w:eastAsiaTheme="majorEastAsia" w:hAnsiTheme="majorEastAsia" w:cstheme="majorEastAsia"/>
        </w:rPr>
        <w:t>2</w:t>
      </w:r>
      <w:r w:rsidR="00240BDD">
        <w:rPr>
          <w:rFonts w:asciiTheme="majorEastAsia" w:eastAsiaTheme="majorEastAsia" w:hAnsiTheme="majorEastAsia" w:cstheme="majorEastAsia"/>
        </w:rPr>
        <w:t>77</w:t>
      </w:r>
      <w:r w:rsidRPr="00D66387">
        <w:rPr>
          <w:rFonts w:asciiTheme="majorEastAsia" w:eastAsiaTheme="majorEastAsia" w:hAnsiTheme="majorEastAsia" w:cstheme="majorEastAsia"/>
        </w:rPr>
        <w:t>自治体が、手話言語条例を制定・成立させている。しかし国レベルの手話言語法はまだ制定されていない。</w:t>
      </w:r>
    </w:p>
    <w:p w14:paraId="3430BA14"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手話言語法の制定によって、一人ひとりのきこえない子どもが、きこえないことと手話言語に誇りを</w:t>
      </w:r>
      <w:r w:rsidRPr="00D66387">
        <w:rPr>
          <w:rFonts w:asciiTheme="majorEastAsia" w:eastAsiaTheme="majorEastAsia" w:hAnsiTheme="majorEastAsia" w:cstheme="majorEastAsia"/>
        </w:rPr>
        <w:lastRenderedPageBreak/>
        <w:t>持って生きる力を身につけることができる。手話言語通訳者はろう者等だけが利用するものでなく、社会からろう者等へアクセスするために、全ての人たちも手話言語通訳者を必要とするのである。</w:t>
      </w:r>
    </w:p>
    <w:p w14:paraId="4C5F687B" w14:textId="77777777" w:rsidR="00A34B17" w:rsidRPr="00D66387" w:rsidRDefault="00A34B17" w:rsidP="00A34B17">
      <w:pPr>
        <w:rPr>
          <w:rFonts w:asciiTheme="majorEastAsia" w:eastAsiaTheme="majorEastAsia" w:hAnsiTheme="majorEastAsia" w:cstheme="majorEastAsia"/>
        </w:rPr>
      </w:pPr>
    </w:p>
    <w:p w14:paraId="03382103" w14:textId="5EF0A478"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（４）支援機器の利用とフォローアップ</w:t>
      </w:r>
    </w:p>
    <w:p w14:paraId="1B5719E7"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この分野では、まず必要な支援機器がない、利用できないとの声がある。例えば、盲ろう者が述べている。「使える支援機器がほとんどない。支援機器のほとんどが、見えるか聞こえるかが前提として作られている。盲ろう者が自力で情報アクセスできる点字用携帯端末（ブレイルセンス等）が、自治体によって支給対象として認められていなかったり、認められても高価なため、自治体からの支給額の上限をはるかに超え、盲ろう者の経済的負担が非常に重い。」</w:t>
      </w:r>
    </w:p>
    <w:p w14:paraId="77897408" w14:textId="77777777" w:rsidR="00A34B17" w:rsidRPr="00D66387" w:rsidRDefault="00A34B17" w:rsidP="00A34B17">
      <w:r w:rsidRPr="00D66387">
        <w:rPr>
          <w:rFonts w:ascii="ＭＳ ゴシック" w:eastAsia="ＭＳ ゴシック" w:hAnsi="ＭＳ ゴシック" w:cs="ＭＳ ゴシック" w:hint="eastAsia"/>
          <w:szCs w:val="21"/>
        </w:rPr>
        <w:t xml:space="preserve">　このような声は盲ろう者に限らず寄せられており、開発段階からの障害者参加という視点が政府にも開発事業者にも欠けている。</w:t>
      </w:r>
    </w:p>
    <w:p w14:paraId="6F3541D4"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ユニバーサルデザインに配慮した製品開発は「日本工業規格（JIS X8341-4）」等の指針はあるが、実態としては、障害者の情報通信機器、ソフトウェア及びサービス開発に十分に利活用されていない。情報支援の福祉的な機器は、開発時の助成はあるものの、市場に出てからの補助がないため、</w:t>
      </w:r>
      <w:r w:rsidRPr="00D66387">
        <w:rPr>
          <w:rFonts w:asciiTheme="majorEastAsia" w:eastAsiaTheme="majorEastAsia" w:hAnsiTheme="majorEastAsia" w:cstheme="majorEastAsia" w:hint="eastAsia"/>
        </w:rPr>
        <w:t>ニーズ</w:t>
      </w:r>
      <w:r w:rsidRPr="00D66387">
        <w:rPr>
          <w:rFonts w:asciiTheme="majorEastAsia" w:eastAsiaTheme="majorEastAsia" w:hAnsiTheme="majorEastAsia" w:cstheme="majorEastAsia"/>
        </w:rPr>
        <w:t>はありながらも利用価値が高い稀有な商品が</w:t>
      </w:r>
      <w:r w:rsidRPr="00D66387">
        <w:rPr>
          <w:rFonts w:asciiTheme="majorEastAsia" w:eastAsiaTheme="majorEastAsia" w:hAnsiTheme="majorEastAsia" w:cstheme="majorEastAsia" w:hint="eastAsia"/>
        </w:rPr>
        <w:t>市場から</w:t>
      </w:r>
      <w:r w:rsidRPr="00D66387">
        <w:rPr>
          <w:rFonts w:asciiTheme="majorEastAsia" w:eastAsiaTheme="majorEastAsia" w:hAnsiTheme="majorEastAsia" w:cstheme="majorEastAsia"/>
        </w:rPr>
        <w:t>消えている。特殊マウスやキーガードなど非営利団体などが尽力しているも</w:t>
      </w:r>
      <w:r w:rsidRPr="00D66387">
        <w:rPr>
          <w:rFonts w:asciiTheme="majorEastAsia" w:eastAsiaTheme="majorEastAsia" w:hAnsiTheme="majorEastAsia" w:cstheme="majorEastAsia" w:hint="eastAsia"/>
        </w:rPr>
        <w:t>市場に維持</w:t>
      </w:r>
      <w:r w:rsidRPr="00D66387">
        <w:rPr>
          <w:rFonts w:asciiTheme="majorEastAsia" w:eastAsiaTheme="majorEastAsia" w:hAnsiTheme="majorEastAsia" w:cstheme="majorEastAsia"/>
        </w:rPr>
        <w:t>できない。</w:t>
      </w:r>
    </w:p>
    <w:p w14:paraId="692B43A5"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障害者が65歳になると介護保険のケアに移行させられ、車いすなど個人に適合する支援機器が使えなくなるという問題もある。</w:t>
      </w:r>
    </w:p>
    <w:p w14:paraId="3BCF04DB"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支援機器を利用しはじめても、十分使いこなせないことも多い。アフターケア（個別の継続支援）が必要である。障害者団体のICT利活用実態調査（2007年）では、「困ったことがある」と回答した障害者の割合は、パソコン：72.1</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、インターネット：68.6</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、携帯電話：55.5</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であった。その後の調査はほとんどされていない。</w:t>
      </w:r>
    </w:p>
    <w:p w14:paraId="0FFA1F53" w14:textId="77777777" w:rsidR="00A34B17" w:rsidRPr="00D66387" w:rsidRDefault="00A34B17" w:rsidP="00A34B17">
      <w:pPr>
        <w:rPr>
          <w:rFonts w:asciiTheme="majorEastAsia" w:eastAsiaTheme="majorEastAsia" w:hAnsiTheme="majorEastAsia" w:cstheme="majorEastAsia"/>
        </w:rPr>
      </w:pPr>
    </w:p>
    <w:p w14:paraId="09907DDC"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（５）地域格差の解消</w:t>
      </w:r>
    </w:p>
    <w:p w14:paraId="07391813"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移動支援、パーソナルアシスタンス（重度訪問介護）および意思疎通支援の時間数、日常生活用具の支給、障害者福祉と介護保険の併用、などの点での市町村の格差が大きい。例えば、視覚障害に対する点字ディスプレイは日常生活用具として補助する市町村と補助しない市町村がある。人工内耳の電池代や高額な新機種の購入費用の助成の市町村格差が大きい。視覚障害者同行援護や重度訪問介護などは、国の責任で一律に行うと説明されている事業であるにもかかわらず、月間支給時間や支給要件において大きな地域間格差が生じている。こうした社会サービス分野以外でも、駅や道路のバリアフリー、障害者雇用など多くの分野で地域格差が存在する。</w:t>
      </w:r>
    </w:p>
    <w:p w14:paraId="345D3864"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政府は、すべての地域において必要なサービス提供がなされるよう、地域間格差の是正のために必要な法制・財政上の措置を講じる必要がある。</w:t>
      </w:r>
    </w:p>
    <w:p w14:paraId="77492399"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残念ながら政府は、地方分権化は歴史の流れであるとしてこの地域格差に取り組む姿勢が弱い。しかし国</w:t>
      </w:r>
      <w:r w:rsidRPr="00D66387">
        <w:rPr>
          <w:rFonts w:asciiTheme="majorEastAsia" w:eastAsiaTheme="majorEastAsia" w:hAnsiTheme="majorEastAsia" w:cstheme="majorEastAsia" w:hint="eastAsia"/>
        </w:rPr>
        <w:t>内</w:t>
      </w:r>
      <w:r w:rsidRPr="00D66387">
        <w:rPr>
          <w:rFonts w:asciiTheme="majorEastAsia" w:eastAsiaTheme="majorEastAsia" w:hAnsiTheme="majorEastAsia" w:cstheme="majorEastAsia"/>
        </w:rPr>
        <w:t>のどの地域でもこの条約を</w:t>
      </w:r>
      <w:r w:rsidRPr="00D66387">
        <w:rPr>
          <w:rFonts w:asciiTheme="majorEastAsia" w:eastAsiaTheme="majorEastAsia" w:hAnsiTheme="majorEastAsia" w:cstheme="majorEastAsia" w:hint="eastAsia"/>
        </w:rPr>
        <w:t>実施</w:t>
      </w:r>
      <w:r w:rsidRPr="00D66387">
        <w:rPr>
          <w:rFonts w:asciiTheme="majorEastAsia" w:eastAsiaTheme="majorEastAsia" w:hAnsiTheme="majorEastAsia" w:cstheme="majorEastAsia"/>
        </w:rPr>
        <w:t>することは締約国の条約上の義務である。この締約国とは、立法、司法および（中央・地方の）</w:t>
      </w:r>
      <w:r w:rsidRPr="00D66387">
        <w:rPr>
          <w:rFonts w:asciiTheme="majorEastAsia" w:eastAsiaTheme="majorEastAsia" w:hAnsiTheme="majorEastAsia" w:cstheme="majorEastAsia" w:hint="eastAsia"/>
        </w:rPr>
        <w:t>行政</w:t>
      </w:r>
      <w:r w:rsidRPr="00D66387">
        <w:rPr>
          <w:rFonts w:asciiTheme="majorEastAsia" w:eastAsiaTheme="majorEastAsia" w:hAnsiTheme="majorEastAsia" w:cstheme="majorEastAsia"/>
        </w:rPr>
        <w:t>府からなる国の統治機構の総体であることを、政府自身が正しく理解すべきである。地方自治体も条約</w:t>
      </w:r>
      <w:r w:rsidRPr="00D66387">
        <w:rPr>
          <w:rFonts w:asciiTheme="majorEastAsia" w:eastAsiaTheme="majorEastAsia" w:hAnsiTheme="majorEastAsia" w:cstheme="majorEastAsia" w:hint="eastAsia"/>
        </w:rPr>
        <w:t>実施</w:t>
      </w:r>
      <w:r w:rsidRPr="00D66387">
        <w:rPr>
          <w:rFonts w:asciiTheme="majorEastAsia" w:eastAsiaTheme="majorEastAsia" w:hAnsiTheme="majorEastAsia" w:cstheme="majorEastAsia"/>
        </w:rPr>
        <w:t>の責任を持つ締約国の構成員であり、中央政府はそのことを地方自治体に理解させるとともに、その責任を果たせるよう、財政的・技術的支援を行わなければならない。</w:t>
      </w:r>
    </w:p>
    <w:p w14:paraId="4BE7AB87" w14:textId="77777777" w:rsidR="00A34B17" w:rsidRPr="00D66387" w:rsidRDefault="00A34B17" w:rsidP="00A34B17">
      <w:pPr>
        <w:rPr>
          <w:rFonts w:asciiTheme="majorEastAsia" w:eastAsiaTheme="majorEastAsia" w:hAnsiTheme="majorEastAsia" w:cstheme="majorEastAsia"/>
        </w:rPr>
      </w:pPr>
    </w:p>
    <w:p w14:paraId="11AC3921"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（６）欠格条項の廃止</w:t>
      </w:r>
    </w:p>
    <w:p w14:paraId="17186DB9"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lastRenderedPageBreak/>
        <w:t xml:space="preserve">　障害に係る欠格条項の見直しについては、2001年前後の法改正により63制度にかかわる法令において、障害を理由に一律に資格等を認めない絶対的欠格条項は廃止されたが、心身の機能の障害（視覚、聴覚、精神など）を理由に「免許を与えないことがある」等とする相対的欠格条項は、医師法や保健師助産師看護師法など多数残されている。更に、成年後見制度にかかわる欠格条項（公務員、警備業など）や、それ以外でも税理士や法人の役員など「心身の故障により」などといった障害を想起させる文言によって障害者が排除される可能性のある欠格条項が多く存在する。</w:t>
      </w:r>
    </w:p>
    <w:p w14:paraId="1F3617AB" w14:textId="241CF6FB" w:rsidR="00A34B17" w:rsidRPr="00D66387" w:rsidRDefault="00A34B17" w:rsidP="00A34B17">
      <w:pPr>
        <w:rPr>
          <w:rFonts w:asciiTheme="majorEastAsia" w:eastAsiaTheme="majorEastAsia" w:hAnsiTheme="majorEastAsia" w:cs="ＭＳ ゴシック"/>
        </w:rPr>
      </w:pPr>
      <w:r w:rsidRPr="00D66387">
        <w:rPr>
          <w:rFonts w:asciiTheme="majorEastAsia" w:eastAsiaTheme="majorEastAsia" w:hAnsiTheme="majorEastAsia" w:cstheme="majorEastAsia"/>
        </w:rPr>
        <w:t xml:space="preserve">　このうち、成年後見制度にかかわる欠格条項の見直しについて、2018年の通常国会に「成年被後見人等の権利の制限に係る措置の適正化等を図るための関係法律の整備に関する法律案」が提出され</w:t>
      </w:r>
      <w:r w:rsidR="00B74574">
        <w:rPr>
          <w:rFonts w:asciiTheme="majorEastAsia" w:eastAsiaTheme="majorEastAsia" w:hAnsiTheme="majorEastAsia" w:cstheme="majorEastAsia" w:hint="eastAsia"/>
        </w:rPr>
        <w:t>、その後成立し</w:t>
      </w:r>
      <w:r w:rsidRPr="00D66387">
        <w:rPr>
          <w:rFonts w:asciiTheme="majorEastAsia" w:eastAsiaTheme="majorEastAsia" w:hAnsiTheme="majorEastAsia" w:cstheme="majorEastAsia"/>
        </w:rPr>
        <w:t>た。この法</w:t>
      </w:r>
      <w:r w:rsidR="00B74574">
        <w:rPr>
          <w:rFonts w:asciiTheme="majorEastAsia" w:eastAsiaTheme="majorEastAsia" w:hAnsiTheme="majorEastAsia" w:cstheme="majorEastAsia" w:hint="eastAsia"/>
        </w:rPr>
        <w:t>律</w:t>
      </w:r>
      <w:r w:rsidRPr="00D66387">
        <w:rPr>
          <w:rFonts w:asciiTheme="majorEastAsia" w:eastAsiaTheme="majorEastAsia" w:hAnsiTheme="majorEastAsia" w:cstheme="majorEastAsia"/>
        </w:rPr>
        <w:t>は</w:t>
      </w:r>
      <w:r w:rsidR="00B74574">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成年後見制度に関わる欠格条項の一括見直しを行う取り組み自体は評価されるものであ</w:t>
      </w:r>
      <w:r w:rsidR="00B74574">
        <w:rPr>
          <w:rFonts w:asciiTheme="majorEastAsia" w:eastAsiaTheme="majorEastAsia" w:hAnsiTheme="majorEastAsia" w:cstheme="majorEastAsia" w:hint="eastAsia"/>
        </w:rPr>
        <w:t>るが</w:t>
      </w:r>
      <w:r w:rsidRPr="00D66387">
        <w:rPr>
          <w:rFonts w:asciiTheme="majorEastAsia" w:eastAsiaTheme="majorEastAsia" w:hAnsiTheme="majorEastAsia" w:cstheme="majorEastAsia"/>
        </w:rPr>
        <w:t>、問題</w:t>
      </w:r>
      <w:r w:rsidR="00B74574">
        <w:rPr>
          <w:rFonts w:asciiTheme="majorEastAsia" w:eastAsiaTheme="majorEastAsia" w:hAnsiTheme="majorEastAsia" w:cstheme="majorEastAsia" w:hint="eastAsia"/>
        </w:rPr>
        <w:t>も</w:t>
      </w:r>
      <w:r w:rsidRPr="00D66387">
        <w:rPr>
          <w:rFonts w:asciiTheme="majorEastAsia" w:eastAsiaTheme="majorEastAsia" w:hAnsiTheme="majorEastAsia" w:cstheme="majorEastAsia"/>
        </w:rPr>
        <w:t>ある。</w:t>
      </w:r>
      <w:r w:rsidRPr="00D66387">
        <w:rPr>
          <w:rFonts w:asciiTheme="majorEastAsia" w:eastAsiaTheme="majorEastAsia" w:hAnsiTheme="majorEastAsia" w:cs="ＭＳ ゴシック"/>
        </w:rPr>
        <w:t>当該法における、成年後見欠格条項を削除する184本の法律のうち「心身の故障」欠格を設けない法律が19本（10%）のみであり、「心身の故障」欠格を新設・追加するもの124本（68</w:t>
      </w:r>
      <w:r w:rsidRPr="00D66387">
        <w:rPr>
          <w:rFonts w:asciiTheme="majorEastAsia" w:eastAsiaTheme="majorEastAsia" w:hAnsiTheme="majorEastAsia" w:cs="ＭＳ ゴシック" w:hint="eastAsia"/>
        </w:rPr>
        <w:t>%</w:t>
      </w:r>
      <w:r w:rsidRPr="00D66387">
        <w:rPr>
          <w:rFonts w:asciiTheme="majorEastAsia" w:eastAsiaTheme="majorEastAsia" w:hAnsiTheme="majorEastAsia" w:cs="ＭＳ ゴシック"/>
        </w:rPr>
        <w:t>）、従前からの「心身の故障」欠格を存続するもの41本（22</w:t>
      </w:r>
      <w:r w:rsidRPr="00D66387">
        <w:rPr>
          <w:rFonts w:asciiTheme="majorEastAsia" w:eastAsiaTheme="majorEastAsia" w:hAnsiTheme="majorEastAsia" w:cs="ＭＳ ゴシック" w:hint="eastAsia"/>
        </w:rPr>
        <w:t>%</w:t>
      </w:r>
      <w:r w:rsidRPr="00D66387">
        <w:rPr>
          <w:rFonts w:asciiTheme="majorEastAsia" w:eastAsiaTheme="majorEastAsia" w:hAnsiTheme="majorEastAsia" w:cs="ＭＳ ゴシック"/>
        </w:rPr>
        <w:t>）となっている。</w:t>
      </w:r>
    </w:p>
    <w:p w14:paraId="7936BD34"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障害者権利条約批准をふまえて、上述の心身の機能の障害を理由とする相対的欠格条項、成年後見制度にかかわる欠格条項、及び、「心身の故障」等の欠格条項を廃止し、個別の資格等については合理的配慮の提供を含めた具体的な能力の審査による資格等の認定方式に完全に修正すべきである。</w:t>
      </w:r>
    </w:p>
    <w:p w14:paraId="44057C09" w14:textId="77777777" w:rsidR="00A34B17" w:rsidRPr="00D66387" w:rsidRDefault="00A34B17" w:rsidP="00A34B17">
      <w:pPr>
        <w:rPr>
          <w:rFonts w:asciiTheme="majorEastAsia" w:eastAsiaTheme="majorEastAsia" w:hAnsiTheme="majorEastAsia" w:cstheme="majorEastAsia"/>
          <w:b/>
          <w:bCs/>
        </w:rPr>
      </w:pPr>
    </w:p>
    <w:p w14:paraId="217440C2"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（７）障害者の参加</w:t>
      </w:r>
    </w:p>
    <w:p w14:paraId="03E52401"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締約国報告では、障害者政策委員会に関して「半数以上が障害者や難病の本人又はその家族からなる団体の方々で構成している」と述べている｡しかし、現在は、知的障害、精神障害、難聴の当事者が不在であるなど、年々障害の多様性の確保を欠いた状態となっている。また、委員</w:t>
      </w:r>
      <w:r w:rsidRPr="00D66387">
        <w:rPr>
          <w:rFonts w:asciiTheme="majorEastAsia" w:eastAsiaTheme="majorEastAsia" w:hAnsiTheme="majorEastAsia" w:cstheme="majorEastAsia" w:hint="eastAsia"/>
        </w:rPr>
        <w:t>（構成員）3</w:t>
      </w:r>
      <w:r w:rsidRPr="00D66387">
        <w:rPr>
          <w:rFonts w:asciiTheme="majorEastAsia" w:eastAsiaTheme="majorEastAsia" w:hAnsiTheme="majorEastAsia" w:cstheme="majorEastAsia"/>
        </w:rPr>
        <w:t>0</w:t>
      </w:r>
      <w:r w:rsidRPr="00D66387">
        <w:rPr>
          <w:rFonts w:asciiTheme="majorEastAsia" w:eastAsiaTheme="majorEastAsia" w:hAnsiTheme="majorEastAsia" w:cstheme="majorEastAsia" w:hint="eastAsia"/>
        </w:rPr>
        <w:t>名</w:t>
      </w:r>
      <w:r w:rsidRPr="00D66387">
        <w:rPr>
          <w:rFonts w:asciiTheme="majorEastAsia" w:eastAsiaTheme="majorEastAsia" w:hAnsiTheme="majorEastAsia" w:cstheme="majorEastAsia"/>
        </w:rPr>
        <w:t>中</w:t>
      </w:r>
      <w:r w:rsidRPr="00D66387">
        <w:rPr>
          <w:rFonts w:asciiTheme="majorEastAsia" w:eastAsiaTheme="majorEastAsia" w:hAnsiTheme="majorEastAsia" w:cstheme="majorEastAsia" w:hint="eastAsia"/>
        </w:rPr>
        <w:t>、障害あるいは病のある</w:t>
      </w:r>
      <w:r w:rsidRPr="00D66387">
        <w:rPr>
          <w:rFonts w:asciiTheme="majorEastAsia" w:eastAsiaTheme="majorEastAsia" w:hAnsiTheme="majorEastAsia" w:cstheme="majorEastAsia"/>
        </w:rPr>
        <w:t>女性は2名に過ぎない。</w:t>
      </w:r>
    </w:p>
    <w:p w14:paraId="08A2DF75"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また、地方における合議制機関（地方政策委員会）の設置について、都道府県は義務づけ</w:t>
      </w:r>
      <w:r w:rsidRPr="00D66387">
        <w:rPr>
          <w:rFonts w:asciiTheme="majorEastAsia" w:eastAsiaTheme="majorEastAsia" w:hAnsiTheme="majorEastAsia" w:cstheme="majorEastAsia" w:hint="eastAsia"/>
        </w:rPr>
        <w:t>られて</w:t>
      </w:r>
      <w:r w:rsidRPr="00D66387">
        <w:rPr>
          <w:rFonts w:asciiTheme="majorEastAsia" w:eastAsiaTheme="majorEastAsia" w:hAnsiTheme="majorEastAsia" w:cstheme="majorEastAsia"/>
        </w:rPr>
        <w:t>いるのに対して、市町村では任意である。そのため、市町村での設置は半数未満に留まっている。地方委員会は、政府の委員会よりもいっそう障害者委員の比率や多様性において不十分な状況にある。</w:t>
      </w:r>
    </w:p>
    <w:p w14:paraId="6B633B9B"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厚生労働省の障害者施策のあり方を検討する社会保障審議会・障害者部会には、これまで一度も知的障害当事者が委員に選任されたことはなく、他にも雇用や教育、アクセシビリティなど本条約に密接に関連したテーマを扱う委員会等に関して、障害者委員の構成比率の把握すら行われていない。</w:t>
      </w:r>
    </w:p>
    <w:p w14:paraId="58F29AAD"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さらに、各種の委員会</w:t>
      </w:r>
      <w:r w:rsidRPr="00D66387">
        <w:rPr>
          <w:rFonts w:asciiTheme="majorEastAsia" w:eastAsiaTheme="majorEastAsia" w:hAnsiTheme="majorEastAsia" w:cstheme="majorEastAsia" w:hint="eastAsia"/>
        </w:rPr>
        <w:t>等</w:t>
      </w:r>
      <w:r w:rsidRPr="00D66387">
        <w:rPr>
          <w:rFonts w:asciiTheme="majorEastAsia" w:eastAsiaTheme="majorEastAsia" w:hAnsiTheme="majorEastAsia" w:cstheme="majorEastAsia"/>
        </w:rPr>
        <w:t>に参加したとしても、合理的配慮の確保がなされず実質的な参加ができない場合がある｡例えば、盲ろう者が参画する場合、会議資料の電子データが送付されるのが直前になることが多いため、盲ろう者には読み切れないまま当日の会議に挑まざるを得ない事態が生じている｡</w:t>
      </w:r>
    </w:p>
    <w:p w14:paraId="6E24B1F1"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政策決定への実質的な参加という点ではきわめて不十分であり、障害者の参画する評価（満足度調査など）の仕組みがない。</w:t>
      </w:r>
    </w:p>
    <w:p w14:paraId="10CB5540"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w:t>
      </w:r>
    </w:p>
    <w:p w14:paraId="639244E6"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（８）選択議定書の批准</w:t>
      </w:r>
    </w:p>
    <w:p w14:paraId="7D6A24C9"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現在、日本において障害者の権利侵害や差別からの救済の仕組みは非常に脆弱である。まず、行政・司法・立法機関から独立した人権救済機関が存在しない。また、行政上の救済の仕組みとして、法務省の法務局による人権擁護のしくみはあるがたとえば、被申立人に対する調査権限がないなど調査における権限が弱く、実効性は低い。障害者差別解消法における救済の仕組みも相談窓口となる自治体や当該行政機関に依存しているのが現状である。よって、司法による救済が実効性を持つ唯一の手段であるが、裁判官を含む司法関係者の障害者問題に対する理解は十分とは言えない。例えば、2010年9月、軽度の</w:t>
      </w:r>
      <w:r w:rsidRPr="00D66387">
        <w:rPr>
          <w:rFonts w:asciiTheme="majorEastAsia" w:eastAsiaTheme="majorEastAsia" w:hAnsiTheme="majorEastAsia" w:cstheme="majorEastAsia"/>
        </w:rPr>
        <w:lastRenderedPageBreak/>
        <w:t>知的障害をもつ女性（30）が強制わいせつの被害を訴えた刑事裁判で、1審の宮崎地裁は女性の「告訴能力」そのものを否定し、「女性には裁判所に訴える能力がない」として検察官の起訴を無効とする判決を下している。裁判を受ける権利を否定し、いわば門前払いである。こうしたこともあるため、障害者の権利救済のラストリゾートとして、障害者権利委員会に個人通報が可能となる障害者権利条約選択議定書の批准は必要である。</w:t>
      </w:r>
    </w:p>
    <w:p w14:paraId="6C122F2C" w14:textId="77777777" w:rsidR="00A34B17" w:rsidRPr="00D66387" w:rsidRDefault="00A34B17" w:rsidP="00A34B17">
      <w:pPr>
        <w:rPr>
          <w:rFonts w:asciiTheme="majorEastAsia" w:eastAsiaTheme="majorEastAsia" w:hAnsiTheme="majorEastAsia" w:cstheme="majorEastAsia"/>
        </w:rPr>
      </w:pPr>
    </w:p>
    <w:p w14:paraId="10A8AA71"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（９</w:t>
      </w:r>
      <w:r w:rsidRPr="00D66387">
        <w:rPr>
          <w:rFonts w:asciiTheme="majorEastAsia" w:eastAsiaTheme="majorEastAsia" w:hAnsiTheme="majorEastAsia" w:cstheme="majorEastAsia" w:hint="eastAsia"/>
          <w:b/>
          <w:bCs/>
        </w:rPr>
        <w:t>）</w:t>
      </w:r>
      <w:r w:rsidRPr="00D66387">
        <w:rPr>
          <w:rFonts w:asciiTheme="majorEastAsia" w:eastAsiaTheme="majorEastAsia" w:hAnsiTheme="majorEastAsia" w:cstheme="majorEastAsia"/>
          <w:b/>
          <w:bCs/>
        </w:rPr>
        <w:t>日本語への訳語の問題</w:t>
      </w:r>
    </w:p>
    <w:p w14:paraId="319F637B"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2014年1月20日に公布された障害者権利条約の日本政府の公定訳において、例えば、inclusion （「包容」）inclusive（「包容する」）, communication（「意思疎通」）、 accessibility（「施設及びサービス等の利用の容易さ」, access（「利用の機会」）、 particular living arrangement（「特定の生活施設」）、personal assistance（「個別の支援」）、habilitation(「適応のための技能の習得」) など、公用語（特に英語）の本来持つ意味を充分に生か</w:t>
      </w:r>
      <w:r w:rsidRPr="00D66387">
        <w:rPr>
          <w:rFonts w:asciiTheme="majorEastAsia" w:eastAsiaTheme="majorEastAsia" w:hAnsiTheme="majorEastAsia" w:cstheme="majorEastAsia" w:hint="eastAsia"/>
        </w:rPr>
        <w:t>す</w:t>
      </w:r>
      <w:r w:rsidRPr="00D66387">
        <w:rPr>
          <w:rFonts w:asciiTheme="majorEastAsia" w:eastAsiaTheme="majorEastAsia" w:hAnsiTheme="majorEastAsia" w:cstheme="majorEastAsia"/>
        </w:rPr>
        <w:t>日本語として訳されておらず、上述した文言の概念が縮小解釈される恐れがある。</w:t>
      </w:r>
    </w:p>
    <w:p w14:paraId="4AB82286" w14:textId="77777777" w:rsidR="00A34B17" w:rsidRPr="00D66387" w:rsidRDefault="00A34B17" w:rsidP="00A34B17">
      <w:pPr>
        <w:rPr>
          <w:rFonts w:asciiTheme="majorEastAsia" w:eastAsiaTheme="majorEastAsia" w:hAnsiTheme="majorEastAsia" w:cstheme="majorEastAsia"/>
        </w:rPr>
      </w:pPr>
    </w:p>
    <w:p w14:paraId="15115B67" w14:textId="77777777" w:rsidR="00A34B17" w:rsidRPr="00D66387" w:rsidRDefault="00A34B17" w:rsidP="00A34B17">
      <w:pPr>
        <w:rPr>
          <w:rFonts w:asciiTheme="majorEastAsia" w:eastAsiaTheme="majorEastAsia" w:hAnsiTheme="majorEastAsia" w:cstheme="majorEastAsia"/>
          <w:b/>
          <w:bCs/>
          <w:sz w:val="24"/>
        </w:rPr>
      </w:pPr>
      <w:r w:rsidRPr="00D66387">
        <w:rPr>
          <w:rFonts w:asciiTheme="majorEastAsia" w:eastAsiaTheme="majorEastAsia" w:hAnsiTheme="majorEastAsia" w:cstheme="majorEastAsia" w:hint="eastAsia"/>
          <w:b/>
          <w:bCs/>
          <w:sz w:val="24"/>
        </w:rPr>
        <w:t>２．</w:t>
      </w:r>
      <w:r w:rsidRPr="00D66387">
        <w:rPr>
          <w:rFonts w:asciiTheme="majorEastAsia" w:eastAsiaTheme="majorEastAsia" w:hAnsiTheme="majorEastAsia" w:cstheme="majorEastAsia"/>
          <w:b/>
          <w:bCs/>
          <w:sz w:val="24"/>
        </w:rPr>
        <w:t>事前質問事項</w:t>
      </w:r>
      <w:r w:rsidRPr="00D66387">
        <w:rPr>
          <w:rFonts w:asciiTheme="majorEastAsia" w:eastAsiaTheme="majorEastAsia" w:hAnsiTheme="majorEastAsia" w:cstheme="majorEastAsia" w:hint="eastAsia"/>
          <w:b/>
          <w:bCs/>
          <w:sz w:val="24"/>
        </w:rPr>
        <w:t>案</w:t>
      </w:r>
    </w:p>
    <w:p w14:paraId="55EC4766"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（１）社会モデル／人権モデルの採用</w:t>
      </w:r>
    </w:p>
    <w:p w14:paraId="647BEABF"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委員会は、締約国が、障害者権利条約に沿って障害者基本法</w:t>
      </w:r>
      <w:r w:rsidRPr="00D66387">
        <w:rPr>
          <w:rFonts w:asciiTheme="majorEastAsia" w:eastAsiaTheme="majorEastAsia" w:hAnsiTheme="majorEastAsia" w:cstheme="majorEastAsia" w:hint="eastAsia"/>
        </w:rPr>
        <w:t>を</w:t>
      </w:r>
      <w:r w:rsidRPr="00D66387">
        <w:rPr>
          <w:rFonts w:asciiTheme="majorEastAsia" w:eastAsiaTheme="majorEastAsia" w:hAnsiTheme="majorEastAsia" w:cstheme="majorEastAsia"/>
        </w:rPr>
        <w:t>改正し、障害者の定義に社会的障壁の概念を導入するとともに、すべての障害者が含まれることとしたことを認識しました。この基本法の下にある各分野の個別法で、すべての障害者がニーズに基づいて支援を受けることを可能にするための、障害者の定義、受給資格の基準と審査プロセスの見直しに関して、締約国が近年とってきた措置はどのようなものか。また今後の予定について、障害者政策委員会での検討を含めて示すこと。</w:t>
      </w:r>
    </w:p>
    <w:p w14:paraId="00E9814D"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（２）津久井やまゆり園障害者殺傷事件への対応の問題</w:t>
      </w:r>
    </w:p>
    <w:p w14:paraId="19120745"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政府は、津久井やまゆり園事件の背景と原因をどのように分析しているか。このような事件を起こさないために、2016年以降どのような措置を講じてきたか。</w:t>
      </w:r>
    </w:p>
    <w:p w14:paraId="63ADA08E"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（３）手話言語の認定</w:t>
      </w:r>
    </w:p>
    <w:p w14:paraId="16F55FA9"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手話言語法の制定を求める障害者団体と全地方自治体の要望に対して、政府はどのような検討をしてきか。また今後予定している対応措置を示すこと。</w:t>
      </w:r>
    </w:p>
    <w:p w14:paraId="5E63A01F"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（４）支援機器の利用とフォローアップ</w:t>
      </w:r>
    </w:p>
    <w:p w14:paraId="2F02BB46"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支援機器の利用とフォローアップ（継続的な活用支援）に関して、障害者団体、地方自治体、メーカー、支援専門職団体などによる総合的な検討、協議</w:t>
      </w:r>
      <w:r w:rsidRPr="00D66387">
        <w:rPr>
          <w:rFonts w:asciiTheme="majorEastAsia" w:eastAsiaTheme="majorEastAsia" w:hAnsiTheme="majorEastAsia" w:cstheme="majorEastAsia" w:hint="eastAsia"/>
        </w:rPr>
        <w:t>および</w:t>
      </w:r>
      <w:r w:rsidRPr="00D66387">
        <w:rPr>
          <w:rFonts w:asciiTheme="majorEastAsia" w:eastAsiaTheme="majorEastAsia" w:hAnsiTheme="majorEastAsia" w:cstheme="majorEastAsia"/>
        </w:rPr>
        <w:t>調整の機関はあるか。この点についての取り組みの現状と課題を示すこと。</w:t>
      </w:r>
    </w:p>
    <w:p w14:paraId="16D7497E"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（５）地域格差の解消</w:t>
      </w:r>
    </w:p>
    <w:p w14:paraId="5C2B312D"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障害者に対する社会サービスの提供や、バリアフリー環境の整備などの点での市町村間格差の実態を調査し、その結果を公表し、格差を減らすために政府がとっている対策はどのようなものがあるか。</w:t>
      </w:r>
    </w:p>
    <w:p w14:paraId="000A735A"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（６）欠格条項の廃止</w:t>
      </w:r>
    </w:p>
    <w:p w14:paraId="2BF7FBAB"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障害に係る欠格条項について、特定の障害を想起させる「心身の故障」といった文言</w:t>
      </w:r>
      <w:r w:rsidRPr="00D66387">
        <w:rPr>
          <w:rFonts w:asciiTheme="majorEastAsia" w:eastAsiaTheme="majorEastAsia" w:hAnsiTheme="majorEastAsia" w:cstheme="majorEastAsia" w:hint="eastAsia"/>
        </w:rPr>
        <w:t>による</w:t>
      </w:r>
      <w:r w:rsidRPr="00D66387">
        <w:rPr>
          <w:rFonts w:asciiTheme="majorEastAsia" w:eastAsiaTheme="majorEastAsia" w:hAnsiTheme="majorEastAsia" w:cstheme="majorEastAsia"/>
        </w:rPr>
        <w:t>資格要件をなくし、個別の資格等については合理的配慮の提供を含めた具体的な能力の審査による認定方式に法制度の改正を行う必要があると思われるが、この点について政府としてどのような認識をもっているか。</w:t>
      </w:r>
    </w:p>
    <w:p w14:paraId="637E9CE5"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（７）障害者の参加</w:t>
      </w:r>
    </w:p>
    <w:p w14:paraId="0B55F980"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政府、地方の障害者政策委員会の委員について、障害種別、（障害のある委員、ない委員それぞれの）</w:t>
      </w:r>
      <w:r w:rsidRPr="00D66387">
        <w:rPr>
          <w:rFonts w:asciiTheme="majorEastAsia" w:eastAsiaTheme="majorEastAsia" w:hAnsiTheme="majorEastAsia" w:cstheme="majorEastAsia"/>
        </w:rPr>
        <w:lastRenderedPageBreak/>
        <w:t>性別、本人・家族・その他の区分の比率を示すこと。市町村で政策委員会が未設置のところが多い理由と課題を示すこと｡</w:t>
      </w:r>
    </w:p>
    <w:p w14:paraId="7C516416"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政府の各種委員会、特に本条約の実施と関連が深い社会保障審議会・障害者部会をはじめ雇用や教育、アクセシビリティ等に関する委員会の障害者比率と障害種別、性別、本人、家族の属性を示すこと。</w:t>
      </w:r>
    </w:p>
    <w:p w14:paraId="59798FDC"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実施されている政策やサービスを、政府レベルで障害当事者が参画して評価する仕組みはあるか。あるとすると、どのようなものか。</w:t>
      </w:r>
    </w:p>
    <w:p w14:paraId="2790CC1B"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障害者が参画している会議における合理的配慮提供を確保するため、政府としての指針や支援策はあるか。</w:t>
      </w:r>
    </w:p>
    <w:p w14:paraId="78F2F1D6"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（８）選択議定書の批准</w:t>
      </w:r>
    </w:p>
    <w:p w14:paraId="1B348A44"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日本政府は選択議定書批准の必要性について、どのような認識をもっているか。関連して、政府内で選択議定書を批准することについての検討が行われているか。</w:t>
      </w:r>
    </w:p>
    <w:p w14:paraId="49A91F5B"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（９）日本語への訳語の問題</w:t>
      </w:r>
    </w:p>
    <w:p w14:paraId="7824B8ED"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障害者権利条約の日本の公定訳のあり方について、障害者を代表する団体からの要望に応じて、今後も協議を行う姿勢と予定はあるか。</w:t>
      </w:r>
    </w:p>
    <w:p w14:paraId="33D75841" w14:textId="77777777" w:rsidR="00A34B17" w:rsidRPr="00D66387" w:rsidRDefault="00A34B17" w:rsidP="00A34B17">
      <w:pPr>
        <w:rPr>
          <w:rFonts w:asciiTheme="majorEastAsia" w:eastAsiaTheme="majorEastAsia" w:hAnsiTheme="majorEastAsia" w:cstheme="majorEastAsia"/>
          <w:b/>
          <w:bCs/>
          <w:sz w:val="24"/>
        </w:rPr>
      </w:pPr>
    </w:p>
    <w:p w14:paraId="67618EB3" w14:textId="77777777" w:rsidR="00A34B17" w:rsidRPr="00D66387" w:rsidRDefault="00A34B17" w:rsidP="00A34B17">
      <w:pPr>
        <w:rPr>
          <w:rFonts w:asciiTheme="majorEastAsia" w:eastAsiaTheme="majorEastAsia" w:hAnsiTheme="majorEastAsia" w:cstheme="majorEastAsia"/>
          <w:b/>
          <w:bCs/>
          <w:sz w:val="24"/>
        </w:rPr>
      </w:pPr>
      <w:r w:rsidRPr="00D66387">
        <w:rPr>
          <w:rFonts w:asciiTheme="majorEastAsia" w:eastAsiaTheme="majorEastAsia" w:hAnsiTheme="majorEastAsia" w:cstheme="majorEastAsia" w:hint="eastAsia"/>
          <w:b/>
          <w:bCs/>
          <w:sz w:val="24"/>
        </w:rPr>
        <w:t>３．</w:t>
      </w:r>
      <w:r w:rsidRPr="00D66387">
        <w:rPr>
          <w:rFonts w:asciiTheme="majorEastAsia" w:eastAsiaTheme="majorEastAsia" w:hAnsiTheme="majorEastAsia" w:cstheme="majorEastAsia"/>
          <w:b/>
          <w:bCs/>
          <w:sz w:val="24"/>
        </w:rPr>
        <w:t>勧告案</w:t>
      </w:r>
    </w:p>
    <w:p w14:paraId="24AC681C"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（１）社会モデル／人権モデルの採用</w:t>
      </w:r>
    </w:p>
    <w:p w14:paraId="0522B00D"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　日本の障害者に関する法律、政策、計画の基本的性格を障害の社会モデル／人権モデルに基づくものに改正すること。具体的には、これらの法律、政策、計画の目的を、あらゆる障害者の平等な市民としての社会参加の実現とし、そのための環境と支援の整備を政府と自治体の義務とし、必要な支援を受ける障害者の権利を明記すること。</w:t>
      </w:r>
    </w:p>
    <w:p w14:paraId="1EC886D7"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　障害の法律上の定義と支援の受給資格の認定プロセスを、医学モデルに基づくものから社会モデル／人権モデルに基づくものへと切り替えること。具体的には障害の法的定義に障壁との相互作用の概念を導入し、受給資格の認定の焦点を機能障害の種類と程度から支援へのニーズに移行させること。</w:t>
      </w:r>
    </w:p>
    <w:p w14:paraId="0DE9AEB7"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（２）津久井やまゆり園障害者殺傷事件への対応の問題</w:t>
      </w:r>
    </w:p>
    <w:p w14:paraId="58E05654"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津久井やまゆり園事件の原因の究明を総合的に行うとともに、日本における優生思想の動向とその要因を分析し、障害者権利条約の理解の普及を含め、二度とこうした事件を起こさないための措置を講じること。</w:t>
      </w:r>
    </w:p>
    <w:p w14:paraId="315CC908"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（３）手話言語の認定</w:t>
      </w:r>
    </w:p>
    <w:p w14:paraId="4F98FCB1" w14:textId="546446DF"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医療、教育、雇用、選挙</w:t>
      </w:r>
      <w:r w:rsidR="001A485D">
        <w:rPr>
          <w:rFonts w:asciiTheme="majorEastAsia" w:eastAsiaTheme="majorEastAsia" w:hAnsiTheme="majorEastAsia" w:cstheme="majorEastAsia" w:hint="eastAsia"/>
        </w:rPr>
        <w:t>、放送</w:t>
      </w:r>
      <w:r w:rsidRPr="00D66387">
        <w:rPr>
          <w:rFonts w:asciiTheme="majorEastAsia" w:eastAsiaTheme="majorEastAsia" w:hAnsiTheme="majorEastAsia" w:cstheme="majorEastAsia"/>
        </w:rPr>
        <w:t>その他あらゆる分野での手話言語の利用の権利を認め、その理解と普及を推進し、手話言語通訳者をはじめとするコミュニケーション支援者の養成と配置</w:t>
      </w:r>
      <w:r w:rsidR="001A485D">
        <w:rPr>
          <w:rFonts w:asciiTheme="majorEastAsia" w:eastAsiaTheme="majorEastAsia" w:hAnsiTheme="majorEastAsia" w:cstheme="majorEastAsia" w:hint="eastAsia"/>
        </w:rPr>
        <w:t>及び派遣</w:t>
      </w:r>
      <w:r w:rsidRPr="00D66387">
        <w:rPr>
          <w:rFonts w:asciiTheme="majorEastAsia" w:eastAsiaTheme="majorEastAsia" w:hAnsiTheme="majorEastAsia" w:cstheme="majorEastAsia"/>
        </w:rPr>
        <w:t>を可能にする法制度（手話言語法）を確立すること。</w:t>
      </w:r>
    </w:p>
    <w:p w14:paraId="3B22E266"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（４）支援機器の利用とフォローアップ</w:t>
      </w:r>
    </w:p>
    <w:p w14:paraId="44544390"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補聴器、車いす、意思伝達装置、IT関連補助装置などを含む支援機器の利用を広げるため、新しく開発されたものや人工内耳等医療機器も含めて補助の対象となる支援機器の種類を広げ、補助額上限を実態に合わせて引き上げ、種類と補助額の自治体間格差をなくし、利用方法の訓練やアフターケアを充実すること。</w:t>
      </w:r>
    </w:p>
    <w:p w14:paraId="6FB0C35A"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（５）地域格差の解消</w:t>
      </w:r>
    </w:p>
    <w:p w14:paraId="6B433DF1"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移動支援、パーソナルアシスタンス（重度訪問介護）および意思疎通支援の</w:t>
      </w:r>
      <w:r w:rsidRPr="00D66387">
        <w:rPr>
          <w:rFonts w:asciiTheme="majorEastAsia" w:eastAsiaTheme="majorEastAsia" w:hAnsiTheme="majorEastAsia" w:cstheme="majorEastAsia" w:hint="eastAsia"/>
        </w:rPr>
        <w:t>支給</w:t>
      </w:r>
      <w:r w:rsidRPr="00D66387">
        <w:rPr>
          <w:rFonts w:asciiTheme="majorEastAsia" w:eastAsiaTheme="majorEastAsia" w:hAnsiTheme="majorEastAsia" w:cstheme="majorEastAsia"/>
        </w:rPr>
        <w:t>時間数、日常生活用具の支給、障害者福祉と介護保険の併用、社会資源の整備状況などの点での市町村</w:t>
      </w:r>
      <w:r w:rsidRPr="00D66387">
        <w:rPr>
          <w:rFonts w:asciiTheme="majorEastAsia" w:eastAsiaTheme="majorEastAsia" w:hAnsiTheme="majorEastAsia" w:cstheme="majorEastAsia" w:hint="eastAsia"/>
        </w:rPr>
        <w:t>間</w:t>
      </w:r>
      <w:r w:rsidRPr="00D66387">
        <w:rPr>
          <w:rFonts w:asciiTheme="majorEastAsia" w:eastAsiaTheme="majorEastAsia" w:hAnsiTheme="majorEastAsia" w:cstheme="majorEastAsia"/>
        </w:rPr>
        <w:t>の格差をなくすた</w:t>
      </w:r>
      <w:r w:rsidRPr="00D66387">
        <w:rPr>
          <w:rFonts w:asciiTheme="majorEastAsia" w:eastAsiaTheme="majorEastAsia" w:hAnsiTheme="majorEastAsia" w:cstheme="majorEastAsia"/>
        </w:rPr>
        <w:lastRenderedPageBreak/>
        <w:t>め必要な法・財政上の措置をとること。</w:t>
      </w:r>
    </w:p>
    <w:p w14:paraId="0DAC3646"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（６）欠格条項の廃止</w:t>
      </w:r>
    </w:p>
    <w:p w14:paraId="22AAC850"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に係る欠格条項について、多くの法律に残されている特定の障害を想起させる「心身の故障」などの文言による資格要件をなくし、個別の資格等については合理的配慮の提供を含めた具体的な能力の審査による資格等の認定方式に法制度の改正を行うこと。</w:t>
      </w:r>
    </w:p>
    <w:p w14:paraId="0CD37756"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（７）障害者の参加</w:t>
      </w:r>
    </w:p>
    <w:p w14:paraId="2795E2A7" w14:textId="0B786E60"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6759EB">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政府、都道府県、市町村の障害者政策委員会の障害者委員の比率を半数以上にするとともに、委員構成の多様性（障害、ジェンダー、年齢、地域、所属団体など）を確保すること、とくに障害のある女性の委員を確保すること、並びに市町村の委員会の設置について義務とすること。</w:t>
      </w:r>
    </w:p>
    <w:p w14:paraId="3C24F44A" w14:textId="262F03BC"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6759EB">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政府の各種審議会等の障害者比率を調査・公表の上、障害者委員の比率を向上させるとともに、本条約に密接に関連した内容を扱う場合は上記政策委員会に準じた構成とすること。</w:t>
      </w:r>
    </w:p>
    <w:p w14:paraId="70BC89A1" w14:textId="74AF193D"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6759EB">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政策決定への参加の実質性を高めるために、多様な障害者が参画する評価の仕組みをあらゆる分野で確立すること｡</w:t>
      </w:r>
    </w:p>
    <w:p w14:paraId="0BF8E206" w14:textId="7C68201C"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④</w:t>
      </w:r>
      <w:r w:rsidR="006759EB">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政府は、障害のある委員が政策決定過程に参加できるようにするために、基礎的環境整備と合理的配慮を確保するとともに、地方自治体にも</w:t>
      </w:r>
      <w:r w:rsidRPr="00D66387">
        <w:rPr>
          <w:rFonts w:asciiTheme="majorEastAsia" w:eastAsiaTheme="majorEastAsia" w:hAnsiTheme="majorEastAsia" w:cstheme="majorEastAsia" w:hint="eastAsia"/>
        </w:rPr>
        <w:t>同様の対応を</w:t>
      </w:r>
      <w:r w:rsidRPr="00D66387">
        <w:rPr>
          <w:rFonts w:asciiTheme="majorEastAsia" w:eastAsiaTheme="majorEastAsia" w:hAnsiTheme="majorEastAsia" w:cstheme="majorEastAsia"/>
        </w:rPr>
        <w:t>促すこと。</w:t>
      </w:r>
    </w:p>
    <w:p w14:paraId="6603AF75"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（８）選択議定書の批准</w:t>
      </w:r>
    </w:p>
    <w:p w14:paraId="366F0CF2"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障害者の権利の保障のために選択議定書に批准すること</w:t>
      </w:r>
    </w:p>
    <w:p w14:paraId="5D5079E7"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（９）日本語への訳語の問題</w:t>
      </w:r>
    </w:p>
    <w:p w14:paraId="73617286"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障害者を代表する団体等と十分協議し、日本政府の公定訳について課題を整理し、必要な修正を行うこと。</w:t>
      </w:r>
      <w:r w:rsidRPr="00D66387">
        <w:rPr>
          <w:rFonts w:asciiTheme="majorEastAsia" w:eastAsiaTheme="majorEastAsia" w:hAnsiTheme="majorEastAsia" w:cstheme="majorEastAsia"/>
        </w:rPr>
        <w:br w:type="page"/>
      </w:r>
    </w:p>
    <w:bookmarkEnd w:id="7"/>
    <w:bookmarkEnd w:id="8"/>
    <w:p w14:paraId="7C737630" w14:textId="77777777" w:rsidR="00A34B17" w:rsidRPr="00D66387" w:rsidRDefault="00A34B17" w:rsidP="00A34B17">
      <w:pPr>
        <w:widowControl/>
        <w:jc w:val="center"/>
        <w:textAlignment w:val="baseline"/>
        <w:rPr>
          <w:rFonts w:asciiTheme="majorEastAsia" w:eastAsiaTheme="majorEastAsia" w:hAnsiTheme="majorEastAsia" w:cs="ＭＳ Ｐゴシック"/>
          <w:kern w:val="0"/>
          <w:sz w:val="24"/>
          <w:szCs w:val="24"/>
        </w:rPr>
      </w:pPr>
      <w:r w:rsidRPr="00D66387">
        <w:rPr>
          <w:rFonts w:asciiTheme="majorEastAsia" w:eastAsiaTheme="majorEastAsia" w:hAnsiTheme="majorEastAsia" w:cs="ＭＳ Ｐゴシック" w:hint="eastAsia"/>
          <w:b/>
          <w:bCs/>
          <w:kern w:val="0"/>
          <w:sz w:val="24"/>
          <w:szCs w:val="24"/>
        </w:rPr>
        <w:lastRenderedPageBreak/>
        <w:t>第5条　平等及び無差別</w:t>
      </w:r>
    </w:p>
    <w:p w14:paraId="748A04D9" w14:textId="77777777" w:rsidR="00A34B17" w:rsidRPr="00D66387" w:rsidRDefault="00A34B17" w:rsidP="00441C12">
      <w:pPr>
        <w:widowControl/>
        <w:jc w:val="left"/>
        <w:textAlignment w:val="baseline"/>
        <w:rPr>
          <w:rFonts w:asciiTheme="majorEastAsia" w:eastAsiaTheme="majorEastAsia" w:hAnsiTheme="majorEastAsia" w:cs="ＭＳ Ｐゴシック"/>
          <w:kern w:val="0"/>
          <w:sz w:val="18"/>
          <w:szCs w:val="18"/>
        </w:rPr>
      </w:pPr>
    </w:p>
    <w:p w14:paraId="6DE8EAF2"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Cs w:val="18"/>
        </w:rPr>
      </w:pPr>
      <w:r w:rsidRPr="00D66387">
        <w:rPr>
          <w:rFonts w:asciiTheme="majorEastAsia" w:eastAsiaTheme="majorEastAsia" w:hAnsiTheme="majorEastAsia" w:cs="ＭＳ Ｐゴシック" w:hint="eastAsia"/>
          <w:b/>
          <w:bCs/>
          <w:kern w:val="0"/>
          <w:sz w:val="24"/>
          <w:szCs w:val="21"/>
        </w:rPr>
        <w:t>１．課題</w:t>
      </w:r>
    </w:p>
    <w:p w14:paraId="1B8A3855" w14:textId="77777777" w:rsidR="00A34B17" w:rsidRPr="00D66387" w:rsidRDefault="00A34B17" w:rsidP="00A34B17">
      <w:pPr>
        <w:widowControl/>
        <w:numPr>
          <w:ilvl w:val="0"/>
          <w:numId w:val="21"/>
        </w:numPr>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差別の定義が不十分</w:t>
      </w:r>
    </w:p>
    <w:p w14:paraId="209FD672" w14:textId="4C983EF4" w:rsidR="00A34B17" w:rsidRPr="00D66387" w:rsidRDefault="00A650DD" w:rsidP="00441C12">
      <w:pPr>
        <w:widowControl/>
        <w:ind w:left="210" w:hangingChars="100" w:hanging="210"/>
        <w:textAlignment w:val="baseline"/>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Cs w:val="21"/>
        </w:rPr>
        <w:t xml:space="preserve">①　</w:t>
      </w:r>
      <w:r w:rsidR="00A34B17" w:rsidRPr="00D66387">
        <w:rPr>
          <w:rFonts w:asciiTheme="majorEastAsia" w:eastAsiaTheme="majorEastAsia" w:hAnsiTheme="majorEastAsia" w:cs="ＭＳ Ｐゴシック" w:hint="eastAsia"/>
          <w:kern w:val="0"/>
          <w:szCs w:val="21"/>
        </w:rPr>
        <w:t>障害者基本法、障害者差別解消法、障害者雇用促進法に差別の定義がない。また、複合差別／交差的差別についても定義がない。</w:t>
      </w:r>
    </w:p>
    <w:p w14:paraId="2EF2846B" w14:textId="07B3EA57" w:rsidR="00A34B17" w:rsidRPr="00D66387" w:rsidRDefault="00A650DD" w:rsidP="00441C12">
      <w:pPr>
        <w:widowControl/>
        <w:ind w:left="210" w:hangingChars="100" w:hanging="210"/>
        <w:textAlignment w:val="baseline"/>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Cs w:val="21"/>
          <w:shd w:val="clear" w:color="auto" w:fill="FFFFFF"/>
        </w:rPr>
        <w:t xml:space="preserve">②　</w:t>
      </w:r>
      <w:r w:rsidR="00A34B17" w:rsidRPr="00D66387">
        <w:rPr>
          <w:rFonts w:asciiTheme="majorEastAsia" w:eastAsiaTheme="majorEastAsia" w:hAnsiTheme="majorEastAsia" w:cs="ＭＳ Ｐゴシック" w:hint="eastAsia"/>
          <w:kern w:val="0"/>
          <w:szCs w:val="21"/>
          <w:shd w:val="clear" w:color="auto" w:fill="FFFFFF"/>
        </w:rPr>
        <w:t>障害者差別解消法第6条第1項の規定に基づき、障害を理由とする差別の解消の推進に関する基本方針を策定し、このなかで「不当な差別的取扱い」と「合理的配慮の不提供」を差別としている。</w:t>
      </w:r>
      <w:r w:rsidR="00A34B17" w:rsidRPr="00D66387">
        <w:rPr>
          <w:rFonts w:asciiTheme="majorEastAsia" w:eastAsiaTheme="majorEastAsia" w:hAnsiTheme="majorEastAsia" w:cs="ＭＳ Ｐゴシック" w:hint="eastAsia"/>
          <w:kern w:val="0"/>
          <w:szCs w:val="21"/>
        </w:rPr>
        <w:t>不当な差別的取扱いの中には、間接差別と関連差別が明記されていない。</w:t>
      </w:r>
    </w:p>
    <w:p w14:paraId="28CECEC5" w14:textId="1C31BAF6" w:rsidR="00A34B17" w:rsidRPr="00D66387" w:rsidRDefault="00A650DD" w:rsidP="00A650DD">
      <w:pPr>
        <w:widowControl/>
        <w:textAlignment w:val="baseline"/>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Cs w:val="21"/>
        </w:rPr>
        <w:t xml:space="preserve">③　</w:t>
      </w:r>
      <w:r w:rsidR="00A34B17" w:rsidRPr="00D66387">
        <w:rPr>
          <w:rFonts w:asciiTheme="majorEastAsia" w:eastAsiaTheme="majorEastAsia" w:hAnsiTheme="majorEastAsia" w:cs="ＭＳ Ｐゴシック" w:hint="eastAsia"/>
          <w:kern w:val="0"/>
          <w:szCs w:val="21"/>
        </w:rPr>
        <w:t>障害者雇用促進法では、事業主による合理的配慮の不提供が差別と定義されていない。</w:t>
      </w:r>
    </w:p>
    <w:p w14:paraId="20DF2380" w14:textId="77777777" w:rsidR="00A34B17" w:rsidRPr="00D66387" w:rsidRDefault="00A34B17" w:rsidP="00A34B17">
      <w:pPr>
        <w:widowControl/>
        <w:ind w:left="502"/>
        <w:textAlignment w:val="baseline"/>
        <w:rPr>
          <w:rFonts w:asciiTheme="majorEastAsia" w:eastAsiaTheme="majorEastAsia" w:hAnsiTheme="majorEastAsia" w:cs="ＭＳ Ｐゴシック"/>
          <w:kern w:val="0"/>
          <w:sz w:val="22"/>
        </w:rPr>
      </w:pPr>
    </w:p>
    <w:p w14:paraId="2B61A75D" w14:textId="77777777" w:rsidR="00A34B17" w:rsidRPr="00D66387" w:rsidRDefault="00A34B17" w:rsidP="00A34B17">
      <w:pPr>
        <w:widowControl/>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（２）法文に各則がない</w:t>
      </w:r>
    </w:p>
    <w:p w14:paraId="5C5E67A9" w14:textId="77777777"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具体的にどういったことが差別に当たるのか、合理的配慮の提供は誰がどのようなことをしなければいけないのかといった分野ごとの例示列挙が法文にはない。</w:t>
      </w:r>
    </w:p>
    <w:p w14:paraId="2CBBA62C" w14:textId="77777777"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 w:val="18"/>
          <w:szCs w:val="18"/>
        </w:rPr>
      </w:pPr>
    </w:p>
    <w:p w14:paraId="35E2AF6A" w14:textId="77777777" w:rsidR="00A34B17" w:rsidRPr="00D66387" w:rsidRDefault="00A34B17" w:rsidP="00A34B17">
      <w:pPr>
        <w:widowControl/>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（３）合理的配慮の提供が民間事業者は努力義務にとどまっている</w:t>
      </w:r>
    </w:p>
    <w:p w14:paraId="54704FA5" w14:textId="77777777" w:rsidR="00A34B17" w:rsidRPr="00D66387" w:rsidRDefault="00A34B17" w:rsidP="00A34B17">
      <w:pPr>
        <w:widowControl/>
        <w:ind w:firstLine="225"/>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障害者差別解消法に基づく民間事業者による合理的配慮の提供が努力義務にとどまっている。具体的にどのような合理的配慮を提供すればいいか相談できる窓口もない。</w:t>
      </w:r>
    </w:p>
    <w:p w14:paraId="73AC5A7C" w14:textId="77777777" w:rsidR="00A34B17" w:rsidRPr="00D66387" w:rsidRDefault="00A34B17" w:rsidP="00A34B17">
      <w:pPr>
        <w:widowControl/>
        <w:ind w:firstLine="225"/>
        <w:textAlignment w:val="baseline"/>
        <w:rPr>
          <w:rFonts w:asciiTheme="majorEastAsia" w:eastAsiaTheme="majorEastAsia" w:hAnsiTheme="majorEastAsia" w:cs="ＭＳ Ｐゴシック"/>
          <w:kern w:val="0"/>
          <w:sz w:val="18"/>
          <w:szCs w:val="18"/>
        </w:rPr>
      </w:pPr>
    </w:p>
    <w:p w14:paraId="36183651" w14:textId="694C31D5" w:rsidR="00A34B17" w:rsidRPr="00D66387" w:rsidRDefault="00A34B17" w:rsidP="00A34B17">
      <w:pPr>
        <w:widowControl/>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（４）行政府から独立した紛争解決の仕組みがない</w:t>
      </w:r>
    </w:p>
    <w:p w14:paraId="59E89139" w14:textId="77777777" w:rsidR="00A34B17" w:rsidRPr="00D66387" w:rsidRDefault="00A34B17" w:rsidP="00A34B17">
      <w:pPr>
        <w:widowControl/>
        <w:ind w:firstLine="225"/>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行政府から独立した紛争解決の機関がない。そのため、相談を受ける窓口・機関が不明瞭で、障害者差別にかかわる相談内容、件数、対応状況が不明である。事例を通じて共通理解を図ってゆくこともできていない。さらに、現状の紛争解決機関では、関連差別や間接差別を判断できるだけの人材が不足している。</w:t>
      </w:r>
    </w:p>
    <w:p w14:paraId="4A1822B4" w14:textId="77777777" w:rsidR="00A34B17" w:rsidRPr="00D66387" w:rsidRDefault="00A34B17" w:rsidP="00A34B17">
      <w:pPr>
        <w:widowControl/>
        <w:ind w:firstLine="225"/>
        <w:textAlignment w:val="baseline"/>
        <w:rPr>
          <w:rFonts w:asciiTheme="majorEastAsia" w:eastAsiaTheme="majorEastAsia" w:hAnsiTheme="majorEastAsia" w:cs="ＭＳ Ｐゴシック"/>
          <w:kern w:val="0"/>
          <w:sz w:val="18"/>
          <w:szCs w:val="18"/>
        </w:rPr>
      </w:pPr>
    </w:p>
    <w:p w14:paraId="1AF83BEB" w14:textId="77777777" w:rsidR="00A34B17" w:rsidRPr="00D66387" w:rsidRDefault="00A34B17" w:rsidP="00A34B17">
      <w:pPr>
        <w:widowControl/>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（５）障害者差別解消法の対象に立法府と司法府が含まれていない</w:t>
      </w:r>
    </w:p>
    <w:p w14:paraId="401F68C2" w14:textId="77777777" w:rsidR="00A34B17" w:rsidRPr="00D66387" w:rsidRDefault="00A34B17" w:rsidP="00A34B17">
      <w:pPr>
        <w:widowControl/>
        <w:ind w:firstLine="225"/>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障害者差別解消法では、三権分立の観点から自律的に措置を講じることが適当とされ、立法府と司法府は対象機関に含まれていない。最高裁判所、衆議院、参議院は対応要領を定めたが、内部指針にとどまり法的拘束力がない。</w:t>
      </w:r>
    </w:p>
    <w:p w14:paraId="1002B1C5" w14:textId="35D75F47" w:rsidR="00A34B17" w:rsidRPr="00D66387" w:rsidRDefault="00A34B17" w:rsidP="00441C12">
      <w:pPr>
        <w:widowControl/>
        <w:ind w:leftChars="100" w:left="735" w:hangingChars="250" w:hanging="525"/>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事例：2016年5月には衆議院厚生労働委員会で、筋萎縮性側索硬化症（ALS）の男性が「やりとりに時間がかかる」として参考人招致を取り消される事例が発生した。</w:t>
      </w:r>
    </w:p>
    <w:p w14:paraId="526A9D7E" w14:textId="77777777" w:rsidR="00A34B17" w:rsidRPr="00D66387" w:rsidRDefault="00A34B17" w:rsidP="00A34B17">
      <w:pPr>
        <w:widowControl/>
        <w:textAlignment w:val="baseline"/>
        <w:rPr>
          <w:rFonts w:asciiTheme="majorEastAsia" w:eastAsiaTheme="majorEastAsia" w:hAnsiTheme="majorEastAsia" w:cs="ＭＳ Ｐゴシック"/>
          <w:kern w:val="0"/>
          <w:sz w:val="18"/>
          <w:szCs w:val="18"/>
        </w:rPr>
      </w:pPr>
    </w:p>
    <w:p w14:paraId="5F28DD30" w14:textId="77777777" w:rsidR="00A34B17" w:rsidRPr="00D66387" w:rsidRDefault="00A34B17" w:rsidP="00A34B17">
      <w:pPr>
        <w:widowControl/>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（６）合理的配慮提供の促進施策がない</w:t>
      </w:r>
    </w:p>
    <w:p w14:paraId="3DBA624A" w14:textId="77777777" w:rsidR="00A34B17" w:rsidRPr="00D66387" w:rsidRDefault="00A34B17" w:rsidP="00A34B17">
      <w:pPr>
        <w:widowControl/>
        <w:ind w:firstLine="225"/>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国として、合理的配慮の提供を促進させる実効性のある施策がない。民間事業者まかせで公的な前進・進捗管理は行われていない。</w:t>
      </w:r>
      <w:r w:rsidRPr="00D66387">
        <w:rPr>
          <w:rFonts w:ascii="Cambria Math" w:eastAsiaTheme="majorEastAsia" w:hAnsi="Cambria Math" w:cs="Cambria Math"/>
          <w:kern w:val="0"/>
          <w:szCs w:val="21"/>
        </w:rPr>
        <w:t> </w:t>
      </w:r>
    </w:p>
    <w:p w14:paraId="32598148" w14:textId="77777777" w:rsidR="00A34B17" w:rsidRPr="00D66387" w:rsidRDefault="00A34B17" w:rsidP="00A34B17">
      <w:pPr>
        <w:widowControl/>
        <w:ind w:firstLine="225"/>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明石市では、合理的配慮の提供を支援する助成制度を実施している。民間事業者、自治会、サークルなど民間団体が対象で、点字メニュー作成やスロープ等の購入、工事等にかかる費用を助成し、成果を上げている。明石市の他にも苫小牧市、加古川市、丹波市、つくば市、茨木市等でも実施されている。</w:t>
      </w:r>
    </w:p>
    <w:p w14:paraId="2EC17D2D" w14:textId="77777777" w:rsidR="00A34B17" w:rsidRPr="00D66387" w:rsidRDefault="00A34B17" w:rsidP="00A34B17">
      <w:pPr>
        <w:widowControl/>
        <w:ind w:firstLine="225"/>
        <w:textAlignment w:val="baseline"/>
        <w:rPr>
          <w:rFonts w:asciiTheme="majorEastAsia" w:eastAsiaTheme="majorEastAsia" w:hAnsiTheme="majorEastAsia" w:cs="ＭＳ Ｐゴシック"/>
          <w:kern w:val="0"/>
          <w:sz w:val="18"/>
          <w:szCs w:val="18"/>
        </w:rPr>
      </w:pPr>
    </w:p>
    <w:p w14:paraId="4FEBEEE7" w14:textId="77777777" w:rsidR="00A34B17" w:rsidRPr="00D66387" w:rsidRDefault="00A34B17" w:rsidP="00A34B17">
      <w:pPr>
        <w:widowControl/>
        <w:jc w:val="left"/>
        <w:textAlignment w:val="baseline"/>
        <w:rPr>
          <w:rFonts w:asciiTheme="majorEastAsia" w:eastAsiaTheme="majorEastAsia" w:hAnsiTheme="majorEastAsia" w:cs="ＭＳ Ｐゴシック"/>
          <w:b/>
          <w:bCs/>
        </w:rPr>
      </w:pPr>
      <w:r w:rsidRPr="00D66387">
        <w:rPr>
          <w:rFonts w:asciiTheme="majorEastAsia" w:eastAsiaTheme="majorEastAsia" w:hAnsiTheme="majorEastAsia" w:cs="ＭＳ Ｐゴシック" w:hint="eastAsia"/>
          <w:b/>
          <w:bCs/>
          <w:kern w:val="0"/>
        </w:rPr>
        <w:t>（７）</w:t>
      </w:r>
      <w:r w:rsidRPr="00D66387">
        <w:rPr>
          <w:rFonts w:asciiTheme="majorEastAsia" w:eastAsiaTheme="majorEastAsia" w:hAnsiTheme="majorEastAsia" w:cs="ＭＳ Ｐゴシック" w:hint="eastAsia"/>
          <w:b/>
          <w:bCs/>
        </w:rPr>
        <w:t>新型出生前診断による障害を理由にした命の選別の広がり</w:t>
      </w:r>
    </w:p>
    <w:p w14:paraId="2938FFAB" w14:textId="77777777" w:rsidR="00A34B17" w:rsidRPr="00D66387" w:rsidRDefault="00A34B17" w:rsidP="00A34B17">
      <w:pPr>
        <w:widowControl/>
        <w:ind w:firstLineChars="100" w:firstLine="210"/>
        <w:jc w:val="left"/>
        <w:textAlignment w:val="baseline"/>
        <w:rPr>
          <w:rFonts w:asciiTheme="majorEastAsia" w:eastAsiaTheme="majorEastAsia" w:hAnsiTheme="majorEastAsia" w:cs="ＭＳ Ｐゴシック"/>
        </w:rPr>
      </w:pPr>
      <w:r w:rsidRPr="00D66387">
        <w:rPr>
          <w:rFonts w:asciiTheme="majorEastAsia" w:eastAsiaTheme="majorEastAsia" w:hAnsiTheme="majorEastAsia" w:cs="ＭＳ Ｐゴシック"/>
        </w:rPr>
        <w:lastRenderedPageBreak/>
        <w:t>2013</w:t>
      </w:r>
      <w:r w:rsidRPr="00D66387">
        <w:rPr>
          <w:rFonts w:asciiTheme="majorEastAsia" w:eastAsiaTheme="majorEastAsia" w:hAnsiTheme="majorEastAsia" w:cs="ＭＳ Ｐゴシック" w:hint="eastAsia"/>
        </w:rPr>
        <w:t>年から新型出生前診断が実施され、</w:t>
      </w:r>
      <w:r w:rsidRPr="00D66387">
        <w:rPr>
          <w:rFonts w:asciiTheme="majorEastAsia" w:eastAsiaTheme="majorEastAsia" w:hAnsiTheme="majorEastAsia" w:cs="ＭＳ Ｐゴシック"/>
        </w:rPr>
        <w:t>2013</w:t>
      </w:r>
      <w:r w:rsidRPr="00D66387">
        <w:rPr>
          <w:rFonts w:asciiTheme="majorEastAsia" w:eastAsiaTheme="majorEastAsia" w:hAnsiTheme="majorEastAsia" w:cs="ＭＳ Ｐゴシック" w:hint="eastAsia"/>
        </w:rPr>
        <w:t>年</w:t>
      </w:r>
      <w:r w:rsidRPr="00D66387">
        <w:rPr>
          <w:rFonts w:asciiTheme="majorEastAsia" w:eastAsiaTheme="majorEastAsia" w:hAnsiTheme="majorEastAsia" w:cs="ＭＳ Ｐゴシック"/>
        </w:rPr>
        <w:t>4</w:t>
      </w:r>
      <w:r w:rsidRPr="00D66387">
        <w:rPr>
          <w:rFonts w:asciiTheme="majorEastAsia" w:eastAsiaTheme="majorEastAsia" w:hAnsiTheme="majorEastAsia" w:cs="ＭＳ Ｐゴシック" w:hint="eastAsia"/>
        </w:rPr>
        <w:t>月から</w:t>
      </w:r>
      <w:r w:rsidRPr="00D66387">
        <w:rPr>
          <w:rFonts w:asciiTheme="majorEastAsia" w:eastAsiaTheme="majorEastAsia" w:hAnsiTheme="majorEastAsia" w:cs="ＭＳ Ｐゴシック"/>
        </w:rPr>
        <w:t>2017</w:t>
      </w:r>
      <w:r w:rsidRPr="00D66387">
        <w:rPr>
          <w:rFonts w:asciiTheme="majorEastAsia" w:eastAsiaTheme="majorEastAsia" w:hAnsiTheme="majorEastAsia" w:cs="ＭＳ Ｐゴシック" w:hint="eastAsia"/>
        </w:rPr>
        <w:t>年</w:t>
      </w:r>
      <w:r w:rsidRPr="00D66387">
        <w:rPr>
          <w:rFonts w:asciiTheme="majorEastAsia" w:eastAsiaTheme="majorEastAsia" w:hAnsiTheme="majorEastAsia" w:cs="ＭＳ Ｐゴシック"/>
        </w:rPr>
        <w:t>9</w:t>
      </w:r>
      <w:r w:rsidRPr="00D66387">
        <w:rPr>
          <w:rFonts w:asciiTheme="majorEastAsia" w:eastAsiaTheme="majorEastAsia" w:hAnsiTheme="majorEastAsia" w:cs="ＭＳ Ｐゴシック" w:hint="eastAsia"/>
        </w:rPr>
        <w:t>月までに</w:t>
      </w:r>
      <w:r w:rsidRPr="00D66387">
        <w:rPr>
          <w:rFonts w:asciiTheme="majorEastAsia" w:eastAsiaTheme="majorEastAsia" w:hAnsiTheme="majorEastAsia" w:cs="ＭＳ Ｐゴシック"/>
        </w:rPr>
        <w:t>51,139</w:t>
      </w:r>
      <w:r w:rsidRPr="00D66387">
        <w:rPr>
          <w:rFonts w:asciiTheme="majorEastAsia" w:eastAsiaTheme="majorEastAsia" w:hAnsiTheme="majorEastAsia" w:cs="ＭＳ Ｐゴシック" w:hint="eastAsia"/>
        </w:rPr>
        <w:t>人が新型出生前診断を受け、陽性だった人は</w:t>
      </w:r>
      <w:r w:rsidRPr="00D66387">
        <w:rPr>
          <w:rFonts w:asciiTheme="majorEastAsia" w:eastAsiaTheme="majorEastAsia" w:hAnsiTheme="majorEastAsia" w:cs="ＭＳ Ｐゴシック"/>
        </w:rPr>
        <w:t>933</w:t>
      </w:r>
      <w:r w:rsidRPr="00D66387">
        <w:rPr>
          <w:rFonts w:asciiTheme="majorEastAsia" w:eastAsiaTheme="majorEastAsia" w:hAnsiTheme="majorEastAsia" w:cs="ＭＳ Ｐゴシック" w:hint="eastAsia"/>
        </w:rPr>
        <w:t>人で、このうち、妊娠を継続した妊婦は、わずか</w:t>
      </w:r>
      <w:r w:rsidRPr="00D66387">
        <w:rPr>
          <w:rFonts w:asciiTheme="majorEastAsia" w:eastAsiaTheme="majorEastAsia" w:hAnsiTheme="majorEastAsia" w:cs="ＭＳ Ｐゴシック"/>
        </w:rPr>
        <w:t>26</w:t>
      </w:r>
      <w:r w:rsidRPr="00D66387">
        <w:rPr>
          <w:rFonts w:asciiTheme="majorEastAsia" w:eastAsiaTheme="majorEastAsia" w:hAnsiTheme="majorEastAsia" w:cs="ＭＳ Ｐゴシック" w:hint="eastAsia"/>
        </w:rPr>
        <w:t>人（</w:t>
      </w:r>
      <w:r w:rsidRPr="00D66387">
        <w:rPr>
          <w:rFonts w:asciiTheme="majorEastAsia" w:eastAsiaTheme="majorEastAsia" w:hAnsiTheme="majorEastAsia" w:cs="ＭＳ Ｐゴシック"/>
        </w:rPr>
        <w:t>2.8%</w:t>
      </w:r>
      <w:r w:rsidRPr="00D66387">
        <w:rPr>
          <w:rFonts w:asciiTheme="majorEastAsia" w:eastAsiaTheme="majorEastAsia" w:hAnsiTheme="majorEastAsia" w:cs="ＭＳ Ｐゴシック" w:hint="eastAsia"/>
        </w:rPr>
        <w:t>）だった。妊娠を終了した妊婦からは「障害児を育てる自信がない」という声もあり、背景には、社会全体で障害児を支える環境整備が不十分という課題もある。しかし、この極端に低い妊娠継続の比率を見れば、障害を理由とした命の選別が行われているのは紛れもない事実である。「障害者は不幸」「障害者はいないほうがいい」といった優生思想が日本社会全体に広がっているが、これを改め、障害があってもいい、社会全体で支えていくというメッセージが政府からは発信されていない。そうした中、出生前診断を行える施設を大幅に拡大する動きがある。</w:t>
      </w:r>
    </w:p>
    <w:p w14:paraId="0AB4FE3E" w14:textId="77777777" w:rsidR="00A34B17" w:rsidRPr="00D66387" w:rsidRDefault="00A34B17" w:rsidP="00A34B17">
      <w:pPr>
        <w:rPr>
          <w:rFonts w:asciiTheme="majorEastAsia" w:eastAsiaTheme="majorEastAsia" w:hAnsiTheme="majorEastAsia" w:cs="ＭＳ Ｐゴシック"/>
          <w:b/>
          <w:bCs/>
        </w:rPr>
      </w:pPr>
    </w:p>
    <w:p w14:paraId="5C8A5010" w14:textId="77777777" w:rsidR="00A34B17" w:rsidRPr="00D66387" w:rsidRDefault="00A34B17" w:rsidP="00A34B17">
      <w:pPr>
        <w:widowControl/>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rPr>
        <w:t>（８）差別的取扱いが実態として続いている</w:t>
      </w:r>
    </w:p>
    <w:p w14:paraId="412E50DA" w14:textId="2B20B5E3" w:rsidR="00A34B17" w:rsidRPr="00441C12" w:rsidRDefault="00A34B17" w:rsidP="00A34B17">
      <w:pPr>
        <w:widowControl/>
        <w:textAlignment w:val="baseline"/>
        <w:rPr>
          <w:rFonts w:asciiTheme="majorEastAsia" w:eastAsiaTheme="majorEastAsia" w:hAnsiTheme="majorEastAsia" w:cs="ＭＳ Ｐゴシック"/>
          <w:b/>
          <w:kern w:val="0"/>
          <w:sz w:val="18"/>
          <w:szCs w:val="18"/>
        </w:rPr>
      </w:pPr>
      <w:r w:rsidRPr="00441C12">
        <w:rPr>
          <w:rFonts w:asciiTheme="majorEastAsia" w:eastAsiaTheme="majorEastAsia" w:hAnsiTheme="majorEastAsia" w:cs="ＭＳ Ｐゴシック" w:hint="eastAsia"/>
          <w:b/>
          <w:kern w:val="0"/>
          <w:szCs w:val="21"/>
        </w:rPr>
        <w:t>①</w:t>
      </w:r>
      <w:r w:rsidR="00DC2A2F">
        <w:rPr>
          <w:rFonts w:asciiTheme="majorEastAsia" w:eastAsiaTheme="majorEastAsia" w:hAnsiTheme="majorEastAsia" w:cs="ＭＳ Ｐゴシック" w:hint="eastAsia"/>
          <w:b/>
          <w:kern w:val="0"/>
          <w:szCs w:val="21"/>
        </w:rPr>
        <w:t xml:space="preserve">　</w:t>
      </w:r>
      <w:r w:rsidRPr="00441C12">
        <w:rPr>
          <w:rFonts w:asciiTheme="majorEastAsia" w:eastAsiaTheme="majorEastAsia" w:hAnsiTheme="majorEastAsia" w:cs="ＭＳ Ｐゴシック" w:hint="eastAsia"/>
          <w:b/>
          <w:kern w:val="0"/>
          <w:szCs w:val="21"/>
        </w:rPr>
        <w:t>入店拒否</w:t>
      </w:r>
    </w:p>
    <w:p w14:paraId="28E08946" w14:textId="20EE8275" w:rsidR="00A34B17" w:rsidRPr="00D66387" w:rsidRDefault="00A34B17" w:rsidP="00441C12">
      <w:pPr>
        <w:widowControl/>
        <w:ind w:left="2"/>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a.盲導犬を理由に入店拒否などを受けた人52.9%。内訳（複数回）は飲食店80%、宿泊施設33.3%、タクシー17.8%（アイメイト協会調査2019年）</w:t>
      </w:r>
    </w:p>
    <w:p w14:paraId="48FF003F" w14:textId="790F96CC" w:rsidR="00A34B17" w:rsidRPr="00D66387" w:rsidRDefault="00A34B17" w:rsidP="00441C12">
      <w:pPr>
        <w:widowControl/>
        <w:ind w:left="2"/>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b.「補助犬受入実態の把握および阻害要因の調査（補助犬ユーザーアンケート調査編）（特定非営利活動法人日本補助犬情報センター）によれば、公共交通機関において同伴拒否された割合（補助犬法を説明した後に同伴可となったケースを含む）は2005年の37.2%から2015年には39.1%と増加傾向にあり、特にバスでは3.1%から16.2%、タクシーでは29.3%から40.0%と増加が著しい。</w:t>
      </w:r>
    </w:p>
    <w:p w14:paraId="79B9451A" w14:textId="66D0AA0E" w:rsidR="00A34B17" w:rsidRPr="00D66387" w:rsidRDefault="00A34B17" w:rsidP="00441C12">
      <w:pPr>
        <w:widowControl/>
        <w:ind w:left="2"/>
        <w:textAlignment w:val="baseline"/>
        <w:rPr>
          <w:rFonts w:asciiTheme="majorEastAsia" w:eastAsiaTheme="majorEastAsia" w:hAnsiTheme="majorEastAsia" w:cs="ＭＳ Ｐゴシック"/>
          <w:kern w:val="0"/>
          <w:szCs w:val="21"/>
          <w:shd w:val="clear" w:color="auto" w:fill="FFFF00"/>
        </w:rPr>
      </w:pPr>
      <w:r w:rsidRPr="00D66387">
        <w:rPr>
          <w:rFonts w:asciiTheme="majorEastAsia" w:eastAsiaTheme="majorEastAsia" w:hAnsiTheme="majorEastAsia" w:cs="ＭＳ Ｐゴシック" w:hint="eastAsia"/>
          <w:kern w:val="0"/>
          <w:szCs w:val="21"/>
        </w:rPr>
        <w:t>c.2018年4月「レゴランド・ディスカバリー・センター東京」を訪れた聴覚障害の</w:t>
      </w:r>
      <w:r w:rsidR="006759EB">
        <w:rPr>
          <w:rFonts w:asciiTheme="majorEastAsia" w:eastAsiaTheme="majorEastAsia" w:hAnsiTheme="majorEastAsia" w:cs="ＭＳ Ｐゴシック" w:hint="eastAsia"/>
          <w:kern w:val="0"/>
          <w:szCs w:val="21"/>
        </w:rPr>
        <w:t>4</w:t>
      </w:r>
      <w:r w:rsidR="006759EB" w:rsidRPr="00D66387">
        <w:rPr>
          <w:rFonts w:asciiTheme="majorEastAsia" w:eastAsiaTheme="majorEastAsia" w:hAnsiTheme="majorEastAsia" w:cs="ＭＳ Ｐゴシック" w:hint="eastAsia"/>
          <w:kern w:val="0"/>
          <w:szCs w:val="21"/>
        </w:rPr>
        <w:t>人</w:t>
      </w:r>
      <w:r w:rsidRPr="00D66387">
        <w:rPr>
          <w:rFonts w:asciiTheme="majorEastAsia" w:eastAsiaTheme="majorEastAsia" w:hAnsiTheme="majorEastAsia" w:cs="ＭＳ Ｐゴシック" w:hint="eastAsia"/>
          <w:kern w:val="0"/>
          <w:szCs w:val="21"/>
        </w:rPr>
        <w:t>が、「聞こえる人が付き添わないと入館はできません。災害時に避難の呼びかけに応じることができないため」と言われ入館を拒否された。施設のホームページのＱ＆Ａに、障害者だけの入館はできず、健常者の付添人との入館を求めるという内容を記していた。国は「障害者差別解消法の禁止事項に当たる」とし、施設側に改善を求め、運営会社は改善する考えを示した。</w:t>
      </w:r>
    </w:p>
    <w:p w14:paraId="539CFCF1" w14:textId="6E18DA50" w:rsidR="00A34B17" w:rsidRPr="00441C12" w:rsidRDefault="00A34B17" w:rsidP="00A34B17">
      <w:pPr>
        <w:widowControl/>
        <w:ind w:left="285" w:hangingChars="135" w:hanging="285"/>
        <w:textAlignment w:val="baseline"/>
        <w:rPr>
          <w:rFonts w:asciiTheme="majorEastAsia" w:eastAsiaTheme="majorEastAsia" w:hAnsiTheme="majorEastAsia" w:cs="ＭＳ Ｐゴシック"/>
          <w:b/>
          <w:kern w:val="0"/>
          <w:sz w:val="18"/>
          <w:szCs w:val="18"/>
        </w:rPr>
      </w:pPr>
      <w:r w:rsidRPr="00441C12">
        <w:rPr>
          <w:rFonts w:asciiTheme="majorEastAsia" w:eastAsiaTheme="majorEastAsia" w:hAnsiTheme="majorEastAsia" w:cs="ＭＳ Ｐゴシック" w:hint="eastAsia"/>
          <w:b/>
          <w:kern w:val="0"/>
          <w:szCs w:val="21"/>
        </w:rPr>
        <w:t>②</w:t>
      </w:r>
      <w:r w:rsidR="00DC2A2F">
        <w:rPr>
          <w:rFonts w:asciiTheme="majorEastAsia" w:eastAsiaTheme="majorEastAsia" w:hAnsiTheme="majorEastAsia" w:cs="ＭＳ Ｐゴシック" w:hint="eastAsia"/>
          <w:b/>
          <w:kern w:val="0"/>
          <w:szCs w:val="21"/>
        </w:rPr>
        <w:t xml:space="preserve">　</w:t>
      </w:r>
      <w:r w:rsidRPr="00441C12">
        <w:rPr>
          <w:rFonts w:asciiTheme="majorEastAsia" w:eastAsiaTheme="majorEastAsia" w:hAnsiTheme="majorEastAsia" w:cs="ＭＳ Ｐゴシック" w:hint="eastAsia"/>
          <w:b/>
          <w:kern w:val="0"/>
          <w:szCs w:val="21"/>
        </w:rPr>
        <w:t>国家公務員・地方公務員の差別禁止、合理的配慮の提供実態</w:t>
      </w:r>
    </w:p>
    <w:p w14:paraId="48A08530" w14:textId="4A7C193C" w:rsidR="00A34B17" w:rsidRPr="00D66387" w:rsidRDefault="00A34B17" w:rsidP="00441C12">
      <w:pPr>
        <w:widowControl/>
        <w:ind w:left="2" w:firstLineChars="100" w:firstLine="210"/>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受験資格：介助なしで職務を遂行できる人89%、自力で通勤できる人71%、活字印刷文による出題に対応できる人51%。口頭（音声）による面接に対応できる人13%。</w:t>
      </w:r>
    </w:p>
    <w:p w14:paraId="5DCAC380" w14:textId="15E0FB79" w:rsidR="006759EB" w:rsidRDefault="00A34B17" w:rsidP="00A34B17">
      <w:pPr>
        <w:widowControl/>
        <w:ind w:left="285" w:hangingChars="135" w:hanging="285"/>
        <w:textAlignment w:val="baseline"/>
        <w:rPr>
          <w:rFonts w:asciiTheme="majorEastAsia" w:eastAsiaTheme="majorEastAsia" w:hAnsiTheme="majorEastAsia" w:cs="ＭＳ Ｐゴシック"/>
          <w:b/>
          <w:kern w:val="0"/>
        </w:rPr>
      </w:pPr>
      <w:r w:rsidRPr="00441C12">
        <w:rPr>
          <w:rFonts w:asciiTheme="majorEastAsia" w:eastAsiaTheme="majorEastAsia" w:hAnsiTheme="majorEastAsia" w:cs="ＭＳ Ｐゴシック" w:hint="eastAsia"/>
          <w:b/>
          <w:kern w:val="0"/>
        </w:rPr>
        <w:t>③</w:t>
      </w:r>
      <w:r w:rsidR="00DC2A2F">
        <w:rPr>
          <w:rFonts w:asciiTheme="majorEastAsia" w:eastAsiaTheme="majorEastAsia" w:hAnsiTheme="majorEastAsia" w:cs="ＭＳ Ｐゴシック" w:hint="eastAsia"/>
          <w:b/>
          <w:kern w:val="0"/>
        </w:rPr>
        <w:t xml:space="preserve">　</w:t>
      </w:r>
      <w:r w:rsidRPr="00441C12">
        <w:rPr>
          <w:rFonts w:asciiTheme="majorEastAsia" w:eastAsiaTheme="majorEastAsia" w:hAnsiTheme="majorEastAsia" w:cs="ＭＳ Ｐゴシック" w:hint="eastAsia"/>
          <w:b/>
          <w:kern w:val="0"/>
        </w:rPr>
        <w:t>公務員採用試験における合理的配慮</w:t>
      </w:r>
    </w:p>
    <w:p w14:paraId="512261E5" w14:textId="731C2147" w:rsidR="00A34B17" w:rsidRPr="00D66387" w:rsidRDefault="00A34B17" w:rsidP="00441C12">
      <w:pPr>
        <w:widowControl/>
        <w:ind w:firstLineChars="100" w:firstLine="210"/>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rPr>
        <w:t>手話言語通訳配置</w:t>
      </w:r>
      <w:r w:rsidRPr="00D66387">
        <w:rPr>
          <w:rFonts w:asciiTheme="majorEastAsia" w:eastAsiaTheme="majorEastAsia" w:hAnsiTheme="majorEastAsia" w:cs="ＭＳ Ｐゴシック"/>
          <w:kern w:val="0"/>
        </w:rPr>
        <w:t>49%、点字受験44%、拡大文字試験42%、音声パソコン6%、手話</w:t>
      </w:r>
      <w:r w:rsidRPr="00D66387">
        <w:rPr>
          <w:rFonts w:asciiTheme="majorEastAsia" w:eastAsiaTheme="majorEastAsia" w:hAnsiTheme="majorEastAsia" w:cs="ＭＳ Ｐゴシック" w:hint="eastAsia"/>
          <w:kern w:val="0"/>
        </w:rPr>
        <w:t>言語通訳</w:t>
      </w:r>
      <w:r w:rsidRPr="00D66387">
        <w:rPr>
          <w:rFonts w:asciiTheme="majorEastAsia" w:eastAsiaTheme="majorEastAsia" w:hAnsiTheme="majorEastAsia" w:cs="ＭＳ Ｐゴシック"/>
          <w:kern w:val="0"/>
        </w:rPr>
        <w:t xml:space="preserve"> 49%、</w:t>
      </w:r>
      <w:r w:rsidRPr="00D66387">
        <w:rPr>
          <w:rFonts w:asciiTheme="majorEastAsia" w:eastAsiaTheme="majorEastAsia" w:hAnsiTheme="majorEastAsia" w:cs="ＭＳ Ｐゴシック" w:hint="eastAsia"/>
          <w:kern w:val="0"/>
        </w:rPr>
        <w:t>筆記通訳</w:t>
      </w:r>
      <w:r w:rsidRPr="00D66387">
        <w:rPr>
          <w:rFonts w:asciiTheme="majorEastAsia" w:eastAsiaTheme="majorEastAsia" w:hAnsiTheme="majorEastAsia" w:cs="ＭＳ Ｐゴシック"/>
          <w:kern w:val="0"/>
        </w:rPr>
        <w:t xml:space="preserve"> 1%にとどまっている（障害者欠格条項をなくす会調査2013年調査。都道府県（47）・指定都市（20）・中核市（41）計 108自治体）。</w:t>
      </w:r>
    </w:p>
    <w:p w14:paraId="2F1277C4" w14:textId="19359635" w:rsidR="00A34B17" w:rsidRPr="00441C12" w:rsidRDefault="00A34B17" w:rsidP="00A34B17">
      <w:pPr>
        <w:widowControl/>
        <w:textAlignment w:val="baseline"/>
        <w:rPr>
          <w:rFonts w:asciiTheme="majorEastAsia" w:eastAsiaTheme="majorEastAsia" w:hAnsiTheme="majorEastAsia" w:cs="ＭＳ Ｐゴシック"/>
          <w:b/>
          <w:kern w:val="0"/>
          <w:sz w:val="18"/>
          <w:szCs w:val="18"/>
        </w:rPr>
      </w:pPr>
      <w:r w:rsidRPr="00441C12">
        <w:rPr>
          <w:rFonts w:asciiTheme="majorEastAsia" w:eastAsiaTheme="majorEastAsia" w:hAnsiTheme="majorEastAsia" w:cs="ＭＳ Ｐゴシック" w:hint="eastAsia"/>
          <w:b/>
          <w:kern w:val="0"/>
          <w:szCs w:val="21"/>
        </w:rPr>
        <w:t>④</w:t>
      </w:r>
      <w:r w:rsidR="00DC2A2F">
        <w:rPr>
          <w:rFonts w:asciiTheme="majorEastAsia" w:eastAsiaTheme="majorEastAsia" w:hAnsiTheme="majorEastAsia" w:cs="ＭＳ Ｐゴシック" w:hint="eastAsia"/>
          <w:b/>
          <w:kern w:val="0"/>
          <w:szCs w:val="21"/>
        </w:rPr>
        <w:t xml:space="preserve">　</w:t>
      </w:r>
      <w:r w:rsidRPr="00441C12">
        <w:rPr>
          <w:rFonts w:asciiTheme="majorEastAsia" w:eastAsiaTheme="majorEastAsia" w:hAnsiTheme="majorEastAsia" w:cs="ＭＳ Ｐゴシック" w:hint="eastAsia"/>
          <w:b/>
          <w:kern w:val="0"/>
          <w:szCs w:val="21"/>
        </w:rPr>
        <w:t>多様な障害への配慮が不十分</w:t>
      </w:r>
    </w:p>
    <w:p w14:paraId="7289716B" w14:textId="37D03B02" w:rsidR="00A34B17" w:rsidRPr="00D66387" w:rsidRDefault="00A34B17" w:rsidP="00A34B17">
      <w:pPr>
        <w:widowControl/>
        <w:ind w:left="283" w:hangingChars="135" w:hanging="283"/>
        <w:textAlignment w:val="baseline"/>
        <w:rPr>
          <w:rFonts w:asciiTheme="majorEastAsia" w:eastAsiaTheme="majorEastAsia" w:hAnsiTheme="majorEastAsia" w:cs="ＭＳ Ｐゴシック"/>
          <w:kern w:val="0"/>
          <w:sz w:val="22"/>
        </w:rPr>
      </w:pPr>
      <w:r w:rsidRPr="00D66387">
        <w:rPr>
          <w:rFonts w:asciiTheme="majorEastAsia" w:eastAsiaTheme="majorEastAsia" w:hAnsiTheme="majorEastAsia" w:cs="ＭＳ Ｐゴシック" w:hint="eastAsia"/>
          <w:kern w:val="0"/>
          <w:szCs w:val="21"/>
        </w:rPr>
        <w:t>a.多くの事業者は「本人確認」の方法を本人からの電話による音声確認のみとしている。</w:t>
      </w:r>
    </w:p>
    <w:p w14:paraId="1DD10032" w14:textId="4A7487B4" w:rsidR="00A34B17" w:rsidRPr="00D66387" w:rsidRDefault="00A34B17" w:rsidP="00441C12">
      <w:pPr>
        <w:widowControl/>
        <w:ind w:left="2"/>
        <w:textAlignment w:val="baseline"/>
        <w:rPr>
          <w:rFonts w:asciiTheme="majorEastAsia" w:eastAsiaTheme="majorEastAsia" w:hAnsiTheme="majorEastAsia" w:cs="ＭＳ Ｐゴシック"/>
          <w:kern w:val="0"/>
          <w:sz w:val="22"/>
        </w:rPr>
      </w:pPr>
      <w:r w:rsidRPr="00D66387">
        <w:rPr>
          <w:rFonts w:asciiTheme="majorEastAsia" w:eastAsiaTheme="majorEastAsia" w:hAnsiTheme="majorEastAsia" w:cs="ＭＳ Ｐゴシック" w:hint="eastAsia"/>
          <w:kern w:val="0"/>
          <w:szCs w:val="21"/>
        </w:rPr>
        <w:t>b.有人店舗が併設されていない現金自動預け払い機（ATM）でトラブルが生じた際、備え付けの電話でしか問い合わせができない。</w:t>
      </w:r>
    </w:p>
    <w:p w14:paraId="76014E69" w14:textId="7386E545" w:rsidR="00A34B17" w:rsidRPr="00D66387" w:rsidRDefault="00A34B17" w:rsidP="00441C12">
      <w:pPr>
        <w:widowControl/>
        <w:ind w:left="2"/>
        <w:textAlignment w:val="baseline"/>
        <w:rPr>
          <w:rFonts w:asciiTheme="majorEastAsia" w:eastAsiaTheme="majorEastAsia" w:hAnsiTheme="majorEastAsia" w:cs="ＭＳ Ｐゴシック"/>
          <w:kern w:val="0"/>
          <w:sz w:val="22"/>
        </w:rPr>
      </w:pPr>
      <w:r w:rsidRPr="00D66387">
        <w:rPr>
          <w:rFonts w:asciiTheme="majorEastAsia" w:eastAsiaTheme="majorEastAsia" w:hAnsiTheme="majorEastAsia" w:cs="ＭＳ Ｐゴシック" w:hint="eastAsia"/>
          <w:kern w:val="0"/>
          <w:szCs w:val="21"/>
        </w:rPr>
        <w:t>c.きこえに障害がある人が、相談できる・すぐに助けを呼ぶ等のアクセス手段が限られている。公的機関へ相談するための手段が電話番号のみである場合が多い。</w:t>
      </w:r>
    </w:p>
    <w:p w14:paraId="2B2A0097" w14:textId="191682F4" w:rsidR="00A34B17" w:rsidRPr="00D66387" w:rsidRDefault="00A34B17" w:rsidP="00441C12">
      <w:pPr>
        <w:widowControl/>
        <w:ind w:left="2"/>
        <w:textAlignment w:val="baseline"/>
        <w:rPr>
          <w:rFonts w:asciiTheme="majorEastAsia" w:eastAsiaTheme="majorEastAsia" w:hAnsiTheme="majorEastAsia" w:cs="ＭＳ Ｐゴシック"/>
          <w:kern w:val="0"/>
          <w:sz w:val="22"/>
        </w:rPr>
      </w:pPr>
      <w:r w:rsidRPr="00D66387">
        <w:rPr>
          <w:rFonts w:asciiTheme="majorEastAsia" w:eastAsiaTheme="majorEastAsia" w:hAnsiTheme="majorEastAsia" w:cs="ＭＳ Ｐゴシック" w:hint="eastAsia"/>
          <w:kern w:val="0"/>
          <w:szCs w:val="21"/>
        </w:rPr>
        <w:t>d.契約時の直筆サインが求められる。視覚障害者がパスポートを申請する場合、代筆が認められていない。</w:t>
      </w:r>
    </w:p>
    <w:p w14:paraId="056570CF" w14:textId="0FAA79EC" w:rsidR="00A34B17" w:rsidRPr="00D66387" w:rsidRDefault="00A34B17" w:rsidP="00A34B17">
      <w:pPr>
        <w:widowControl/>
        <w:ind w:left="283" w:hangingChars="135" w:hanging="283"/>
        <w:textAlignment w:val="baseline"/>
        <w:rPr>
          <w:rFonts w:asciiTheme="majorEastAsia" w:eastAsiaTheme="majorEastAsia" w:hAnsiTheme="majorEastAsia" w:cs="ＭＳ Ｐゴシック"/>
          <w:kern w:val="0"/>
          <w:sz w:val="22"/>
        </w:rPr>
      </w:pPr>
      <w:r w:rsidRPr="00D66387">
        <w:rPr>
          <w:rFonts w:asciiTheme="majorEastAsia" w:eastAsiaTheme="majorEastAsia" w:hAnsiTheme="majorEastAsia" w:cs="ＭＳ Ｐゴシック" w:hint="eastAsia"/>
          <w:kern w:val="0"/>
          <w:szCs w:val="21"/>
        </w:rPr>
        <w:t>e.戸籍や住民票の記載事項を点字で交付することができない。</w:t>
      </w:r>
    </w:p>
    <w:p w14:paraId="1FA56169" w14:textId="791196D4" w:rsidR="00A34B17" w:rsidRPr="00D66387" w:rsidRDefault="00073B2F" w:rsidP="00441C12">
      <w:pPr>
        <w:widowControl/>
        <w:ind w:left="2"/>
        <w:textAlignment w:val="baseline"/>
        <w:rPr>
          <w:rFonts w:asciiTheme="majorEastAsia" w:eastAsiaTheme="majorEastAsia" w:hAnsiTheme="majorEastAsia" w:cs="ＭＳ Ｐゴシック"/>
          <w:kern w:val="0"/>
          <w:sz w:val="22"/>
        </w:rPr>
      </w:pPr>
      <w:r>
        <w:rPr>
          <w:rFonts w:asciiTheme="majorEastAsia" w:eastAsiaTheme="majorEastAsia" w:hAnsiTheme="majorEastAsia" w:cs="ＭＳ Ｐゴシック"/>
          <w:kern w:val="0"/>
          <w:szCs w:val="21"/>
        </w:rPr>
        <w:lastRenderedPageBreak/>
        <w:t>f.</w:t>
      </w:r>
      <w:r w:rsidR="00A34B17" w:rsidRPr="00D66387">
        <w:rPr>
          <w:rFonts w:asciiTheme="majorEastAsia" w:eastAsiaTheme="majorEastAsia" w:hAnsiTheme="majorEastAsia" w:cs="ＭＳ Ｐゴシック" w:hint="eastAsia"/>
          <w:kern w:val="0"/>
          <w:szCs w:val="21"/>
        </w:rPr>
        <w:t>書類作成時にサインを求められる際に、権利義務が発生する場合、視覚障害者は代筆を頼むことになるが、権利義務が発生する場合（口座、振り込み、不動産売買など）はだれにも代筆してもらえないことが多い。誰が代理すれば適当か、という法的問題が横たわっている。</w:t>
      </w:r>
    </w:p>
    <w:p w14:paraId="2696B311" w14:textId="32D43A87" w:rsidR="00A34B17" w:rsidRPr="00441C12" w:rsidRDefault="00A34B17" w:rsidP="00A34B17">
      <w:pPr>
        <w:widowControl/>
        <w:ind w:left="285" w:hangingChars="135" w:hanging="285"/>
        <w:textAlignment w:val="baseline"/>
        <w:rPr>
          <w:rFonts w:asciiTheme="majorEastAsia" w:eastAsiaTheme="majorEastAsia" w:hAnsiTheme="majorEastAsia" w:cs="ＭＳ Ｐゴシック"/>
          <w:b/>
          <w:kern w:val="0"/>
          <w:sz w:val="18"/>
          <w:szCs w:val="18"/>
        </w:rPr>
      </w:pPr>
      <w:r w:rsidRPr="00441C12">
        <w:rPr>
          <w:rFonts w:asciiTheme="majorEastAsia" w:eastAsiaTheme="majorEastAsia" w:hAnsiTheme="majorEastAsia" w:cs="ＭＳ Ｐゴシック" w:hint="eastAsia"/>
          <w:b/>
          <w:kern w:val="0"/>
          <w:szCs w:val="21"/>
        </w:rPr>
        <w:t>⑤</w:t>
      </w:r>
      <w:r w:rsidR="00DC2A2F">
        <w:rPr>
          <w:rFonts w:asciiTheme="majorEastAsia" w:eastAsiaTheme="majorEastAsia" w:hAnsiTheme="majorEastAsia" w:cs="ＭＳ Ｐゴシック" w:hint="eastAsia"/>
          <w:b/>
          <w:kern w:val="0"/>
          <w:szCs w:val="21"/>
        </w:rPr>
        <w:t xml:space="preserve">　</w:t>
      </w:r>
      <w:r w:rsidRPr="00441C12">
        <w:rPr>
          <w:rFonts w:asciiTheme="majorEastAsia" w:eastAsiaTheme="majorEastAsia" w:hAnsiTheme="majorEastAsia" w:cs="ＭＳ Ｐゴシック" w:hint="eastAsia"/>
          <w:b/>
          <w:kern w:val="0"/>
          <w:szCs w:val="21"/>
        </w:rPr>
        <w:t>逸失利益の算定の問題</w:t>
      </w:r>
    </w:p>
    <w:p w14:paraId="7E60564F" w14:textId="77777777" w:rsidR="00A34B17" w:rsidRPr="00D66387" w:rsidRDefault="00A34B17" w:rsidP="00A34B17">
      <w:pPr>
        <w:widowControl/>
        <w:ind w:left="283" w:hangingChars="135" w:hanging="283"/>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Times New Roman" w:hint="eastAsia"/>
          <w:kern w:val="0"/>
          <w:szCs w:val="21"/>
        </w:rPr>
        <w:t xml:space="preserve">　　201</w:t>
      </w:r>
      <w:r w:rsidRPr="00D66387">
        <w:rPr>
          <w:rFonts w:asciiTheme="majorEastAsia" w:eastAsiaTheme="majorEastAsia" w:hAnsiTheme="majorEastAsia" w:cs="Times New Roman"/>
          <w:kern w:val="0"/>
          <w:szCs w:val="21"/>
        </w:rPr>
        <w:t>9</w:t>
      </w:r>
      <w:r w:rsidRPr="00D66387">
        <w:rPr>
          <w:rFonts w:asciiTheme="majorEastAsia" w:eastAsiaTheme="majorEastAsia" w:hAnsiTheme="majorEastAsia" w:cs="Times New Roman" w:hint="eastAsia"/>
          <w:kern w:val="0"/>
          <w:szCs w:val="21"/>
        </w:rPr>
        <w:t>年3月、重度の知的障害（自閉症）がある男性（当時</w:t>
      </w:r>
      <w:r w:rsidRPr="00D66387">
        <w:rPr>
          <w:rFonts w:asciiTheme="majorEastAsia" w:eastAsiaTheme="majorEastAsia" w:hAnsiTheme="majorEastAsia" w:cs="Times New Roman"/>
          <w:kern w:val="0"/>
          <w:szCs w:val="21"/>
        </w:rPr>
        <w:t>15</w:t>
      </w:r>
      <w:r w:rsidRPr="00D66387">
        <w:rPr>
          <w:rFonts w:asciiTheme="majorEastAsia" w:eastAsiaTheme="majorEastAsia" w:hAnsiTheme="majorEastAsia" w:cs="Times New Roman" w:hint="eastAsia"/>
          <w:kern w:val="0"/>
          <w:szCs w:val="21"/>
        </w:rPr>
        <w:t>歳）が入所施設を脱走し山中で遺体で見つかった事故について、東京地方裁判所は2200万円の逸失利益を認めた。当該男性が将来働いて得られたはずの「逸失利益」について、19歳までの障害のない労働者の平均賃金と同額としている。この事例のように、近年、重度障害者（児）に対する逸失利益を認める判例が少しずつ出てきた。しかし、多くの場合、重度知的障害児や重度の自閉症児などの場合、「就労は困難」とみなされ、将来的に収入が得られる「蓋然性が</w:t>
      </w:r>
      <w:r w:rsidRPr="00D66387">
        <w:rPr>
          <w:rFonts w:asciiTheme="majorEastAsia" w:eastAsiaTheme="majorEastAsia" w:hAnsiTheme="majorEastAsia" w:cs="ＭＳ Ｐゴシック" w:hint="eastAsia"/>
          <w:kern w:val="0"/>
          <w:szCs w:val="21"/>
        </w:rPr>
        <w:t>ない」として逸失利益が低く抑えられる傾向がある。</w:t>
      </w:r>
    </w:p>
    <w:p w14:paraId="50DC0B4F" w14:textId="12D61C18" w:rsidR="00A34B17" w:rsidRPr="00441C12" w:rsidRDefault="00A34B17" w:rsidP="00A34B17">
      <w:pPr>
        <w:widowControl/>
        <w:ind w:left="285" w:hangingChars="135" w:hanging="285"/>
        <w:textAlignment w:val="baseline"/>
        <w:rPr>
          <w:rFonts w:asciiTheme="majorEastAsia" w:eastAsiaTheme="majorEastAsia" w:hAnsiTheme="majorEastAsia" w:cs="ＭＳ Ｐゴシック"/>
          <w:b/>
          <w:kern w:val="0"/>
          <w:sz w:val="18"/>
          <w:szCs w:val="18"/>
        </w:rPr>
      </w:pPr>
      <w:r w:rsidRPr="00441C12">
        <w:rPr>
          <w:rFonts w:asciiTheme="majorEastAsia" w:eastAsiaTheme="majorEastAsia" w:hAnsiTheme="majorEastAsia" w:cs="ＭＳ Ｐゴシック" w:hint="eastAsia"/>
          <w:b/>
          <w:kern w:val="0"/>
          <w:szCs w:val="21"/>
        </w:rPr>
        <w:t>⑥</w:t>
      </w:r>
      <w:r w:rsidR="00DC2A2F">
        <w:rPr>
          <w:rFonts w:asciiTheme="majorEastAsia" w:eastAsiaTheme="majorEastAsia" w:hAnsiTheme="majorEastAsia" w:cs="ＭＳ Ｐゴシック" w:hint="eastAsia"/>
          <w:b/>
          <w:kern w:val="0"/>
          <w:szCs w:val="21"/>
        </w:rPr>
        <w:t xml:space="preserve">　</w:t>
      </w:r>
      <w:r w:rsidRPr="00441C12">
        <w:rPr>
          <w:rFonts w:asciiTheme="majorEastAsia" w:eastAsiaTheme="majorEastAsia" w:hAnsiTheme="majorEastAsia" w:cs="ＭＳ Ｐゴシック" w:hint="eastAsia"/>
          <w:b/>
          <w:kern w:val="0"/>
          <w:szCs w:val="21"/>
        </w:rPr>
        <w:t>民間賃貸住宅における差別的取り扱い</w:t>
      </w:r>
    </w:p>
    <w:p w14:paraId="24AAC438" w14:textId="77777777" w:rsidR="00A34B17" w:rsidRPr="00D66387" w:rsidRDefault="00A34B17" w:rsidP="00A34B17">
      <w:pPr>
        <w:widowControl/>
        <w:ind w:left="283" w:hangingChars="135" w:hanging="283"/>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Times New Roman" w:hint="eastAsia"/>
          <w:kern w:val="0"/>
          <w:szCs w:val="21"/>
        </w:rPr>
        <w:t xml:space="preserve">　　聞こえないために危険が伴うのではという誤った認識により、マンションなどで部屋の賃貸を申し込むときに拒否されるケースが未だある。</w:t>
      </w:r>
    </w:p>
    <w:p w14:paraId="46366F1C" w14:textId="3B009066" w:rsidR="00A34B17" w:rsidRPr="00441C12" w:rsidRDefault="00A34B17" w:rsidP="00A34B17">
      <w:pPr>
        <w:widowControl/>
        <w:ind w:left="285" w:hangingChars="135" w:hanging="285"/>
        <w:textAlignment w:val="baseline"/>
        <w:rPr>
          <w:rFonts w:asciiTheme="majorEastAsia" w:eastAsiaTheme="majorEastAsia" w:hAnsiTheme="majorEastAsia" w:cs="ＭＳ Ｐゴシック"/>
          <w:b/>
          <w:kern w:val="0"/>
          <w:sz w:val="18"/>
          <w:szCs w:val="18"/>
        </w:rPr>
      </w:pPr>
      <w:r w:rsidRPr="00441C12">
        <w:rPr>
          <w:rFonts w:asciiTheme="majorEastAsia" w:eastAsiaTheme="majorEastAsia" w:hAnsiTheme="majorEastAsia" w:cs="ＭＳ Ｐゴシック" w:hint="eastAsia"/>
          <w:b/>
          <w:kern w:val="0"/>
          <w:szCs w:val="21"/>
        </w:rPr>
        <w:t>⑦</w:t>
      </w:r>
      <w:r w:rsidR="00DC2A2F">
        <w:rPr>
          <w:rFonts w:asciiTheme="majorEastAsia" w:eastAsiaTheme="majorEastAsia" w:hAnsiTheme="majorEastAsia" w:cs="ＭＳ Ｐゴシック" w:hint="eastAsia"/>
          <w:b/>
          <w:kern w:val="0"/>
          <w:szCs w:val="21"/>
        </w:rPr>
        <w:t xml:space="preserve">　</w:t>
      </w:r>
      <w:r w:rsidRPr="00441C12">
        <w:rPr>
          <w:rFonts w:asciiTheme="majorEastAsia" w:eastAsiaTheme="majorEastAsia" w:hAnsiTheme="majorEastAsia" w:cs="ＭＳ Ｐゴシック" w:hint="eastAsia"/>
          <w:b/>
          <w:kern w:val="0"/>
          <w:szCs w:val="21"/>
        </w:rPr>
        <w:t>障害を理由とするツアー参加拒否</w:t>
      </w:r>
    </w:p>
    <w:p w14:paraId="31516C0D" w14:textId="77777777" w:rsidR="00A34B17" w:rsidRPr="00D66387" w:rsidRDefault="00A34B17" w:rsidP="00A34B17">
      <w:pPr>
        <w:widowControl/>
        <w:ind w:left="283" w:hangingChars="135" w:hanging="283"/>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 xml:space="preserve">　　聴覚障害があるとの理由で、ツアーに参加できない事例がある。</w:t>
      </w:r>
    </w:p>
    <w:p w14:paraId="1BAAF143" w14:textId="1FB05E11" w:rsidR="00A34B17" w:rsidRPr="00441C12" w:rsidRDefault="00A34B17" w:rsidP="00A34B17">
      <w:pPr>
        <w:widowControl/>
        <w:ind w:left="285" w:hangingChars="135" w:hanging="285"/>
        <w:textAlignment w:val="baseline"/>
        <w:rPr>
          <w:rFonts w:asciiTheme="majorEastAsia" w:eastAsiaTheme="majorEastAsia" w:hAnsiTheme="majorEastAsia" w:cs="ＭＳ Ｐゴシック"/>
          <w:b/>
          <w:kern w:val="0"/>
          <w:sz w:val="18"/>
          <w:szCs w:val="18"/>
        </w:rPr>
      </w:pPr>
      <w:r w:rsidRPr="00441C12">
        <w:rPr>
          <w:rFonts w:asciiTheme="majorEastAsia" w:eastAsiaTheme="majorEastAsia" w:hAnsiTheme="majorEastAsia" w:cs="ＭＳ Ｐゴシック" w:hint="eastAsia"/>
          <w:b/>
          <w:kern w:val="0"/>
          <w:szCs w:val="21"/>
        </w:rPr>
        <w:t>⑧</w:t>
      </w:r>
      <w:r w:rsidR="00DC2A2F">
        <w:rPr>
          <w:rFonts w:asciiTheme="majorEastAsia" w:eastAsiaTheme="majorEastAsia" w:hAnsiTheme="majorEastAsia" w:cs="ＭＳ Ｐゴシック" w:hint="eastAsia"/>
          <w:b/>
          <w:kern w:val="0"/>
          <w:szCs w:val="21"/>
        </w:rPr>
        <w:t xml:space="preserve">　</w:t>
      </w:r>
      <w:r w:rsidRPr="00441C12">
        <w:rPr>
          <w:rFonts w:asciiTheme="majorEastAsia" w:eastAsiaTheme="majorEastAsia" w:hAnsiTheme="majorEastAsia" w:cs="ＭＳ Ｐゴシック" w:hint="eastAsia"/>
          <w:b/>
          <w:kern w:val="0"/>
          <w:szCs w:val="21"/>
        </w:rPr>
        <w:t>合理的配慮の費用負担</w:t>
      </w:r>
    </w:p>
    <w:p w14:paraId="07F65635" w14:textId="77777777" w:rsidR="00A34B17" w:rsidRPr="00D66387" w:rsidRDefault="00A34B17" w:rsidP="00A34B17">
      <w:pPr>
        <w:widowControl/>
        <w:ind w:left="283" w:hangingChars="135" w:hanging="283"/>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rPr>
        <w:t xml:space="preserve">　　自治体の委員会等での情報保障費（手話言語通訳）を障害者側が負担するように求められた。</w:t>
      </w:r>
    </w:p>
    <w:p w14:paraId="1055F1F1" w14:textId="4C1570D1" w:rsidR="00A34B17" w:rsidRPr="00441C12" w:rsidRDefault="00A34B17" w:rsidP="00A34B17">
      <w:pPr>
        <w:widowControl/>
        <w:ind w:left="285" w:hangingChars="135" w:hanging="285"/>
        <w:textAlignment w:val="baseline"/>
        <w:rPr>
          <w:rFonts w:asciiTheme="majorEastAsia" w:eastAsiaTheme="majorEastAsia" w:hAnsiTheme="majorEastAsia" w:cs="ＭＳ Ｐゴシック"/>
          <w:b/>
          <w:kern w:val="0"/>
          <w:sz w:val="18"/>
          <w:szCs w:val="18"/>
        </w:rPr>
      </w:pPr>
      <w:r w:rsidRPr="00441C12">
        <w:rPr>
          <w:rFonts w:asciiTheme="majorEastAsia" w:eastAsiaTheme="majorEastAsia" w:hAnsiTheme="majorEastAsia" w:cs="ＭＳ Ｐゴシック" w:hint="eastAsia"/>
          <w:b/>
          <w:kern w:val="0"/>
          <w:szCs w:val="21"/>
        </w:rPr>
        <w:t>⑨</w:t>
      </w:r>
      <w:r w:rsidR="00DC2A2F">
        <w:rPr>
          <w:rFonts w:asciiTheme="majorEastAsia" w:eastAsiaTheme="majorEastAsia" w:hAnsiTheme="majorEastAsia" w:cs="ＭＳ Ｐゴシック" w:hint="eastAsia"/>
          <w:b/>
          <w:kern w:val="0"/>
          <w:szCs w:val="21"/>
        </w:rPr>
        <w:t xml:space="preserve">　</w:t>
      </w:r>
      <w:r w:rsidRPr="00441C12">
        <w:rPr>
          <w:rFonts w:asciiTheme="majorEastAsia" w:eastAsiaTheme="majorEastAsia" w:hAnsiTheme="majorEastAsia" w:cs="ＭＳ Ｐゴシック" w:hint="eastAsia"/>
          <w:b/>
          <w:kern w:val="0"/>
          <w:szCs w:val="21"/>
        </w:rPr>
        <w:t>教育（詳細は</w:t>
      </w:r>
      <w:r w:rsidRPr="00441C12">
        <w:rPr>
          <w:rFonts w:asciiTheme="majorEastAsia" w:eastAsiaTheme="majorEastAsia" w:hAnsiTheme="majorEastAsia" w:cs="ＭＳ Ｐゴシック"/>
          <w:b/>
          <w:kern w:val="0"/>
          <w:szCs w:val="21"/>
        </w:rPr>
        <w:t>24条を参照）</w:t>
      </w:r>
    </w:p>
    <w:p w14:paraId="4C2F775A" w14:textId="77777777" w:rsidR="00A34B17" w:rsidRPr="00D66387" w:rsidRDefault="00A34B17" w:rsidP="00A34B17">
      <w:pPr>
        <w:widowControl/>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 w:val="18"/>
          <w:szCs w:val="18"/>
        </w:rPr>
        <w:t> </w:t>
      </w:r>
    </w:p>
    <w:p w14:paraId="54029880" w14:textId="77777777" w:rsidR="00A34B17" w:rsidRPr="00D66387" w:rsidRDefault="00A34B17" w:rsidP="00A34B17">
      <w:pPr>
        <w:widowControl/>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rPr>
        <w:t>（９）障害者差別解消支援地域協議会の設置率が低い</w:t>
      </w:r>
    </w:p>
    <w:p w14:paraId="02A15A6B" w14:textId="6D95D611"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障害を理由とする差別を解消するためには、身近な地域において、関係機関が地域の実情に応じた差別の解消のための取組を主体的に行うネットワークを組織することが重要であるため、障害者差別解消法第17条</w:t>
      </w:r>
      <w:r w:rsidR="006759EB" w:rsidRPr="00D66387">
        <w:rPr>
          <w:rFonts w:asciiTheme="majorEastAsia" w:eastAsiaTheme="majorEastAsia" w:hAnsiTheme="majorEastAsia" w:cs="ＭＳ Ｐゴシック" w:hint="eastAsia"/>
          <w:kern w:val="0"/>
          <w:szCs w:val="21"/>
        </w:rPr>
        <w:t>第</w:t>
      </w:r>
      <w:r w:rsidR="006759EB">
        <w:rPr>
          <w:rFonts w:asciiTheme="majorEastAsia" w:eastAsiaTheme="majorEastAsia" w:hAnsiTheme="majorEastAsia" w:cs="ＭＳ Ｐゴシック" w:hint="eastAsia"/>
          <w:kern w:val="0"/>
          <w:szCs w:val="21"/>
        </w:rPr>
        <w:t>1</w:t>
      </w:r>
      <w:r w:rsidR="006759EB" w:rsidRPr="00D66387">
        <w:rPr>
          <w:rFonts w:asciiTheme="majorEastAsia" w:eastAsiaTheme="majorEastAsia" w:hAnsiTheme="majorEastAsia" w:cs="ＭＳ Ｐゴシック" w:hint="eastAsia"/>
          <w:kern w:val="0"/>
          <w:szCs w:val="21"/>
        </w:rPr>
        <w:t>項</w:t>
      </w:r>
      <w:r w:rsidRPr="00D66387">
        <w:rPr>
          <w:rFonts w:asciiTheme="majorEastAsia" w:eastAsiaTheme="majorEastAsia" w:hAnsiTheme="majorEastAsia" w:cs="ＭＳ Ｐゴシック" w:hint="eastAsia"/>
          <w:kern w:val="0"/>
          <w:szCs w:val="21"/>
        </w:rPr>
        <w:t>の規定により、地方公共団体は障害者差別解消支援地域協議会を組織することができるとしている。しかし、2017年4月現在で、設置率は41.4%にとどまっている。</w:t>
      </w:r>
    </w:p>
    <w:p w14:paraId="03166E47" w14:textId="77777777" w:rsidR="00A34B17" w:rsidRPr="00D66387" w:rsidRDefault="00A34B17" w:rsidP="00A34B17">
      <w:pPr>
        <w:widowControl/>
        <w:jc w:val="left"/>
        <w:textAlignment w:val="baseline"/>
        <w:rPr>
          <w:rFonts w:asciiTheme="majorEastAsia" w:eastAsiaTheme="majorEastAsia" w:hAnsiTheme="majorEastAsia" w:cs="ＭＳ Ｐゴシック"/>
          <w:b/>
          <w:kern w:val="0"/>
          <w:sz w:val="24"/>
          <w:szCs w:val="21"/>
        </w:rPr>
      </w:pPr>
    </w:p>
    <w:p w14:paraId="0E913E24"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p>
    <w:p w14:paraId="750992DC"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Cs w:val="18"/>
        </w:rPr>
      </w:pPr>
      <w:r w:rsidRPr="00D66387">
        <w:rPr>
          <w:rFonts w:asciiTheme="majorEastAsia" w:eastAsiaTheme="majorEastAsia" w:hAnsiTheme="majorEastAsia" w:cs="ＭＳ Ｐゴシック" w:hint="eastAsia"/>
          <w:b/>
          <w:bCs/>
          <w:kern w:val="0"/>
          <w:sz w:val="24"/>
          <w:szCs w:val="21"/>
        </w:rPr>
        <w:t>２．事前質問事項案</w:t>
      </w:r>
    </w:p>
    <w:p w14:paraId="0B53E573"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（１）合理的配慮の提供が民間事業者は努力義務にとどまっている</w:t>
      </w:r>
    </w:p>
    <w:p w14:paraId="2C9620DB" w14:textId="77777777"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相談窓口に寄せられた民間事業者の合理的配慮の提供、不提供の事例を集積しているか。どのような事例があるか。</w:t>
      </w:r>
    </w:p>
    <w:p w14:paraId="16772E41"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（２）行政府から独立した紛争解決の仕組みがない</w:t>
      </w:r>
    </w:p>
    <w:p w14:paraId="75362C08" w14:textId="77777777" w:rsidR="00A34B17" w:rsidRPr="00D66387" w:rsidRDefault="00A34B17" w:rsidP="00A34B17">
      <w:pPr>
        <w:widowControl/>
        <w:ind w:firstLine="210"/>
        <w:jc w:val="left"/>
        <w:textAlignment w:val="baseline"/>
        <w:rPr>
          <w:rFonts w:asciiTheme="majorEastAsia" w:eastAsiaTheme="majorEastAsia" w:hAnsiTheme="majorEastAsia" w:cs="ＭＳ Ｐゴシック"/>
          <w:kern w:val="0"/>
          <w:szCs w:val="18"/>
        </w:rPr>
      </w:pPr>
      <w:r w:rsidRPr="00D66387">
        <w:rPr>
          <w:rFonts w:asciiTheme="majorEastAsia" w:eastAsiaTheme="majorEastAsia" w:hAnsiTheme="majorEastAsia" w:cs="ＭＳ Ｐゴシック" w:hint="eastAsia"/>
          <w:kern w:val="0"/>
          <w:szCs w:val="18"/>
        </w:rPr>
        <w:t>障害者差別解消法では相談窓口のみで紛争解決の仕組みがないが、差別事案の解決はどこで、どのように行っているか。行政府から独立した紛争解決の仕組みを検討されているか。</w:t>
      </w:r>
    </w:p>
    <w:p w14:paraId="3A44267E"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（３）障害者差別の実態把握</w:t>
      </w:r>
    </w:p>
    <w:p w14:paraId="638585B7" w14:textId="77777777"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障害者差別解消法・改正障害者雇用促進法の施行後では、障害者差別は減っているか。相談窓口へ寄せられた相談内容、件数、解決の有無等のデータを集積しているか。</w:t>
      </w:r>
    </w:p>
    <w:p w14:paraId="1467A46F"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（４）紛争解決の状況</w:t>
      </w:r>
    </w:p>
    <w:p w14:paraId="671BFFD4" w14:textId="77777777" w:rsidR="00A34B17" w:rsidRPr="00D66387" w:rsidRDefault="00A34B17" w:rsidP="00A34B17">
      <w:pPr>
        <w:widowControl/>
        <w:ind w:firstLine="225"/>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相談窓口に寄せられた差別事例について、どのように解決しているか。解決へ導いたものはどのような事例があるか。</w:t>
      </w:r>
    </w:p>
    <w:p w14:paraId="38324920"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（５）立法府と司法府での障害者差別解消の取り組み</w:t>
      </w:r>
    </w:p>
    <w:p w14:paraId="7C2C13AF" w14:textId="77777777"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lastRenderedPageBreak/>
        <w:t>立法府と司法府では、傍聴人を含めてどのような合理的配慮を提供しているか。立法府と司法府を含めた差別禁止法制を制定する予定はあるか。</w:t>
      </w:r>
    </w:p>
    <w:p w14:paraId="41FC1038"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（６）合理的配慮の促進施策</w:t>
      </w:r>
    </w:p>
    <w:p w14:paraId="7E0700B1"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Cs w:val="21"/>
        </w:rPr>
      </w:pPr>
      <w:r w:rsidRPr="00D66387">
        <w:rPr>
          <w:rFonts w:asciiTheme="majorEastAsia" w:eastAsiaTheme="majorEastAsia" w:hAnsiTheme="majorEastAsia" w:cs="ＭＳ Ｐゴシック" w:hint="eastAsia"/>
          <w:kern w:val="0"/>
          <w:szCs w:val="21"/>
        </w:rPr>
        <w:t xml:space="preserve">　事業者が合理的配慮を的確に提供するために、財政措置も含めた促進施策を設ける予定はあるか。自治体が実施している合理的配慮促進施策を把握しているか。国・地方公共団体が障害者を職員として雇用する場合、補助者を配置するための予算（人件費）や、設備を整備するための予算を確保しているか。</w:t>
      </w:r>
    </w:p>
    <w:p w14:paraId="6DB28A06" w14:textId="77777777" w:rsidR="00A34B17" w:rsidRPr="00D66387" w:rsidRDefault="00A34B17" w:rsidP="00A34B17">
      <w:pPr>
        <w:widowControl/>
        <w:jc w:val="left"/>
        <w:textAlignment w:val="baseline"/>
        <w:rPr>
          <w:rFonts w:asciiTheme="majorEastAsia" w:eastAsiaTheme="majorEastAsia" w:hAnsiTheme="majorEastAsia" w:cs="ＭＳ Ｐゴシック"/>
          <w:b/>
          <w:kern w:val="0"/>
          <w:szCs w:val="18"/>
        </w:rPr>
      </w:pPr>
      <w:r w:rsidRPr="00441C12">
        <w:rPr>
          <w:rFonts w:asciiTheme="majorEastAsia" w:eastAsiaTheme="majorEastAsia" w:hAnsiTheme="majorEastAsia" w:cs="ＭＳ Ｐゴシック" w:hint="eastAsia"/>
          <w:b/>
          <w:kern w:val="0"/>
          <w:szCs w:val="18"/>
        </w:rPr>
        <w:t>（７）</w:t>
      </w:r>
      <w:r w:rsidRPr="00D66387">
        <w:rPr>
          <w:rFonts w:asciiTheme="majorEastAsia" w:eastAsiaTheme="majorEastAsia" w:hAnsiTheme="majorEastAsia" w:cs="ＭＳ Ｐゴシック" w:hint="eastAsia"/>
          <w:b/>
          <w:kern w:val="0"/>
          <w:szCs w:val="18"/>
        </w:rPr>
        <w:t>新型出生前診断による障害を理由にした命の選別の広がり</w:t>
      </w:r>
    </w:p>
    <w:p w14:paraId="7565EE9B" w14:textId="77777777" w:rsidR="00A34B17" w:rsidRPr="00D66387" w:rsidRDefault="00A34B17" w:rsidP="00A34B17">
      <w:pPr>
        <w:widowControl/>
        <w:ind w:firstLineChars="100" w:firstLine="210"/>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18"/>
        </w:rPr>
        <w:t>優生思想克服に向けた取り組みをどのように進めてきたか。障害を理由とした差別を防ぐためにどのような措置を講じているか。また、胎児に障害の可能性があると診断された妊婦に対して、障害のある子どもを安心して産み、育てることができるよう、どのような情報提供と環境整備を行っているか。</w:t>
      </w:r>
    </w:p>
    <w:p w14:paraId="627F95D6"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Cambria Math" w:eastAsiaTheme="majorEastAsia" w:hAnsi="Cambria Math" w:cs="Cambria Math"/>
          <w:kern w:val="0"/>
          <w:szCs w:val="21"/>
        </w:rPr>
        <w:t> </w:t>
      </w:r>
    </w:p>
    <w:p w14:paraId="53A41160"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Cs w:val="18"/>
        </w:rPr>
      </w:pPr>
      <w:r w:rsidRPr="00D66387">
        <w:rPr>
          <w:rFonts w:asciiTheme="majorEastAsia" w:eastAsiaTheme="majorEastAsia" w:hAnsiTheme="majorEastAsia" w:cs="ＭＳ Ｐゴシック" w:hint="eastAsia"/>
          <w:b/>
          <w:bCs/>
          <w:kern w:val="0"/>
          <w:sz w:val="24"/>
          <w:szCs w:val="21"/>
        </w:rPr>
        <w:t>３．勧告案</w:t>
      </w:r>
    </w:p>
    <w:p w14:paraId="583B7986"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（１）差別の定義を盛り込むこと</w:t>
      </w:r>
    </w:p>
    <w:p w14:paraId="7CB1E7DC" w14:textId="77777777"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障害者基本法、障害者差別解消法、障害者雇用促進法に差別の定義を明記すること。直接差別、間接差別、関連差別、合理的配慮の不提供を差別と明記し、さらに、複合差別/交差的差別についても定義すること。</w:t>
      </w:r>
    </w:p>
    <w:p w14:paraId="5018EF7D"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（２）各則を盛り込むこと</w:t>
      </w:r>
    </w:p>
    <w:p w14:paraId="67A85EF5" w14:textId="77777777"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分野ごとに具体的な差別や合理的配慮の提供例を盛り込んだ各則を法文に盛り込むこと。</w:t>
      </w:r>
    </w:p>
    <w:p w14:paraId="414FC0F5"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（３）民間事業者も合理的配慮の提供を義務化すること</w:t>
      </w:r>
    </w:p>
    <w:p w14:paraId="2BAA5CAF" w14:textId="77777777"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民間事業者も合理的配慮の提供を義務化すること。併せて事業者に対して具体的にどのような合理的配慮を提供すればいいか相談できる窓口を設置すること。事業者や市民に対し普及啓発も行うこと。</w:t>
      </w:r>
    </w:p>
    <w:p w14:paraId="41B26BB5" w14:textId="77777777" w:rsidR="00A34B17" w:rsidRPr="00D66387" w:rsidRDefault="00A34B17" w:rsidP="00A34B17">
      <w:pPr>
        <w:widowControl/>
        <w:numPr>
          <w:ilvl w:val="0"/>
          <w:numId w:val="22"/>
        </w:numPr>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紛争解決の仕組みと相談窓口の体制整備を行うこと</w:t>
      </w:r>
    </w:p>
    <w:p w14:paraId="74DAD931" w14:textId="77777777" w:rsidR="00A34B17" w:rsidRPr="00D66387" w:rsidRDefault="00A34B17" w:rsidP="00A34B17">
      <w:pPr>
        <w:widowControl/>
        <w:ind w:firstLineChars="100" w:firstLine="210"/>
        <w:jc w:val="left"/>
        <w:textAlignment w:val="baseline"/>
        <w:rPr>
          <w:rFonts w:asciiTheme="majorEastAsia" w:eastAsiaTheme="majorEastAsia" w:hAnsiTheme="majorEastAsia" w:cs="ＭＳ Ｐゴシック"/>
          <w:kern w:val="0"/>
          <w:sz w:val="22"/>
        </w:rPr>
      </w:pPr>
      <w:r w:rsidRPr="00D66387">
        <w:rPr>
          <w:rFonts w:asciiTheme="majorEastAsia" w:eastAsiaTheme="majorEastAsia" w:hAnsiTheme="majorEastAsia" w:cs="ＭＳ Ｐゴシック" w:hint="eastAsia"/>
          <w:kern w:val="0"/>
          <w:szCs w:val="21"/>
        </w:rPr>
        <w:t>政府から独立した紛争解決の仕組みをつくること。独立した紛争解決の仕組みが出来るまでの間は、内閣府障害者政策委員会のもとに紛争解決の仕組みを作り、障害者差別の実態把握と集積を行うこと。また、障害者が身近なところで安心して相談できる相談体制も整備すること。</w:t>
      </w:r>
    </w:p>
    <w:p w14:paraId="0ACB0FDC"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（５）司法府と立法府においても障害者差別禁止法制度を確立すること</w:t>
      </w:r>
    </w:p>
    <w:p w14:paraId="2B2C237F" w14:textId="77777777" w:rsidR="00A34B17" w:rsidRPr="00D66387" w:rsidRDefault="00A34B17" w:rsidP="00A34B17">
      <w:pPr>
        <w:widowControl/>
        <w:ind w:firstLine="225"/>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障害者差別解消法と障害者雇用促進法は適用範囲が行政機関や民間事業者のみに限定されている。裁判所等の司法府や立法府においても効果的に障害者権利条約が禁止する差別を防止するために、立法を含む適切な措置を講ずること。</w:t>
      </w:r>
    </w:p>
    <w:p w14:paraId="575A77EE"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b/>
          <w:bCs/>
          <w:kern w:val="0"/>
          <w:szCs w:val="21"/>
        </w:rPr>
        <w:t>（６）合理的配慮提供のための財政措置と啓発</w:t>
      </w:r>
    </w:p>
    <w:p w14:paraId="44B7D986" w14:textId="77777777" w:rsidR="00A34B17" w:rsidRPr="00D66387" w:rsidRDefault="00A34B17" w:rsidP="00A34B17">
      <w:pPr>
        <w:widowControl/>
        <w:jc w:val="left"/>
        <w:textAlignment w:val="baseline"/>
        <w:rPr>
          <w:rFonts w:asciiTheme="majorEastAsia" w:eastAsiaTheme="majorEastAsia" w:hAnsiTheme="majorEastAsia" w:cs="ＭＳ Ｐゴシック"/>
          <w:kern w:val="0"/>
          <w:sz w:val="18"/>
          <w:szCs w:val="18"/>
        </w:rPr>
      </w:pPr>
      <w:r w:rsidRPr="00D66387">
        <w:rPr>
          <w:rFonts w:asciiTheme="majorEastAsia" w:eastAsiaTheme="majorEastAsia" w:hAnsiTheme="majorEastAsia" w:cs="ＭＳ Ｐゴシック" w:hint="eastAsia"/>
          <w:kern w:val="0"/>
          <w:szCs w:val="21"/>
        </w:rPr>
        <w:t xml:space="preserve">　民間事業者による合理的配慮の提供が広がるように、国として助成制度を創設するなど財政措置を行うこと。併せて普及啓発にも務めること。</w:t>
      </w:r>
    </w:p>
    <w:p w14:paraId="5C20D161" w14:textId="77777777" w:rsidR="00A34B17" w:rsidRPr="00D66387" w:rsidRDefault="00A34B17" w:rsidP="00A34B17">
      <w:pPr>
        <w:widowControl/>
        <w:jc w:val="left"/>
        <w:textAlignment w:val="baseline"/>
        <w:rPr>
          <w:rFonts w:asciiTheme="majorEastAsia" w:eastAsiaTheme="majorEastAsia" w:hAnsiTheme="majorEastAsia" w:cs="ＭＳ Ｐゴシック"/>
          <w:b/>
          <w:kern w:val="0"/>
          <w:szCs w:val="18"/>
        </w:rPr>
      </w:pPr>
      <w:r w:rsidRPr="00441C12">
        <w:rPr>
          <w:rFonts w:asciiTheme="majorEastAsia" w:eastAsiaTheme="majorEastAsia" w:hAnsiTheme="majorEastAsia" w:cs="ＭＳ Ｐゴシック" w:hint="eastAsia"/>
          <w:b/>
          <w:kern w:val="0"/>
          <w:szCs w:val="18"/>
        </w:rPr>
        <w:t>（７）</w:t>
      </w:r>
      <w:r w:rsidRPr="00D66387">
        <w:rPr>
          <w:rFonts w:asciiTheme="majorEastAsia" w:eastAsiaTheme="majorEastAsia" w:hAnsiTheme="majorEastAsia" w:cs="ＭＳ Ｐゴシック" w:hint="eastAsia"/>
          <w:b/>
          <w:kern w:val="0"/>
          <w:szCs w:val="18"/>
        </w:rPr>
        <w:t>新型出生前診断による障害を理由にした命の選別の広がり</w:t>
      </w:r>
    </w:p>
    <w:p w14:paraId="720D5F0F" w14:textId="77777777" w:rsidR="00A34B17" w:rsidRPr="00D66387" w:rsidRDefault="00A34B17" w:rsidP="00A34B17">
      <w:pPr>
        <w:ind w:firstLineChars="100" w:firstLine="210"/>
        <w:rPr>
          <w:rFonts w:asciiTheme="majorEastAsia" w:eastAsiaTheme="majorEastAsia" w:hAnsiTheme="majorEastAsia"/>
        </w:rPr>
      </w:pPr>
      <w:r w:rsidRPr="00D66387">
        <w:rPr>
          <w:rFonts w:asciiTheme="majorEastAsia" w:eastAsiaTheme="majorEastAsia" w:hAnsiTheme="majorEastAsia" w:hint="eastAsia"/>
        </w:rPr>
        <w:t>障害を理由にした命の選別を防ぐための措置を講じること。そのために、障害者を「生きるに値しない命」とみなす優生思想克服に向けた取り組みを進めること、「障害があっても多様な人生があること」の理解を促すために、障害者、並びに障害者を育ててきた家族が主体となった啓発活動を進めること。新型出生前診断が障害を理由にした命の選別につながることのないように、実施施設の要件を厳格にし、障害のある子どもを安心して産み育てられるための医療、教育、福祉をはじめとする支援を拡充すること。</w:t>
      </w:r>
    </w:p>
    <w:p w14:paraId="0604C713" w14:textId="77777777" w:rsidR="00A34B17" w:rsidRPr="00D66387" w:rsidRDefault="00A34B17" w:rsidP="00A34B17">
      <w:pPr>
        <w:spacing w:line="320" w:lineRule="exact"/>
        <w:jc w:val="left"/>
        <w:rPr>
          <w:rFonts w:asciiTheme="majorEastAsia" w:eastAsiaTheme="majorEastAsia" w:hAnsiTheme="majorEastAsia" w:cstheme="majorEastAsia"/>
        </w:rPr>
        <w:sectPr w:rsidR="00A34B17" w:rsidRPr="00D66387" w:rsidSect="0081540E">
          <w:headerReference w:type="default" r:id="rId9"/>
          <w:footerReference w:type="default" r:id="rId10"/>
          <w:pgSz w:w="11906" w:h="16838" w:code="9"/>
          <w:pgMar w:top="1134" w:right="1134" w:bottom="1134" w:left="1134" w:header="567" w:footer="567" w:gutter="0"/>
          <w:pgNumType w:start="0"/>
          <w:cols w:space="425"/>
          <w:titlePg/>
          <w:docGrid w:type="lines" w:linePitch="360"/>
        </w:sectPr>
      </w:pPr>
    </w:p>
    <w:p w14:paraId="0055EADD" w14:textId="77777777" w:rsidR="00A34B17" w:rsidRPr="00D66387" w:rsidRDefault="00A34B17" w:rsidP="00A34B17">
      <w:pPr>
        <w:pStyle w:val="1"/>
        <w:jc w:val="center"/>
        <w:rPr>
          <w:rFonts w:asciiTheme="majorEastAsia" w:hAnsiTheme="majorEastAsia" w:cstheme="majorEastAsia"/>
          <w:b/>
          <w:bCs/>
        </w:rPr>
      </w:pPr>
      <w:bookmarkStart w:id="9" w:name="_Hlk526178985"/>
      <w:bookmarkStart w:id="10" w:name="_Hlk507434825"/>
      <w:bookmarkStart w:id="11" w:name="_Toc2348249"/>
      <w:bookmarkStart w:id="12" w:name="_Toc2348503"/>
      <w:bookmarkEnd w:id="9"/>
      <w:bookmarkEnd w:id="10"/>
      <w:r w:rsidRPr="00D66387">
        <w:rPr>
          <w:rFonts w:asciiTheme="majorEastAsia" w:hAnsiTheme="majorEastAsia" w:cstheme="majorEastAsia"/>
          <w:b/>
          <w:bCs/>
        </w:rPr>
        <w:lastRenderedPageBreak/>
        <w:t>第6条　障害のある女子</w:t>
      </w:r>
      <w:bookmarkEnd w:id="11"/>
      <w:bookmarkEnd w:id="12"/>
    </w:p>
    <w:p w14:paraId="7B1FD448" w14:textId="77777777" w:rsidR="00A34B17" w:rsidRPr="00D66387" w:rsidRDefault="00A34B17" w:rsidP="00A34B17">
      <w:pPr>
        <w:rPr>
          <w:rFonts w:asciiTheme="majorEastAsia" w:eastAsiaTheme="majorEastAsia" w:hAnsiTheme="majorEastAsia"/>
        </w:rPr>
      </w:pPr>
    </w:p>
    <w:p w14:paraId="0F1FD09C" w14:textId="77777777" w:rsidR="00A34B17" w:rsidRPr="00D66387" w:rsidRDefault="00A34B17" w:rsidP="00A34B17">
      <w:pPr>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１．課題</w:t>
      </w:r>
    </w:p>
    <w:p w14:paraId="5292BBAD" w14:textId="77777777" w:rsidR="00A34B17" w:rsidRPr="00D66387" w:rsidRDefault="00A34B17" w:rsidP="00441C12">
      <w:pPr>
        <w:ind w:left="422" w:hangingChars="200" w:hanging="422"/>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（１）障害のある女性・少女に対する差別をなくし、障害のある女子がすべての人権及び自由を平等に享受できるようにするための措置について</w:t>
      </w:r>
    </w:p>
    <w:p w14:paraId="6236AEDE" w14:textId="47EF65F8"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①</w:t>
      </w:r>
      <w:r w:rsidR="00DC2A2F">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b/>
          <w:bCs/>
        </w:rPr>
        <w:t>複合差別</w:t>
      </w:r>
      <w:r w:rsidRPr="00D66387">
        <w:rPr>
          <w:rFonts w:asciiTheme="majorEastAsia" w:eastAsiaTheme="majorEastAsia" w:hAnsiTheme="majorEastAsia" w:cstheme="majorEastAsia" w:hint="eastAsia"/>
          <w:b/>
          <w:bCs/>
        </w:rPr>
        <w:t>／交差的差別</w:t>
      </w:r>
      <w:r w:rsidRPr="00D66387">
        <w:rPr>
          <w:rFonts w:asciiTheme="majorEastAsia" w:eastAsiaTheme="majorEastAsia" w:hAnsiTheme="majorEastAsia" w:cstheme="majorEastAsia"/>
          <w:b/>
          <w:bCs/>
        </w:rPr>
        <w:t>解消の原則の不徹底</w:t>
      </w:r>
    </w:p>
    <w:p w14:paraId="66DF5E60"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京都府（2015年）、仙台市（2016年）、東京都（2018年）、滋賀</w:t>
      </w:r>
      <w:r w:rsidRPr="00D66387">
        <w:rPr>
          <w:rFonts w:asciiTheme="majorEastAsia" w:eastAsiaTheme="majorEastAsia" w:hAnsiTheme="majorEastAsia" w:cstheme="majorEastAsia" w:hint="eastAsia"/>
        </w:rPr>
        <w:t>県（</w:t>
      </w:r>
      <w:r w:rsidRPr="00D66387">
        <w:rPr>
          <w:rFonts w:asciiTheme="majorEastAsia" w:eastAsiaTheme="majorEastAsia" w:hAnsiTheme="majorEastAsia" w:cstheme="majorEastAsia"/>
        </w:rPr>
        <w:t>2019</w:t>
      </w:r>
      <w:r w:rsidRPr="00D66387">
        <w:rPr>
          <w:rFonts w:asciiTheme="majorEastAsia" w:eastAsiaTheme="majorEastAsia" w:hAnsiTheme="majorEastAsia" w:cstheme="majorEastAsia" w:hint="eastAsia"/>
        </w:rPr>
        <w:t>年）など（いずれも施行年）</w:t>
      </w:r>
      <w:r w:rsidRPr="00D66387">
        <w:rPr>
          <w:rFonts w:asciiTheme="majorEastAsia" w:eastAsiaTheme="majorEastAsia" w:hAnsiTheme="majorEastAsia" w:cstheme="majorEastAsia"/>
        </w:rPr>
        <w:t>、各自治体の障害者差別解消条例では、国に先んじて障害女性の複合差別に着目した記述が盛り込まれてきている一方で、国の障害者基本法、障害者差別解消法の方針や基本計画においては障害女性への複合</w:t>
      </w:r>
      <w:r w:rsidRPr="00D66387">
        <w:rPr>
          <w:rFonts w:asciiTheme="majorEastAsia" w:eastAsiaTheme="majorEastAsia" w:hAnsiTheme="majorEastAsia" w:cstheme="majorEastAsia" w:hint="eastAsia"/>
        </w:rPr>
        <w:t>差別／交</w:t>
      </w:r>
      <w:r w:rsidRPr="00D66387">
        <w:rPr>
          <w:rFonts w:asciiTheme="majorEastAsia" w:eastAsiaTheme="majorEastAsia" w:hAnsiTheme="majorEastAsia" w:cstheme="majorEastAsia"/>
        </w:rPr>
        <w:t>差的差別についての規定が基本原則として示されていない。</w:t>
      </w:r>
    </w:p>
    <w:p w14:paraId="22348003"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また差別の実態を把握し、差別解消にむけた適切な措置を施策として総合的かつ計画的に推進する仕組みがない。たとえば、政府報告パラ39は、障害者基本法が「基本方針として、障害者の自立及び社会参加のための施策が、障害者の性別等に応じて」策定及び実施されなければならない旨規定していると述べているが、障害女性が被る複合差別</w:t>
      </w:r>
      <w:r w:rsidRPr="00D66387">
        <w:rPr>
          <w:rFonts w:asciiTheme="majorEastAsia" w:eastAsiaTheme="majorEastAsia" w:hAnsiTheme="majorEastAsia" w:cstheme="majorEastAsia" w:hint="eastAsia"/>
        </w:rPr>
        <w:t>／交差的差別</w:t>
      </w:r>
      <w:r w:rsidRPr="00D66387">
        <w:rPr>
          <w:rFonts w:asciiTheme="majorEastAsia" w:eastAsiaTheme="majorEastAsia" w:hAnsiTheme="majorEastAsia" w:cstheme="majorEastAsia"/>
        </w:rPr>
        <w:t>解消に向けた具体的な法制度上の措置や研修につながる対応は取られておらず、文言のみに留まる。さらに同39パラに障害者差別解消法に基づく基本方針・第4次男女共同参画基本計画等で、「性別・年齢に配慮」等の文言が明記されたとあるが、具体的な数値や措置を伴った計画策定には至っておらず、文言のみに留まる。</w:t>
      </w:r>
    </w:p>
    <w:p w14:paraId="531FC596" w14:textId="4627A7F8"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②</w:t>
      </w:r>
      <w:r w:rsidR="00DC2A2F">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b/>
          <w:bCs/>
        </w:rPr>
        <w:t>実態把握のための性別統計の不足</w:t>
      </w:r>
    </w:p>
    <w:p w14:paraId="04EBE4D0"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障害のある女性の複合</w:t>
      </w:r>
      <w:r w:rsidRPr="00D66387">
        <w:rPr>
          <w:rFonts w:asciiTheme="majorEastAsia" w:eastAsiaTheme="majorEastAsia" w:hAnsiTheme="majorEastAsia" w:cstheme="majorEastAsia" w:hint="eastAsia"/>
        </w:rPr>
        <w:t>差別</w:t>
      </w:r>
      <w:r w:rsidRPr="00D66387">
        <w:rPr>
          <w:rFonts w:asciiTheme="majorEastAsia" w:eastAsiaTheme="majorEastAsia" w:hAnsiTheme="majorEastAsia" w:cstheme="majorEastAsia"/>
        </w:rPr>
        <w:t>／交差的差別の実態把握に資する性別統計が不足している。（補足資料：内閣府の障害者政策委員会（以下、政策委員会）「議論の整理」（パラ211））。</w:t>
      </w:r>
    </w:p>
    <w:p w14:paraId="68B5A074"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政府報告において障害女性に関連する課題を明記したほぼ唯一の記述は、パラ3において、「データ・統計の充実」「特に性・年齢・障害種別等のカテゴリーによって分類された、条文上の各権利の実現に関するデータにつき」「次回報告提出までの間に改善に努めたい」のみであり、どのような形で進展を図るかについて、たとえば障害基本計画における具体的な数値等による改善などの方針などは示されてない。</w:t>
      </w:r>
    </w:p>
    <w:p w14:paraId="1AD97861" w14:textId="7A63BCDE"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③</w:t>
      </w:r>
      <w:r w:rsidR="00DC2A2F">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b/>
          <w:bCs/>
        </w:rPr>
        <w:t>暴力・虐待における被害を減らし、被害者支援を行うための環境整備、司法上の支援についての施策</w:t>
      </w:r>
    </w:p>
    <w:p w14:paraId="23EBECD8" w14:textId="4E8C55C8" w:rsidR="00A34B1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婦人保護事業実施状況報告（平成28年度）によると、婦人保護施設入所者のうち、何らかの障害あるいは病気を抱えている者が47．3</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、そのうち障害者（手帳交付者）が26</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となっている。政府報告パラ40は婦人保護事業の被保護女性における障害女性の占める割合が多い点に言及しているにも関わらず、実態把握の必要性や求められる横断的な措置等に向けた対策を国政の場で検討する等の措置を行っていない（注1）。女性全体・子ども全体への暴力被害の中で障害者・児がどの程度含まれているか実態を示す統計データがない。</w:t>
      </w:r>
    </w:p>
    <w:p w14:paraId="78C3BE95" w14:textId="6B7C6212" w:rsidR="00A650DD" w:rsidRPr="00D85BEE" w:rsidRDefault="00A650DD" w:rsidP="00D85BEE">
      <w:pPr>
        <w:ind w:firstLineChars="100" w:firstLine="210"/>
        <w:rPr>
          <w:rFonts w:asciiTheme="majorEastAsia" w:eastAsiaTheme="majorEastAsia" w:hAnsiTheme="majorEastAsia" w:cstheme="majorEastAsia"/>
        </w:rPr>
      </w:pPr>
      <w:r w:rsidRPr="00A650DD">
        <w:rPr>
          <w:rFonts w:asciiTheme="majorEastAsia" w:eastAsiaTheme="majorEastAsia" w:hAnsiTheme="majorEastAsia" w:cstheme="majorEastAsia"/>
        </w:rPr>
        <w:t>特に、障害者虐待防止法に関連して、家庭における虐待について、厚生労働省年次報告では養護者からの虐待被害者のうち毎年64%前後が女性であるとしているが、虐待防止法の条文には性別にかかわる記述はない。政府報告はDV実態についてパラ115、116において「的確で迅速な対応や支援を行っている」と述べているが、その根拠になるような集計やまとめは行われていない。例えば加害者の分類、被害者の年齢階層、被害内容、相談を経て提供した支援内容、相談を通じて明らかになった課題等が示される必要がある。また、職場における虐待の実態把握に関して、使用者による虐待の報告書では性別についての記述は皆無であり、性別の調査自体をしていないか、または、性別による集計をしていない。</w:t>
      </w:r>
    </w:p>
    <w:p w14:paraId="6AE86E4B" w14:textId="77777777" w:rsidR="00A34B17" w:rsidRPr="00D66387" w:rsidRDefault="00A34B17" w:rsidP="00A34B17">
      <w:pPr>
        <w:ind w:firstLineChars="100" w:firstLine="210"/>
        <w:rPr>
          <w:rFonts w:asciiTheme="majorEastAsia" w:eastAsiaTheme="majorEastAsia" w:hAnsiTheme="majorEastAsia" w:cstheme="majorEastAsia"/>
          <w:sz w:val="22"/>
        </w:rPr>
      </w:pPr>
      <w:r w:rsidRPr="00D66387">
        <w:rPr>
          <w:rFonts w:asciiTheme="majorEastAsia" w:eastAsiaTheme="majorEastAsia" w:hAnsiTheme="majorEastAsia" w:cstheme="majorEastAsia"/>
        </w:rPr>
        <w:t>さらに、DV被害を防ぐための教育や情報提供についても支援機関についての情報が障害の女性にとっ</w:t>
      </w:r>
      <w:r w:rsidRPr="00D66387">
        <w:rPr>
          <w:rFonts w:asciiTheme="majorEastAsia" w:eastAsiaTheme="majorEastAsia" w:hAnsiTheme="majorEastAsia" w:cstheme="majorEastAsia"/>
        </w:rPr>
        <w:lastRenderedPageBreak/>
        <w:t>てアクセシブルな形で提供されていないことが多い。</w:t>
      </w:r>
    </w:p>
    <w:p w14:paraId="71DC2FD9"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また、親族から虐待を受けていた障害女性が東日本大震災後、住居が原発事故の避難区域となったことで初めて親族と離れ、自立生活に結びついた事例があり、避難区域指定にならなければ虐待が続いていたと思われる。障害女性は避難生活へのアクセスについても障壁に直面している。</w:t>
      </w:r>
    </w:p>
    <w:p w14:paraId="27249ABC"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また保健・医療・福祉・教育・警察・司法等にたずさわる人々が、障害のある女性の複合</w:t>
      </w:r>
      <w:r w:rsidRPr="00D66387">
        <w:rPr>
          <w:rFonts w:asciiTheme="majorEastAsia" w:eastAsiaTheme="majorEastAsia" w:hAnsiTheme="majorEastAsia" w:cstheme="majorEastAsia" w:hint="eastAsia"/>
        </w:rPr>
        <w:t>差別</w:t>
      </w:r>
      <w:r w:rsidRPr="00D66387">
        <w:rPr>
          <w:rFonts w:asciiTheme="majorEastAsia" w:eastAsiaTheme="majorEastAsia" w:hAnsiTheme="majorEastAsia" w:cstheme="majorEastAsia"/>
        </w:rPr>
        <w:t>／交差的差別の実態と課題を認識しそれぞれの職務を適切におこなえるように訓練・研修を実施することが必要であるが、これを推進する施策措置は取られていない。</w:t>
      </w:r>
    </w:p>
    <w:p w14:paraId="4250DE5C" w14:textId="77777777" w:rsidR="00A34B17" w:rsidRPr="00D66387" w:rsidRDefault="00A34B17" w:rsidP="00A34B17">
      <w:pPr>
        <w:rPr>
          <w:rFonts w:asciiTheme="majorEastAsia" w:eastAsiaTheme="majorEastAsia" w:hAnsiTheme="majorEastAsia" w:cstheme="majorEastAsia"/>
        </w:rPr>
      </w:pPr>
    </w:p>
    <w:p w14:paraId="336F54E0" w14:textId="77777777" w:rsidR="00A34B17" w:rsidRPr="00D66387" w:rsidRDefault="00A34B17" w:rsidP="00441C12">
      <w:pPr>
        <w:ind w:left="422" w:hangingChars="200" w:hanging="422"/>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（２）障害のある女子の人権及び自由の行使及び享有を保障するための、完全な</w:t>
      </w:r>
      <w:r w:rsidRPr="00D66387">
        <w:rPr>
          <w:rFonts w:asciiTheme="majorEastAsia" w:eastAsiaTheme="majorEastAsia" w:hAnsiTheme="majorEastAsia" w:cstheme="majorEastAsia" w:hint="eastAsia"/>
          <w:b/>
          <w:bCs/>
        </w:rPr>
        <w:t>能力開発</w:t>
      </w:r>
      <w:r w:rsidRPr="00D66387">
        <w:rPr>
          <w:rFonts w:asciiTheme="majorEastAsia" w:eastAsiaTheme="majorEastAsia" w:hAnsiTheme="majorEastAsia" w:cstheme="majorEastAsia"/>
          <w:b/>
          <w:bCs/>
        </w:rPr>
        <w:t>、地位向上、エンパワメントを確保するための適切な措置について</w:t>
      </w:r>
    </w:p>
    <w:p w14:paraId="5117ECF7" w14:textId="5F518071"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hint="eastAsia"/>
          <w:b/>
          <w:bCs/>
        </w:rPr>
        <w:t>①</w:t>
      </w:r>
      <w:r w:rsidR="00DC2A2F">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b/>
          <w:bCs/>
        </w:rPr>
        <w:t>障害のある女性を代表する団体の参加推進</w:t>
      </w:r>
    </w:p>
    <w:p w14:paraId="1DEAA689" w14:textId="12125E3A" w:rsidR="00A34B17" w:rsidRPr="00D66387" w:rsidRDefault="00A34B17" w:rsidP="00A34B17">
      <w:pPr>
        <w:rPr>
          <w:rFonts w:asciiTheme="majorEastAsia" w:eastAsiaTheme="majorEastAsia" w:hAnsiTheme="majorEastAsia" w:cstheme="majorEastAsia"/>
          <w:bCs/>
        </w:rPr>
      </w:pPr>
      <w:r w:rsidRPr="00D66387">
        <w:rPr>
          <w:rFonts w:asciiTheme="majorEastAsia" w:eastAsiaTheme="majorEastAsia" w:hAnsiTheme="majorEastAsia" w:cstheme="majorEastAsia"/>
          <w:bCs/>
        </w:rPr>
        <w:t>a</w:t>
      </w:r>
      <w:r w:rsidR="009B352E">
        <w:rPr>
          <w:rFonts w:asciiTheme="majorEastAsia" w:eastAsiaTheme="majorEastAsia" w:hAnsiTheme="majorEastAsia" w:cstheme="majorEastAsia" w:hint="eastAsia"/>
          <w:bCs/>
        </w:rPr>
        <w:t>.</w:t>
      </w:r>
      <w:r w:rsidRPr="00D66387">
        <w:rPr>
          <w:rFonts w:asciiTheme="majorEastAsia" w:eastAsiaTheme="majorEastAsia" w:hAnsiTheme="majorEastAsia" w:cstheme="majorEastAsia"/>
          <w:bCs/>
        </w:rPr>
        <w:t>ポジティブ・アクションの不徹底</w:t>
      </w:r>
    </w:p>
    <w:p w14:paraId="4E039156"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国や地方公共団体の政策を決定する様々な審議会や有識者会議の委員構成については、一部ポジティブ・アクションの取組が推進されているものの、例えば</w:t>
      </w:r>
      <w:r w:rsidRPr="00D66387">
        <w:rPr>
          <w:rFonts w:asciiTheme="majorEastAsia" w:eastAsiaTheme="majorEastAsia" w:hAnsiTheme="majorEastAsia" w:cstheme="majorEastAsia" w:hint="eastAsia"/>
        </w:rPr>
        <w:t>障害者</w:t>
      </w:r>
      <w:r w:rsidRPr="00D66387">
        <w:rPr>
          <w:rFonts w:asciiTheme="majorEastAsia" w:eastAsiaTheme="majorEastAsia" w:hAnsiTheme="majorEastAsia" w:cstheme="majorEastAsia"/>
        </w:rPr>
        <w:t>政策委員会において</w:t>
      </w:r>
      <w:r w:rsidRPr="00D66387">
        <w:rPr>
          <w:rFonts w:asciiTheme="majorEastAsia" w:eastAsiaTheme="majorEastAsia" w:hAnsiTheme="majorEastAsia" w:cstheme="majorEastAsia" w:hint="eastAsia"/>
        </w:rPr>
        <w:t>委員（</w:t>
      </w:r>
      <w:r w:rsidRPr="00D66387">
        <w:rPr>
          <w:rFonts w:asciiTheme="majorEastAsia" w:eastAsiaTheme="majorEastAsia" w:hAnsiTheme="majorEastAsia" w:cstheme="majorEastAsia"/>
        </w:rPr>
        <w:t>構成員</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30名中</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障害</w:t>
      </w:r>
      <w:r w:rsidRPr="00D66387">
        <w:rPr>
          <w:rFonts w:asciiTheme="majorEastAsia" w:eastAsiaTheme="majorEastAsia" w:hAnsiTheme="majorEastAsia" w:cstheme="majorEastAsia" w:hint="eastAsia"/>
        </w:rPr>
        <w:t>あるいは病のある</w:t>
      </w:r>
      <w:r w:rsidRPr="00D66387">
        <w:rPr>
          <w:rFonts w:asciiTheme="majorEastAsia" w:eastAsiaTheme="majorEastAsia" w:hAnsiTheme="majorEastAsia" w:cstheme="majorEastAsia"/>
        </w:rPr>
        <w:t>女性は</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名に留まり、暫定的特別措置等の検討は行なわれていない。</w:t>
      </w:r>
    </w:p>
    <w:p w14:paraId="79EB7997"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なお、政府報告パラ41は政策委員会意見を引用し、「障害女性の視点からの記述及び統計を充実させるとともに、例えば、福祉施設での同性介助を標準化するなど、女性に重点を置いた政策立案を推進する必要がある。また、国や地方公共団体の政策を決定する様々な審議会や有識者会議の委員構成については、ポジティブ・アクションの取組が推進されており、政策委員会においても、こうした視点・取組が必要である」と述べるのみで、実態把握についても、具体的な措置の方向性についても、示していない。</w:t>
      </w:r>
    </w:p>
    <w:p w14:paraId="59A47E87" w14:textId="77777777" w:rsidR="00A34B17" w:rsidRPr="00D66387" w:rsidRDefault="00A34B17" w:rsidP="00A34B17">
      <w:pPr>
        <w:rPr>
          <w:rFonts w:asciiTheme="majorEastAsia" w:eastAsiaTheme="majorEastAsia" w:hAnsiTheme="majorEastAsia" w:cstheme="majorEastAsia"/>
        </w:rPr>
      </w:pPr>
    </w:p>
    <w:p w14:paraId="1696F7CF" w14:textId="77777777" w:rsidR="00A34B17" w:rsidRPr="00D66387" w:rsidRDefault="00A34B17" w:rsidP="00A34B17">
      <w:pPr>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２．事前質問事項案</w:t>
      </w:r>
    </w:p>
    <w:p w14:paraId="38AD6FDB"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教育・雇用を含め、締約国の施策全般において、障害のある女性に対する複合</w:t>
      </w:r>
      <w:r w:rsidRPr="00D66387">
        <w:rPr>
          <w:rFonts w:asciiTheme="majorEastAsia" w:eastAsiaTheme="majorEastAsia" w:hAnsiTheme="majorEastAsia" w:cstheme="majorEastAsia" w:hint="eastAsia"/>
        </w:rPr>
        <w:t>差別</w:t>
      </w:r>
      <w:r w:rsidRPr="00D66387">
        <w:rPr>
          <w:rFonts w:asciiTheme="majorEastAsia" w:eastAsiaTheme="majorEastAsia" w:hAnsiTheme="majorEastAsia" w:cstheme="majorEastAsia"/>
        </w:rPr>
        <w:t>／交差的差別をなくすために、また障害のある女性がDVや性暴力の被害に遭わないよう、かつ被害に遭った場合に速やかに問題解決に向けた支援を受けられるよう、特に下記の点について、一般的意見3に従った、どのような措置を講じているか示すこと。</w:t>
      </w:r>
    </w:p>
    <w:p w14:paraId="70A8EC1D" w14:textId="54B94930"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①</w:t>
      </w:r>
      <w:r w:rsidR="00DC2A2F">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複合</w:t>
      </w:r>
      <w:r w:rsidRPr="00D66387">
        <w:rPr>
          <w:rFonts w:asciiTheme="majorEastAsia" w:eastAsiaTheme="majorEastAsia" w:hAnsiTheme="majorEastAsia" w:cstheme="majorEastAsia" w:hint="eastAsia"/>
        </w:rPr>
        <w:t>差別</w:t>
      </w:r>
      <w:r w:rsidRPr="00D66387">
        <w:rPr>
          <w:rFonts w:asciiTheme="majorEastAsia" w:eastAsiaTheme="majorEastAsia" w:hAnsiTheme="majorEastAsia" w:cstheme="majorEastAsia"/>
        </w:rPr>
        <w:t>／交差的差別解消の原則</w:t>
      </w:r>
      <w:r w:rsidRPr="00D66387">
        <w:rPr>
          <w:rFonts w:asciiTheme="majorEastAsia" w:eastAsiaTheme="majorEastAsia" w:hAnsiTheme="majorEastAsia" w:cstheme="majorHAnsi" w:hint="eastAsia"/>
        </w:rPr>
        <w:tab/>
      </w:r>
    </w:p>
    <w:p w14:paraId="1B770049" w14:textId="6339A3FB"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②</w:t>
      </w:r>
      <w:r w:rsidR="00DC2A2F">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実態把握のための性別統計</w:t>
      </w:r>
    </w:p>
    <w:p w14:paraId="3F52ABCA" w14:textId="3554C374"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③</w:t>
      </w:r>
      <w:r w:rsidR="00DC2A2F">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hint="eastAsia"/>
        </w:rPr>
        <w:t>能力開発</w:t>
      </w:r>
      <w:r w:rsidRPr="00D66387">
        <w:rPr>
          <w:rFonts w:asciiTheme="majorEastAsia" w:eastAsiaTheme="majorEastAsia" w:hAnsiTheme="majorEastAsia" w:cstheme="majorEastAsia"/>
        </w:rPr>
        <w:t>、地位向上、エンパワメントを確保するための措置</w:t>
      </w:r>
    </w:p>
    <w:p w14:paraId="619531DB" w14:textId="0FDB08DE"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④</w:t>
      </w:r>
      <w:r w:rsidR="00DC2A2F">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公的機関に従事する人たちに対する研修等</w:t>
      </w:r>
    </w:p>
    <w:p w14:paraId="33A697B8" w14:textId="60EFEA50"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⑤</w:t>
      </w:r>
      <w:r w:rsidR="00DC2A2F">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ポジティブ・アクション</w:t>
      </w:r>
    </w:p>
    <w:p w14:paraId="19173CAC" w14:textId="77777777" w:rsidR="00A34B17" w:rsidRPr="00D66387" w:rsidRDefault="00A34B17" w:rsidP="00A34B17">
      <w:pPr>
        <w:rPr>
          <w:rFonts w:asciiTheme="majorEastAsia" w:eastAsiaTheme="majorEastAsia" w:hAnsiTheme="majorEastAsia" w:cstheme="majorEastAsia"/>
        </w:rPr>
      </w:pPr>
    </w:p>
    <w:p w14:paraId="2B7F4942" w14:textId="77777777" w:rsidR="00A34B17" w:rsidRPr="00D66387" w:rsidRDefault="00A34B17" w:rsidP="00A34B17">
      <w:pPr>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３．勧告案</w:t>
      </w:r>
    </w:p>
    <w:p w14:paraId="4D2A3A59"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shd w:val="clear" w:color="auto" w:fill="FFFFFF"/>
        </w:rPr>
        <w:t>（１）委員会は、締約国の障害者施策において障害女性が直面する複合</w:t>
      </w:r>
      <w:r w:rsidRPr="00D66387">
        <w:rPr>
          <w:rFonts w:asciiTheme="majorEastAsia" w:eastAsiaTheme="majorEastAsia" w:hAnsiTheme="majorEastAsia" w:cstheme="majorEastAsia" w:hint="eastAsia"/>
          <w:shd w:val="clear" w:color="auto" w:fill="FFFFFF"/>
        </w:rPr>
        <w:t>差別</w:t>
      </w:r>
      <w:r w:rsidRPr="00D66387">
        <w:rPr>
          <w:rFonts w:asciiTheme="majorEastAsia" w:eastAsiaTheme="majorEastAsia" w:hAnsiTheme="majorEastAsia" w:cstheme="majorEastAsia"/>
          <w:shd w:val="clear" w:color="auto" w:fill="FFFFFF"/>
        </w:rPr>
        <w:t>／交差的な差別をなくすこと及び障害女性の社会への完全参加への課題の克服が十分に主流化されていないことを懸念し、締約国が、障害のある女性の団体と密接に協議し、委員会の一般的意見3号（2016）に従い、かつ持続可能な</w:t>
      </w:r>
      <w:r w:rsidRPr="00D66387">
        <w:rPr>
          <w:rFonts w:asciiTheme="majorEastAsia" w:eastAsiaTheme="majorEastAsia" w:hAnsiTheme="majorEastAsia" w:cstheme="majorEastAsia" w:hint="eastAsia"/>
          <w:shd w:val="clear" w:color="auto" w:fill="FFFFFF"/>
        </w:rPr>
        <w:t>開発</w:t>
      </w:r>
      <w:r w:rsidRPr="00D66387">
        <w:rPr>
          <w:rFonts w:asciiTheme="majorEastAsia" w:eastAsiaTheme="majorEastAsia" w:hAnsiTheme="majorEastAsia" w:cstheme="majorEastAsia"/>
          <w:shd w:val="clear" w:color="auto" w:fill="FFFFFF"/>
        </w:rPr>
        <w:t>目標（SDGs）の5.1、5.2、5.5に添う形で、下記について実行することを勧告する。</w:t>
      </w:r>
    </w:p>
    <w:p w14:paraId="680D4C36" w14:textId="26FFB06C"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shd w:val="clear" w:color="auto" w:fill="FFFFFF"/>
        </w:rPr>
        <w:t>①</w:t>
      </w:r>
      <w:r w:rsidR="009B352E">
        <w:rPr>
          <w:rFonts w:asciiTheme="majorEastAsia" w:eastAsiaTheme="majorEastAsia" w:hAnsiTheme="majorEastAsia" w:cstheme="majorEastAsia" w:hint="eastAsia"/>
          <w:shd w:val="clear" w:color="auto" w:fill="FFFFFF"/>
        </w:rPr>
        <w:t xml:space="preserve">　</w:t>
      </w:r>
      <w:r w:rsidRPr="00D66387">
        <w:rPr>
          <w:rFonts w:asciiTheme="majorEastAsia" w:eastAsiaTheme="majorEastAsia" w:hAnsiTheme="majorEastAsia" w:cstheme="majorEastAsia"/>
          <w:shd w:val="clear" w:color="auto" w:fill="FFFFFF"/>
        </w:rPr>
        <w:t>障害のある女性に対する複合</w:t>
      </w:r>
      <w:r w:rsidRPr="00D66387">
        <w:rPr>
          <w:rFonts w:asciiTheme="majorEastAsia" w:eastAsiaTheme="majorEastAsia" w:hAnsiTheme="majorEastAsia" w:cstheme="majorEastAsia" w:hint="eastAsia"/>
          <w:shd w:val="clear" w:color="auto" w:fill="FFFFFF"/>
        </w:rPr>
        <w:t>差別</w:t>
      </w:r>
      <w:r w:rsidRPr="00D66387">
        <w:rPr>
          <w:rFonts w:asciiTheme="majorEastAsia" w:eastAsiaTheme="majorEastAsia" w:hAnsiTheme="majorEastAsia" w:cstheme="majorEastAsia"/>
          <w:shd w:val="clear" w:color="auto" w:fill="FFFFFF"/>
        </w:rPr>
        <w:t>／交差的な差別を禁止し、防止するための施策を主流化し、それらについての戦略及び段階的計画を作成すること。</w:t>
      </w:r>
    </w:p>
    <w:p w14:paraId="61319253" w14:textId="510CDFC1"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lastRenderedPageBreak/>
        <w:t xml:space="preserve">② </w:t>
      </w:r>
      <w:r w:rsidR="009B352E">
        <w:rPr>
          <w:rFonts w:asciiTheme="majorEastAsia" w:eastAsiaTheme="majorEastAsia" w:hAnsiTheme="majorEastAsia" w:cstheme="majorEastAsia"/>
        </w:rPr>
        <w:t xml:space="preserve"> </w:t>
      </w:r>
      <w:r w:rsidRPr="00D66387">
        <w:rPr>
          <w:rFonts w:asciiTheme="majorEastAsia" w:eastAsiaTheme="majorEastAsia" w:hAnsiTheme="majorEastAsia" w:cstheme="majorEastAsia"/>
        </w:rPr>
        <w:t>障害のある女性がDVや性暴力の被害に遭わないよう、また被害に遭った場合に速やかに問題解決に向けた支援を受けられるよう施策を講じること。</w:t>
      </w:r>
    </w:p>
    <w:p w14:paraId="45C76AC5" w14:textId="74CBE04A"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9B352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公的機関に従事する人たちに対して、</w:t>
      </w:r>
      <w:r w:rsidRPr="00D66387">
        <w:rPr>
          <w:rFonts w:asciiTheme="majorEastAsia" w:eastAsiaTheme="majorEastAsia" w:hAnsiTheme="majorEastAsia" w:cstheme="majorEastAsia"/>
          <w:shd w:val="clear" w:color="auto" w:fill="FFFFFF"/>
        </w:rPr>
        <w:t>障害女性への複合</w:t>
      </w:r>
      <w:r w:rsidRPr="00D66387">
        <w:rPr>
          <w:rFonts w:asciiTheme="majorEastAsia" w:eastAsiaTheme="majorEastAsia" w:hAnsiTheme="majorEastAsia" w:cstheme="majorEastAsia" w:hint="eastAsia"/>
          <w:shd w:val="clear" w:color="auto" w:fill="FFFFFF"/>
        </w:rPr>
        <w:t>差別</w:t>
      </w:r>
      <w:r w:rsidRPr="00D66387">
        <w:rPr>
          <w:rFonts w:asciiTheme="majorEastAsia" w:eastAsiaTheme="majorEastAsia" w:hAnsiTheme="majorEastAsia" w:cstheme="majorEastAsia"/>
          <w:shd w:val="clear" w:color="auto" w:fill="FFFFFF"/>
        </w:rPr>
        <w:t>／交差的差別の実態と防止に係る研修等を行うこと。</w:t>
      </w:r>
    </w:p>
    <w:p w14:paraId="0E57E1A2" w14:textId="4C687D74"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④</w:t>
      </w:r>
      <w:r w:rsidR="009B352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国や地方公共団体の政策を決定する様々な審議会や有識者会議の委員構成について、ポジティブ・アクション等、暫定的な特別措置を講じること。</w:t>
      </w:r>
    </w:p>
    <w:p w14:paraId="5C77C410" w14:textId="77777777" w:rsidR="00A34B17" w:rsidRPr="00D66387" w:rsidRDefault="00A34B17" w:rsidP="00A34B17">
      <w:pPr>
        <w:rPr>
          <w:rFonts w:asciiTheme="majorEastAsia" w:eastAsiaTheme="majorEastAsia" w:hAnsiTheme="majorEastAsia" w:cstheme="majorEastAsia"/>
          <w:szCs w:val="18"/>
        </w:rPr>
      </w:pPr>
    </w:p>
    <w:p w14:paraId="79A98D33" w14:textId="77777777" w:rsidR="00A34B17" w:rsidRPr="00D66387" w:rsidRDefault="00A34B17" w:rsidP="00441C12">
      <w:pPr>
        <w:ind w:left="630" w:hangingChars="300" w:hanging="630"/>
        <w:rPr>
          <w:rFonts w:asciiTheme="majorEastAsia" w:eastAsiaTheme="majorEastAsia" w:hAnsiTheme="majorEastAsia" w:cstheme="majorEastAsia"/>
          <w:szCs w:val="18"/>
        </w:rPr>
      </w:pPr>
      <w:r w:rsidRPr="00D66387">
        <w:rPr>
          <w:rFonts w:asciiTheme="majorEastAsia" w:eastAsiaTheme="majorEastAsia" w:hAnsiTheme="majorEastAsia" w:cstheme="majorEastAsia"/>
          <w:szCs w:val="18"/>
        </w:rPr>
        <w:t>（注1）東京都社会福祉協議会婦人保護部会『婦人保護施設 実態調査報告書』（2013-2015版）は、10年以上の施設入所者は精神障害や「発達」障害があると述べ（P.6）、また施設利用者の70－80％が暴力被害者（加害者の40％が性買者、続いて父・母・夫・交際相手の順に多い）であると報告している（P.19）。</w:t>
      </w:r>
    </w:p>
    <w:p w14:paraId="789AD33D" w14:textId="77777777" w:rsidR="00A34B17" w:rsidRPr="00D66387" w:rsidRDefault="00A34B17" w:rsidP="00441C12">
      <w:pPr>
        <w:ind w:leftChars="300" w:left="630" w:firstLineChars="100" w:firstLine="210"/>
        <w:rPr>
          <w:rFonts w:asciiTheme="majorEastAsia" w:eastAsiaTheme="majorEastAsia" w:hAnsiTheme="majorEastAsia" w:cstheme="majorEastAsia"/>
          <w:szCs w:val="18"/>
        </w:rPr>
      </w:pPr>
      <w:r w:rsidRPr="00D66387">
        <w:rPr>
          <w:rFonts w:asciiTheme="majorEastAsia" w:eastAsiaTheme="majorEastAsia" w:hAnsiTheme="majorEastAsia" w:cstheme="majorEastAsia"/>
          <w:szCs w:val="18"/>
        </w:rPr>
        <w:t>また「婦人保護事業等における支援実態等に関する調査研究」（厚生労働省）では、一時保護や婦人保護施設につながらないケースの属性として、「若年女性」、「同伴児のいる女性」と同様、「障害（児）者」が比較的多く、障害や疾病によるによる理由の他、他施策で支援することが適切であるためが多かったとしている。さらに、婦人相談員を対象に、今後、体制を強化すべき支援対象について回答を求めたところ、「若年女性」、「同判児のいる女性」に次いで「障害（児）者」が31.7％の順でなった。</w:t>
      </w:r>
    </w:p>
    <w:p w14:paraId="66A6B2C9" w14:textId="77777777" w:rsidR="00A34B17" w:rsidRPr="00D66387" w:rsidRDefault="00A34B17" w:rsidP="00441C12">
      <w:pPr>
        <w:ind w:leftChars="300" w:left="630" w:firstLineChars="100" w:firstLine="210"/>
        <w:rPr>
          <w:rFonts w:asciiTheme="majorEastAsia" w:eastAsiaTheme="majorEastAsia" w:hAnsiTheme="majorEastAsia" w:cstheme="majorEastAsia"/>
          <w:szCs w:val="18"/>
        </w:rPr>
      </w:pPr>
      <w:r w:rsidRPr="00D66387">
        <w:rPr>
          <w:rFonts w:asciiTheme="majorEastAsia" w:eastAsiaTheme="majorEastAsia" w:hAnsiTheme="majorEastAsia" w:cstheme="majorEastAsia"/>
          <w:szCs w:val="18"/>
        </w:rPr>
        <w:t>また「運用上の課題の一つとして、婦人相談所、一時保護所、婦人保護施設の環境について、母子、障害者、高齢者等の保護における客室の配置や共用部分使用への配慮等利用者支援及び利用者の受入の可否に関する環境整備」が挙げられている。</w:t>
      </w:r>
    </w:p>
    <w:p w14:paraId="2425AAF4" w14:textId="77777777" w:rsidR="00A34B17" w:rsidRPr="00D66387" w:rsidRDefault="00A34B17" w:rsidP="00A34B17">
      <w:pPr>
        <w:ind w:firstLineChars="100" w:firstLine="210"/>
        <w:rPr>
          <w:rFonts w:asciiTheme="majorEastAsia" w:eastAsiaTheme="majorEastAsia" w:hAnsiTheme="majorEastAsia" w:cstheme="majorEastAsia"/>
          <w:szCs w:val="18"/>
        </w:rPr>
      </w:pPr>
    </w:p>
    <w:p w14:paraId="541C15A0" w14:textId="77777777" w:rsidR="00A34B17" w:rsidRPr="00D66387" w:rsidRDefault="00A34B17" w:rsidP="00441C12">
      <w:pPr>
        <w:ind w:left="630" w:hangingChars="300" w:hanging="630"/>
        <w:rPr>
          <w:rFonts w:asciiTheme="majorEastAsia" w:eastAsiaTheme="majorEastAsia" w:hAnsiTheme="majorEastAsia" w:cstheme="majorEastAsia"/>
          <w:szCs w:val="18"/>
        </w:rPr>
      </w:pPr>
      <w:r w:rsidRPr="00D66387">
        <w:rPr>
          <w:rFonts w:asciiTheme="majorEastAsia" w:eastAsiaTheme="majorEastAsia" w:hAnsiTheme="majorEastAsia" w:cstheme="majorEastAsia"/>
          <w:szCs w:val="18"/>
        </w:rPr>
        <w:t>（注2）ある地域における調査での単身者の収入の格差をみると、障害のない男性を100とした場合、障害のない女性は66、障害のある男性は44、障害のある女性は22であった。（出典：勝又2008）</w:t>
      </w:r>
    </w:p>
    <w:p w14:paraId="547683CD" w14:textId="77777777" w:rsidR="00A34B17" w:rsidRPr="00D66387" w:rsidRDefault="00A34B17" w:rsidP="00A34B17">
      <w:pPr>
        <w:rPr>
          <w:rFonts w:asciiTheme="majorEastAsia" w:eastAsiaTheme="majorEastAsia" w:hAnsiTheme="majorEastAsia" w:cstheme="majorEastAsia"/>
          <w:szCs w:val="18"/>
        </w:rPr>
      </w:pPr>
    </w:p>
    <w:p w14:paraId="61AB1FCB" w14:textId="77777777" w:rsidR="00A34B17" w:rsidRPr="00D66387" w:rsidRDefault="00A34B17" w:rsidP="00441C12">
      <w:pPr>
        <w:ind w:leftChars="100" w:left="840" w:hangingChars="300" w:hanging="630"/>
        <w:rPr>
          <w:rFonts w:asciiTheme="majorEastAsia" w:eastAsiaTheme="majorEastAsia" w:hAnsiTheme="majorEastAsia" w:cstheme="majorEastAsia"/>
          <w:szCs w:val="18"/>
        </w:rPr>
      </w:pPr>
      <w:r w:rsidRPr="00D66387">
        <w:rPr>
          <w:rFonts w:asciiTheme="majorEastAsia" w:eastAsiaTheme="majorEastAsia" w:hAnsiTheme="majorEastAsia" w:cstheme="majorEastAsia"/>
          <w:szCs w:val="18"/>
        </w:rPr>
        <w:t>資料１：「障害のある女性の生活の困難―複合差別実態調査報告書」（DPI女性障害者ネットワーク、2012年）では障害女性の</w:t>
      </w:r>
      <w:r w:rsidRPr="00D66387">
        <w:rPr>
          <w:rFonts w:asciiTheme="majorEastAsia" w:eastAsiaTheme="majorEastAsia" w:hAnsiTheme="majorEastAsia" w:cstheme="majorEastAsia" w:hint="eastAsia"/>
          <w:szCs w:val="18"/>
        </w:rPr>
        <w:t>3</w:t>
      </w:r>
      <w:r w:rsidRPr="00D66387">
        <w:rPr>
          <w:rFonts w:asciiTheme="majorEastAsia" w:eastAsiaTheme="majorEastAsia" w:hAnsiTheme="majorEastAsia" w:cstheme="majorEastAsia"/>
          <w:szCs w:val="18"/>
        </w:rPr>
        <w:t>5%が性的被害を受けていることが報告されている。外出時の性被害の報告と共に、家族内や職場内など被害者が立ち去ることのできない場での被害も多く報告されている。また施設などで同性介護の保障は十分とは言えず異性介助が一般化しており、施設内での性的虐待の温床</w:t>
      </w:r>
      <w:r w:rsidRPr="00D66387">
        <w:rPr>
          <w:rFonts w:asciiTheme="majorEastAsia" w:eastAsiaTheme="majorEastAsia" w:hAnsiTheme="majorEastAsia" w:cstheme="majorEastAsia" w:hint="eastAsia"/>
          <w:szCs w:val="18"/>
        </w:rPr>
        <w:t>にもなっている</w:t>
      </w:r>
      <w:r w:rsidRPr="00D66387">
        <w:rPr>
          <w:rFonts w:asciiTheme="majorEastAsia" w:eastAsiaTheme="majorEastAsia" w:hAnsiTheme="majorEastAsia" w:cstheme="majorEastAsia"/>
          <w:szCs w:val="18"/>
        </w:rPr>
        <w:t>。</w:t>
      </w:r>
    </w:p>
    <w:p w14:paraId="7CEFA428" w14:textId="77777777" w:rsidR="00A34B17" w:rsidRPr="00D66387" w:rsidRDefault="00A34B17" w:rsidP="00A34B17">
      <w:pPr>
        <w:rPr>
          <w:rFonts w:asciiTheme="majorEastAsia" w:eastAsiaTheme="majorEastAsia" w:hAnsiTheme="majorEastAsia" w:cstheme="majorEastAsia"/>
          <w:szCs w:val="18"/>
        </w:rPr>
      </w:pPr>
    </w:p>
    <w:p w14:paraId="10798493" w14:textId="77777777" w:rsidR="00A34B17" w:rsidRPr="00D66387" w:rsidRDefault="00A34B17" w:rsidP="00441C12">
      <w:pPr>
        <w:ind w:leftChars="100" w:left="945" w:hangingChars="350" w:hanging="735"/>
        <w:rPr>
          <w:rFonts w:asciiTheme="majorEastAsia" w:eastAsiaTheme="majorEastAsia" w:hAnsiTheme="majorEastAsia" w:cstheme="majorEastAsia"/>
          <w:szCs w:val="18"/>
        </w:rPr>
      </w:pPr>
      <w:r w:rsidRPr="00D66387">
        <w:rPr>
          <w:rFonts w:asciiTheme="majorEastAsia" w:eastAsiaTheme="majorEastAsia" w:hAnsiTheme="majorEastAsia" w:cstheme="majorEastAsia"/>
          <w:szCs w:val="18"/>
        </w:rPr>
        <w:t>資料２：2017年10月12日毎日新聞「障害女性のDV相談急増　健常者比8倍ペース　家庭で立場弱く」https://mainichi.jp/articles/20171012/dde/007/040/020000c</w:t>
      </w:r>
    </w:p>
    <w:p w14:paraId="20DFC090" w14:textId="77777777" w:rsidR="00A34B17" w:rsidRPr="00D66387" w:rsidRDefault="00A34B17" w:rsidP="00A34B17">
      <w:pPr>
        <w:rPr>
          <w:rFonts w:asciiTheme="majorEastAsia" w:eastAsiaTheme="majorEastAsia" w:hAnsiTheme="majorEastAsia" w:cstheme="majorEastAsia"/>
          <w:szCs w:val="18"/>
        </w:rPr>
      </w:pPr>
    </w:p>
    <w:p w14:paraId="42EB20E4" w14:textId="10EA19AF" w:rsidR="00A34B17" w:rsidRPr="00D66387" w:rsidRDefault="00A34B17" w:rsidP="00441C12">
      <w:pPr>
        <w:ind w:leftChars="100" w:left="840" w:hangingChars="300" w:hanging="630"/>
        <w:rPr>
          <w:rFonts w:asciiTheme="majorEastAsia" w:eastAsiaTheme="majorEastAsia" w:hAnsiTheme="majorEastAsia" w:cstheme="majorEastAsia"/>
          <w:szCs w:val="18"/>
        </w:rPr>
      </w:pPr>
      <w:r w:rsidRPr="00D66387">
        <w:rPr>
          <w:rFonts w:asciiTheme="majorEastAsia" w:eastAsiaTheme="majorEastAsia" w:hAnsiTheme="majorEastAsia" w:cstheme="majorEastAsia"/>
          <w:szCs w:val="18"/>
        </w:rPr>
        <w:t>資料３：東京都社会福祉協議会婦人保護部会 調査研究委員会 2017婦人保護施設実態調査報告書　2013年度・2014年度・2015年度</w:t>
      </w:r>
    </w:p>
    <w:p w14:paraId="515996BB" w14:textId="77777777" w:rsidR="00A34B17" w:rsidRPr="00D66387" w:rsidRDefault="00A34B17" w:rsidP="00A34B17">
      <w:pPr>
        <w:rPr>
          <w:rFonts w:asciiTheme="majorEastAsia" w:eastAsiaTheme="majorEastAsia" w:hAnsiTheme="majorEastAsia" w:cstheme="majorEastAsia"/>
          <w:szCs w:val="18"/>
        </w:rPr>
      </w:pPr>
    </w:p>
    <w:p w14:paraId="74F85DD8" w14:textId="77777777" w:rsidR="00A34B17" w:rsidRPr="00D66387" w:rsidRDefault="00A34B17" w:rsidP="00441C12">
      <w:pPr>
        <w:ind w:firstLineChars="100" w:firstLine="210"/>
        <w:rPr>
          <w:rFonts w:asciiTheme="majorEastAsia" w:eastAsiaTheme="majorEastAsia" w:hAnsiTheme="majorEastAsia" w:cstheme="majorEastAsia"/>
          <w:szCs w:val="18"/>
        </w:rPr>
      </w:pPr>
      <w:r w:rsidRPr="00D66387">
        <w:rPr>
          <w:rFonts w:asciiTheme="majorEastAsia" w:eastAsiaTheme="majorEastAsia" w:hAnsiTheme="majorEastAsia" w:cstheme="majorEastAsia"/>
          <w:szCs w:val="18"/>
        </w:rPr>
        <w:t>資料４：配偶者暴力相談支援センターの相談件数（内閣府サイト上）</w:t>
      </w:r>
    </w:p>
    <w:p w14:paraId="77352678" w14:textId="77777777" w:rsidR="00A34B17" w:rsidRPr="00D66387" w:rsidRDefault="00632B62" w:rsidP="00441C12">
      <w:pPr>
        <w:ind w:firstLineChars="400" w:firstLine="840"/>
        <w:rPr>
          <w:rFonts w:asciiTheme="majorEastAsia" w:eastAsiaTheme="majorEastAsia" w:hAnsiTheme="majorEastAsia" w:cstheme="majorEastAsia"/>
        </w:rPr>
      </w:pPr>
      <w:hyperlink r:id="rId11">
        <w:r w:rsidR="00A34B17" w:rsidRPr="00D66387">
          <w:rPr>
            <w:rStyle w:val="a9"/>
            <w:rFonts w:asciiTheme="majorEastAsia" w:eastAsiaTheme="majorEastAsia" w:hAnsiTheme="majorEastAsia" w:cstheme="majorEastAsia"/>
            <w:color w:val="auto"/>
            <w:szCs w:val="18"/>
          </w:rPr>
          <w:t>http://www.gender.go.jp/policy/no_violence/e-vaw/data/01.html</w:t>
        </w:r>
      </w:hyperlink>
      <w:r w:rsidR="00A34B17" w:rsidRPr="00D66387">
        <w:rPr>
          <w:rFonts w:asciiTheme="majorEastAsia" w:eastAsiaTheme="majorEastAsia" w:hAnsiTheme="majorEastAsia" w:cstheme="majorEastAsia"/>
        </w:rPr>
        <w:br w:type="page"/>
      </w:r>
    </w:p>
    <w:p w14:paraId="4D11C54D" w14:textId="77777777" w:rsidR="00A34B17" w:rsidRPr="00D66387" w:rsidRDefault="00A34B17" w:rsidP="00A34B17">
      <w:pPr>
        <w:widowControl/>
        <w:jc w:val="center"/>
        <w:rPr>
          <w:rFonts w:asciiTheme="majorEastAsia" w:eastAsiaTheme="majorEastAsia" w:hAnsiTheme="majorEastAsia" w:cstheme="majorEastAsia"/>
          <w:b/>
          <w:bCs/>
          <w:sz w:val="24"/>
          <w:szCs w:val="24"/>
        </w:rPr>
      </w:pPr>
      <w:r w:rsidRPr="00D66387">
        <w:rPr>
          <w:rFonts w:asciiTheme="majorEastAsia" w:eastAsiaTheme="majorEastAsia" w:hAnsiTheme="majorEastAsia" w:cstheme="majorEastAsia"/>
          <w:b/>
          <w:bCs/>
          <w:sz w:val="24"/>
          <w:szCs w:val="24"/>
        </w:rPr>
        <w:lastRenderedPageBreak/>
        <w:t>第7条　障害のある児童</w:t>
      </w:r>
    </w:p>
    <w:p w14:paraId="3DCAF09E" w14:textId="77777777" w:rsidR="00A34B17" w:rsidRPr="00D66387" w:rsidRDefault="00A34B17" w:rsidP="00A34B17">
      <w:pPr>
        <w:widowControl/>
        <w:jc w:val="center"/>
        <w:rPr>
          <w:rFonts w:asciiTheme="majorEastAsia" w:eastAsiaTheme="majorEastAsia" w:hAnsiTheme="majorEastAsia" w:cstheme="majorEastAsia"/>
          <w:b/>
          <w:bCs/>
          <w:sz w:val="24"/>
          <w:szCs w:val="24"/>
        </w:rPr>
      </w:pPr>
    </w:p>
    <w:p w14:paraId="2D7DA87A" w14:textId="77777777" w:rsidR="00A34B17" w:rsidRPr="00D66387" w:rsidRDefault="00A34B17" w:rsidP="00A34B17">
      <w:pPr>
        <w:widowControl/>
        <w:jc w:val="left"/>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１．課題</w:t>
      </w:r>
    </w:p>
    <w:p w14:paraId="48B52A4F" w14:textId="77777777" w:rsidR="00A34B17" w:rsidRPr="00D66387" w:rsidRDefault="00A34B17" w:rsidP="00A34B17">
      <w:pPr>
        <w:widowControl/>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（１）障害児の意見表明権のための資源と合理的配慮の確保</w:t>
      </w:r>
    </w:p>
    <w:p w14:paraId="6924F84E" w14:textId="77777777" w:rsidR="00A34B17" w:rsidRPr="00D66387" w:rsidRDefault="00A34B17" w:rsidP="00A34B17">
      <w:pPr>
        <w:widowControl/>
        <w:ind w:firstLineChars="100" w:firstLine="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「自己に影響を及ぼす事項について自由に自己の意見を表明する権利」（7条3項）が行使できていない状況がある。</w:t>
      </w:r>
    </w:p>
    <w:p w14:paraId="4A56BFD9" w14:textId="77777777" w:rsidR="00A34B17" w:rsidRPr="00D66387" w:rsidRDefault="00A34B17" w:rsidP="00A34B17">
      <w:pPr>
        <w:widowControl/>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家庭や保育・教育、医療の場において、障害のある子どもが障害のない子どもと平等に学校（専攻を含む）・住む場所（自宅・障害児施設・社会的養護施設・里親・障害児だけの寄宿舎等）を選ぶに当たり意思表明の機会が確保されること、また合理的配慮の提供を含む意見表明支援の前提として、人的･物的措置の保障が求められる(注1, 2)。</w:t>
      </w:r>
    </w:p>
    <w:p w14:paraId="7D0AB6CE" w14:textId="77777777" w:rsidR="00A34B17" w:rsidRPr="00D66387" w:rsidRDefault="00A34B17" w:rsidP="00A34B17">
      <w:pPr>
        <w:widowControl/>
        <w:jc w:val="left"/>
        <w:rPr>
          <w:rFonts w:asciiTheme="majorEastAsia" w:eastAsiaTheme="majorEastAsia" w:hAnsiTheme="majorEastAsia" w:cstheme="majorEastAsia"/>
        </w:rPr>
      </w:pPr>
    </w:p>
    <w:p w14:paraId="1F13E7E9" w14:textId="77777777" w:rsidR="00A34B17" w:rsidRPr="00D66387" w:rsidRDefault="00A34B17" w:rsidP="00A34B17">
      <w:pPr>
        <w:widowControl/>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（２）障害のある子どもへの暴力・性暴力、非人道的な取扱い</w:t>
      </w:r>
    </w:p>
    <w:p w14:paraId="59B49ED9" w14:textId="77777777" w:rsidR="00A34B17" w:rsidRPr="00D66387" w:rsidRDefault="00A34B17" w:rsidP="00A34B17">
      <w:pPr>
        <w:widowControl/>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子どもでありかつ障害があることで、障害のある子どもは特に暴力や非人道的取り扱いの被害にあいやすく、かつ解決もむずかしい、困難が複合した状況に置かれがちである。例えば、暴力被害を訴えてもその訴えの信用性を疑われがちである。事例として、知的障害のある少女への教師による性的虐待の訴えがあったが、刑事裁判上無罪になっている（2011年の浦安事件、民事上は有罪）。</w:t>
      </w:r>
    </w:p>
    <w:p w14:paraId="013ED66F" w14:textId="77777777" w:rsidR="00A34B17" w:rsidRPr="00D66387" w:rsidRDefault="00A34B17" w:rsidP="00A34B17">
      <w:pPr>
        <w:widowControl/>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また非人道的な取扱いの被害は家庭や保育・教育、医療の場において起こっている(注3)。旧優生保護法下での不妊手術の被害者の多くが未成年であった(注4)（17条に再掲）。医療において、特に生殖にかかわる外科手術において子どもの意思を確認することが必要である。また身体拘束の事例として、精神科医療において本人の意思に反する77日間の身体拘束が14歳の摂食障害のある少女に対して行われたことが2018年に提訴されている(注5)。</w:t>
      </w:r>
    </w:p>
    <w:p w14:paraId="62B50D81" w14:textId="77777777" w:rsidR="00A34B17" w:rsidRPr="00D66387" w:rsidRDefault="00A34B17" w:rsidP="00A34B17">
      <w:pPr>
        <w:widowControl/>
        <w:jc w:val="left"/>
        <w:rPr>
          <w:rFonts w:asciiTheme="majorEastAsia" w:eastAsiaTheme="majorEastAsia" w:hAnsiTheme="majorEastAsia" w:cstheme="majorEastAsia"/>
        </w:rPr>
      </w:pPr>
    </w:p>
    <w:p w14:paraId="56D3FC02" w14:textId="77777777" w:rsidR="00A34B17" w:rsidRPr="00D66387" w:rsidRDefault="00A34B17" w:rsidP="00A34B17">
      <w:pPr>
        <w:widowControl/>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（３）障害児に係る予算の充実</w:t>
      </w:r>
    </w:p>
    <w:p w14:paraId="1D77BE7B" w14:textId="77777777" w:rsidR="00A34B17" w:rsidRPr="00D66387" w:rsidRDefault="00A34B17" w:rsidP="00A34B17">
      <w:pPr>
        <w:widowControl/>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者総合支援法において、18歳未満の障害のある子どもについて、本人が必要としていてもサービスが使えない場合が存在する（例：手話言語通訳派遣など）。児童の権利に関する条約第4・5回総括所見（2019年）勧告10及び11は、子どもの権利のため、既存の水準を低下させないことの確保と予算策定手続きの確立を求め、「子どもの貧困」「子どもへの暴力」「乳幼児期のケアと発達」のデータ収集システムの向上等を求めている。</w:t>
      </w:r>
    </w:p>
    <w:p w14:paraId="15D341CA" w14:textId="77777777" w:rsidR="00A34B17" w:rsidRPr="00D66387" w:rsidRDefault="00A34B17" w:rsidP="00A34B17">
      <w:pPr>
        <w:widowControl/>
        <w:jc w:val="left"/>
        <w:rPr>
          <w:rFonts w:asciiTheme="majorEastAsia" w:eastAsiaTheme="majorEastAsia" w:hAnsiTheme="majorEastAsia" w:cstheme="majorEastAsia"/>
        </w:rPr>
      </w:pPr>
    </w:p>
    <w:p w14:paraId="648F9256" w14:textId="77777777" w:rsidR="00A34B17" w:rsidRPr="00D66387" w:rsidRDefault="00A34B17" w:rsidP="00A34B17">
      <w:pPr>
        <w:widowControl/>
        <w:jc w:val="left"/>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２．事前質問事項案</w:t>
      </w:r>
    </w:p>
    <w:p w14:paraId="72EDD0AB" w14:textId="77777777" w:rsidR="00A34B17" w:rsidRPr="00D66387" w:rsidRDefault="00A34B17" w:rsidP="00441C12">
      <w:pPr>
        <w:widowControl/>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（１）住まいや学校などを選び、また医療を受ける際などにおいて、障害のある子どもの意見表明権を確保するためにどのような措置を行っているか？</w:t>
      </w:r>
    </w:p>
    <w:p w14:paraId="286B31C0" w14:textId="77777777" w:rsidR="00A34B17" w:rsidRPr="00D66387" w:rsidRDefault="00A34B17" w:rsidP="00441C12">
      <w:pPr>
        <w:widowControl/>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（２）障害のある子どもが複合した困難な状況に置かれがちなことを鑑み、障害がある子どもの、出生・保育・教育・医療・保健等各分野において実態と課題をどのように把握しているか？</w:t>
      </w:r>
    </w:p>
    <w:p w14:paraId="33604F85" w14:textId="77777777" w:rsidR="00A34B17" w:rsidRPr="00D66387" w:rsidRDefault="00A34B17" w:rsidP="00441C12">
      <w:pPr>
        <w:widowControl/>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３）児童の権利に関する条約第4．5回総括所見（2019年）が、子どもの権利のため、既存の水準を低下させないことの確保と予算策定手続きの確立を求め、データ収集システムの向上等を求めているが、どのような改善策が講じたか？</w:t>
      </w:r>
    </w:p>
    <w:p w14:paraId="10D760B5" w14:textId="77777777" w:rsidR="00A34B17" w:rsidRPr="00D66387" w:rsidRDefault="00A34B17" w:rsidP="00A34B17">
      <w:pPr>
        <w:widowControl/>
        <w:jc w:val="left"/>
        <w:rPr>
          <w:rFonts w:asciiTheme="majorEastAsia" w:eastAsiaTheme="majorEastAsia" w:hAnsiTheme="majorEastAsia" w:cstheme="majorEastAsia"/>
        </w:rPr>
      </w:pPr>
    </w:p>
    <w:p w14:paraId="31A5CCDB" w14:textId="77777777" w:rsidR="00A34B17" w:rsidRPr="00441C12" w:rsidRDefault="00A34B17" w:rsidP="00A34B17">
      <w:pPr>
        <w:widowControl/>
        <w:jc w:val="left"/>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 xml:space="preserve">３．勧告案　</w:t>
      </w:r>
    </w:p>
    <w:p w14:paraId="40B0C3E0" w14:textId="77777777" w:rsidR="00A34B17" w:rsidRPr="00D66387" w:rsidRDefault="00A34B17" w:rsidP="00441C12">
      <w:pPr>
        <w:widowControl/>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lastRenderedPageBreak/>
        <w:t>（１）子ども全体の権利を守る包括的仕組みのなかで、障害のある子どもの意見表明権を確保する措置、合理的配慮の確保、予算措置を行うよう勧告する。</w:t>
      </w:r>
    </w:p>
    <w:p w14:paraId="58574BCE" w14:textId="77777777" w:rsidR="00A34B17" w:rsidRPr="00D66387" w:rsidRDefault="00A34B17" w:rsidP="00441C12">
      <w:pPr>
        <w:widowControl/>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（２）障害のある子どもに焦点をあてた性別統計を整備し、次回報告で課題を含めて報告することを勧告する。</w:t>
      </w:r>
    </w:p>
    <w:p w14:paraId="2803F91A" w14:textId="77777777" w:rsidR="00A34B17" w:rsidRPr="00D66387" w:rsidRDefault="00A34B17" w:rsidP="00A34B17">
      <w:pPr>
        <w:widowControl/>
        <w:jc w:val="left"/>
        <w:rPr>
          <w:rFonts w:asciiTheme="majorEastAsia" w:eastAsiaTheme="majorEastAsia" w:hAnsiTheme="majorEastAsia" w:cstheme="majorEastAsia"/>
        </w:rPr>
      </w:pPr>
      <w:r w:rsidRPr="00D66387">
        <w:rPr>
          <w:rFonts w:asciiTheme="majorEastAsia" w:eastAsiaTheme="majorEastAsia" w:hAnsiTheme="majorEastAsia" w:cstheme="majorEastAsia"/>
        </w:rPr>
        <w:t>（３）児童の権利に関する予算措置を確実に行うよう勧告する。</w:t>
      </w:r>
    </w:p>
    <w:p w14:paraId="3B781710" w14:textId="77777777" w:rsidR="00A34B17" w:rsidRPr="00D66387" w:rsidRDefault="00A34B17" w:rsidP="00A34B17">
      <w:pPr>
        <w:jc w:val="left"/>
        <w:rPr>
          <w:rFonts w:asciiTheme="majorEastAsia" w:eastAsiaTheme="majorEastAsia" w:hAnsiTheme="majorEastAsia" w:cstheme="majorEastAsia"/>
        </w:rPr>
      </w:pPr>
    </w:p>
    <w:p w14:paraId="091998A2" w14:textId="65B596C2" w:rsidR="00A34B17" w:rsidRPr="00D66387" w:rsidRDefault="00A34B17" w:rsidP="00441C12">
      <w:pPr>
        <w:ind w:leftChars="100" w:left="840" w:hangingChars="300" w:hanging="630"/>
        <w:jc w:val="left"/>
        <w:rPr>
          <w:rFonts w:asciiTheme="majorEastAsia" w:eastAsiaTheme="majorEastAsia" w:hAnsiTheme="majorEastAsia" w:cstheme="majorEastAsia"/>
        </w:rPr>
      </w:pPr>
      <w:r w:rsidRPr="00D66387">
        <w:rPr>
          <w:rFonts w:asciiTheme="majorEastAsia" w:eastAsiaTheme="majorEastAsia" w:hAnsiTheme="majorEastAsia" w:cstheme="majorEastAsia"/>
        </w:rPr>
        <w:t>(注1) 東海地方4施設の調査では、青年層の入所者の声から、多くが家庭での養育が困難なことから児童期から障害児施設に入所し、18 歳になるにあたり障害者施設へ入所、あるいは障害者施設の定員が空き次第、高校卒業を待たず中退して入所する場合もあったこと示された。「選択肢はここしかなかった、親が決めてしまい、自分で決められなかった。話もなかった」「本当はうちで暮らしたかった。悲しかった」など障害当事者の青年の声が記されている。</w:t>
      </w:r>
    </w:p>
    <w:p w14:paraId="36012DD5" w14:textId="0361F934" w:rsidR="00A34B17" w:rsidRDefault="00A34B17">
      <w:pPr>
        <w:ind w:left="1155" w:hangingChars="550" w:hanging="1155"/>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（みずほ福祉助成財団 平成 28 年度社会福祉助成金助成事業 報告書（概要版）障害者差別解消法施行後における地域移行、地域生活支援のあり方に関する研究）</w:t>
      </w:r>
    </w:p>
    <w:p w14:paraId="60A1F490" w14:textId="77777777" w:rsidR="001D3B70" w:rsidRPr="00D66387" w:rsidRDefault="001D3B70" w:rsidP="00441C12">
      <w:pPr>
        <w:ind w:left="1155" w:hangingChars="550" w:hanging="1155"/>
        <w:jc w:val="left"/>
        <w:rPr>
          <w:rFonts w:asciiTheme="majorEastAsia" w:eastAsiaTheme="majorEastAsia" w:hAnsiTheme="majorEastAsia" w:cstheme="majorEastAsia"/>
        </w:rPr>
      </w:pPr>
    </w:p>
    <w:p w14:paraId="664819F2" w14:textId="09F11CFA" w:rsidR="00A34B17" w:rsidRPr="00D66387" w:rsidRDefault="00A34B17" w:rsidP="00441C12">
      <w:pPr>
        <w:ind w:leftChars="100" w:left="63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(注2)自治体の施設職員調査（児童養護施設19施設23人・障害児施設</w:t>
      </w:r>
      <w:r w:rsidRPr="00D66387">
        <w:rPr>
          <w:rFonts w:asciiTheme="majorEastAsia" w:eastAsiaTheme="majorEastAsia" w:hAnsiTheme="majorEastAsia" w:cstheme="majorEastAsia" w:hint="eastAsia"/>
        </w:rPr>
        <w:t>8</w:t>
      </w:r>
      <w:r w:rsidRPr="00D66387">
        <w:rPr>
          <w:rFonts w:asciiTheme="majorEastAsia" w:eastAsiaTheme="majorEastAsia" w:hAnsiTheme="majorEastAsia" w:cstheme="majorEastAsia"/>
        </w:rPr>
        <w:t>カ所12人）・入所児童調査（児童養護施設</w:t>
      </w:r>
      <w:r w:rsidRPr="00D66387">
        <w:rPr>
          <w:rFonts w:asciiTheme="majorEastAsia" w:eastAsiaTheme="majorEastAsia" w:hAnsiTheme="majorEastAsia" w:cstheme="majorEastAsia" w:hint="eastAsia"/>
        </w:rPr>
        <w:t>3</w:t>
      </w:r>
      <w:r w:rsidRPr="00D66387">
        <w:rPr>
          <w:rFonts w:asciiTheme="majorEastAsia" w:eastAsiaTheme="majorEastAsia" w:hAnsiTheme="majorEastAsia" w:cstheme="majorEastAsia"/>
        </w:rPr>
        <w:t>カ所25名、障害児施設</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ヵ所</w:t>
      </w:r>
      <w:r w:rsidRPr="00D66387">
        <w:rPr>
          <w:rFonts w:asciiTheme="majorEastAsia" w:eastAsiaTheme="majorEastAsia" w:hAnsiTheme="majorEastAsia" w:cstheme="majorEastAsia" w:hint="eastAsia"/>
        </w:rPr>
        <w:t>6</w:t>
      </w:r>
      <w:r w:rsidRPr="00D66387">
        <w:rPr>
          <w:rFonts w:asciiTheme="majorEastAsia" w:eastAsiaTheme="majorEastAsia" w:hAnsiTheme="majorEastAsia" w:cstheme="majorEastAsia"/>
        </w:rPr>
        <w:t>名）において、施設訪問アドボカシー導入ニーズがあることが示された。</w:t>
      </w:r>
    </w:p>
    <w:p w14:paraId="77184362" w14:textId="40302CC0" w:rsidR="00A34B17" w:rsidRDefault="00A34B17">
      <w:pPr>
        <w:ind w:leftChars="400" w:left="105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（福祉施設入所児童への外部アドボカシー導入研究：ICAS提供モデルの構築、研究代表者；堀正嗣、期間；2013年度～2015年度）</w:t>
      </w:r>
    </w:p>
    <w:p w14:paraId="1331A5EF" w14:textId="77777777" w:rsidR="001D3B70" w:rsidRPr="00D66387" w:rsidRDefault="001D3B70" w:rsidP="00441C12">
      <w:pPr>
        <w:ind w:leftChars="400" w:left="1050" w:hangingChars="100" w:hanging="210"/>
        <w:jc w:val="left"/>
        <w:rPr>
          <w:rFonts w:asciiTheme="majorEastAsia" w:eastAsiaTheme="majorEastAsia" w:hAnsiTheme="majorEastAsia" w:cstheme="majorEastAsia"/>
        </w:rPr>
      </w:pPr>
    </w:p>
    <w:p w14:paraId="78DE0B12" w14:textId="01F16164" w:rsidR="00A34B17" w:rsidRPr="00D66387" w:rsidRDefault="00A34B17" w:rsidP="00441C12">
      <w:pPr>
        <w:ind w:firstLineChars="100" w:firstLine="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(注3)朝日新聞　2018年12月3日 生徒の足踏みつけた疑い　養護学校教諭を書類送検 </w:t>
      </w:r>
    </w:p>
    <w:p w14:paraId="795BB722" w14:textId="027AA9D2" w:rsidR="00A34B17" w:rsidRDefault="00632B62">
      <w:pPr>
        <w:ind w:firstLineChars="400" w:firstLine="840"/>
        <w:jc w:val="left"/>
        <w:rPr>
          <w:rFonts w:asciiTheme="majorEastAsia" w:eastAsiaTheme="majorEastAsia" w:hAnsiTheme="majorEastAsia" w:cstheme="majorEastAsia"/>
        </w:rPr>
      </w:pPr>
      <w:hyperlink r:id="rId12" w:history="1">
        <w:r w:rsidR="001D3B70" w:rsidRPr="00792627">
          <w:rPr>
            <w:rStyle w:val="a9"/>
            <w:rFonts w:asciiTheme="majorEastAsia" w:eastAsiaTheme="majorEastAsia" w:hAnsiTheme="majorEastAsia" w:cstheme="majorEastAsia"/>
          </w:rPr>
          <w:t>https://www.asahi.com/articles/ASLD33PP5LD3OIPE00L.html</w:t>
        </w:r>
      </w:hyperlink>
    </w:p>
    <w:p w14:paraId="02444659" w14:textId="77777777" w:rsidR="001D3B70" w:rsidRPr="009D7A84" w:rsidRDefault="001D3B70" w:rsidP="00441C12">
      <w:pPr>
        <w:ind w:firstLineChars="400" w:firstLine="840"/>
        <w:jc w:val="left"/>
        <w:rPr>
          <w:rFonts w:asciiTheme="majorEastAsia" w:eastAsiaTheme="majorEastAsia" w:hAnsiTheme="majorEastAsia" w:cstheme="majorEastAsia"/>
        </w:rPr>
      </w:pPr>
    </w:p>
    <w:p w14:paraId="4E8D8E75" w14:textId="2431F723" w:rsidR="00A34B17" w:rsidRDefault="00A34B17">
      <w:pPr>
        <w:ind w:leftChars="100" w:left="63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(注4)旧優生保護法（1948～96年）での1万6千人を超える強制不妊手術被害者のうち、相当数が未成年者であった（例えば宮城県の男女859人（1963～81年度）中、未成年者が半数超の52</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を占めており、最年少は女児（2人）9歳、男児10歳だった）</w:t>
      </w:r>
    </w:p>
    <w:p w14:paraId="1F49F0C9" w14:textId="77777777" w:rsidR="001D3B70" w:rsidRPr="00D66387" w:rsidRDefault="001D3B70" w:rsidP="00441C12">
      <w:pPr>
        <w:ind w:leftChars="100" w:left="630" w:hangingChars="200" w:hanging="420"/>
        <w:jc w:val="left"/>
        <w:rPr>
          <w:rFonts w:asciiTheme="majorEastAsia" w:eastAsiaTheme="majorEastAsia" w:hAnsiTheme="majorEastAsia" w:cstheme="majorEastAsia"/>
        </w:rPr>
      </w:pPr>
    </w:p>
    <w:p w14:paraId="279F0921" w14:textId="34B9EF4E" w:rsidR="00A34B17" w:rsidRPr="00D66387" w:rsidRDefault="00A34B17" w:rsidP="00441C12">
      <w:pPr>
        <w:ind w:leftChars="100" w:left="63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(注5)児童権利条約第 37 条 (a) 「非人道的なもしくは品位を傷つける取扱い」、(b) 「自由を不法にまたは恣意的に奪われない」</w:t>
      </w:r>
    </w:p>
    <w:p w14:paraId="1B2DFCAD" w14:textId="07C57C48" w:rsidR="00A34B17" w:rsidRPr="00D66387" w:rsidRDefault="00A34B17" w:rsidP="00A34B17">
      <w:pPr>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「不当な身体拘束</w:t>
      </w:r>
      <w:r w:rsidRPr="00D66387">
        <w:rPr>
          <w:rFonts w:asciiTheme="majorEastAsia" w:eastAsiaTheme="majorEastAsia" w:hAnsiTheme="majorEastAsia" w:cstheme="majorEastAsia" w:hint="eastAsia"/>
        </w:rPr>
        <w:t>77</w:t>
      </w:r>
      <w:r w:rsidRPr="00D66387">
        <w:rPr>
          <w:rFonts w:asciiTheme="majorEastAsia" w:eastAsiaTheme="majorEastAsia" w:hAnsiTheme="majorEastAsia" w:cstheme="majorEastAsia"/>
        </w:rPr>
        <w:t>日間」摂食障害の女性、病院提訴へ編集委員・大久保真紀</w:t>
      </w:r>
    </w:p>
    <w:p w14:paraId="4E43297A" w14:textId="77777777" w:rsidR="00A34B17" w:rsidRPr="00D66387" w:rsidRDefault="00A34B17" w:rsidP="00441C12">
      <w:pPr>
        <w:ind w:firstLineChars="3300" w:firstLine="6930"/>
        <w:jc w:val="left"/>
        <w:rPr>
          <w:rFonts w:asciiTheme="majorEastAsia" w:eastAsiaTheme="majorEastAsia" w:hAnsiTheme="majorEastAsia" w:cstheme="majorEastAsia"/>
        </w:rPr>
      </w:pPr>
      <w:r w:rsidRPr="00D66387">
        <w:rPr>
          <w:rFonts w:asciiTheme="majorEastAsia" w:eastAsiaTheme="majorEastAsia" w:hAnsiTheme="majorEastAsia" w:cstheme="majorEastAsia"/>
        </w:rPr>
        <w:t>2018年5月15日17時00分</w:t>
      </w:r>
    </w:p>
    <w:p w14:paraId="019B02BE" w14:textId="77777777" w:rsidR="00A34B17" w:rsidRPr="00D66387" w:rsidRDefault="00A34B17" w:rsidP="00441C12">
      <w:pPr>
        <w:ind w:firstLineChars="1350" w:firstLine="2835"/>
        <w:jc w:val="left"/>
        <w:rPr>
          <w:rFonts w:asciiTheme="majorEastAsia" w:eastAsiaTheme="majorEastAsia" w:hAnsiTheme="majorEastAsia" w:cstheme="majorEastAsia"/>
        </w:rPr>
      </w:pPr>
      <w:r w:rsidRPr="00D66387">
        <w:rPr>
          <w:rFonts w:asciiTheme="majorEastAsia" w:eastAsiaTheme="majorEastAsia" w:hAnsiTheme="majorEastAsia" w:cstheme="majorEastAsia"/>
        </w:rPr>
        <w:t>https://www.asahi.com/articles/ASL5H4WKGL5HUBQU010.html?ref=yahoo</w:t>
      </w:r>
    </w:p>
    <w:p w14:paraId="32C4E933" w14:textId="77777777" w:rsidR="00A34B17" w:rsidRPr="00D66387" w:rsidRDefault="00A34B17" w:rsidP="00A34B17">
      <w:pPr>
        <w:jc w:val="left"/>
        <w:rPr>
          <w:rFonts w:asciiTheme="majorEastAsia" w:eastAsiaTheme="majorEastAsia" w:hAnsiTheme="majorEastAsia" w:cstheme="majorEastAsia"/>
        </w:rPr>
      </w:pPr>
    </w:p>
    <w:p w14:paraId="47330984" w14:textId="77777777" w:rsidR="00A34B17" w:rsidRPr="00D66387" w:rsidRDefault="00A34B17" w:rsidP="00A34B17">
      <w:pPr>
        <w:widowControl/>
        <w:jc w:val="left"/>
        <w:rPr>
          <w:rFonts w:asciiTheme="majorEastAsia" w:eastAsiaTheme="majorEastAsia" w:hAnsiTheme="majorEastAsia" w:cstheme="majorEastAsia"/>
        </w:rPr>
      </w:pPr>
    </w:p>
    <w:p w14:paraId="0C00F6F1" w14:textId="77777777" w:rsidR="00A34B17" w:rsidRPr="00D66387" w:rsidRDefault="00A34B17" w:rsidP="00A34B17">
      <w:pPr>
        <w:widowControl/>
        <w:jc w:val="left"/>
        <w:rPr>
          <w:rFonts w:asciiTheme="majorEastAsia" w:eastAsiaTheme="majorEastAsia" w:hAnsiTheme="majorEastAsia" w:cstheme="majorEastAsia"/>
        </w:rPr>
      </w:pPr>
    </w:p>
    <w:p w14:paraId="1C0E3F97" w14:textId="77777777" w:rsidR="00A34B17" w:rsidRPr="00D66387" w:rsidRDefault="00A34B17" w:rsidP="00A34B17">
      <w:pPr>
        <w:widowControl/>
        <w:jc w:val="left"/>
        <w:rPr>
          <w:rFonts w:asciiTheme="majorEastAsia" w:eastAsiaTheme="majorEastAsia" w:hAnsiTheme="majorEastAsia" w:cstheme="majorEastAsia"/>
          <w:b/>
          <w:bCs/>
          <w:sz w:val="24"/>
          <w:szCs w:val="24"/>
        </w:rPr>
      </w:pPr>
      <w:r w:rsidRPr="00D66387">
        <w:rPr>
          <w:rFonts w:asciiTheme="majorEastAsia" w:eastAsiaTheme="majorEastAsia" w:hAnsiTheme="majorEastAsia" w:cstheme="majorEastAsia"/>
          <w:b/>
          <w:bCs/>
          <w:sz w:val="24"/>
          <w:szCs w:val="24"/>
        </w:rPr>
        <w:br w:type="page"/>
      </w:r>
    </w:p>
    <w:p w14:paraId="69AA34A2" w14:textId="77777777" w:rsidR="00A34B17" w:rsidRPr="00D66387" w:rsidRDefault="00A34B17" w:rsidP="00A34B17">
      <w:pPr>
        <w:pStyle w:val="1"/>
        <w:jc w:val="center"/>
        <w:rPr>
          <w:rFonts w:asciiTheme="majorEastAsia" w:hAnsiTheme="majorEastAsia" w:cstheme="majorEastAsia"/>
          <w:b/>
          <w:bCs/>
        </w:rPr>
      </w:pPr>
      <w:bookmarkStart w:id="13" w:name="_Toc2348250"/>
      <w:bookmarkStart w:id="14" w:name="_Toc2348504"/>
      <w:r w:rsidRPr="00D66387">
        <w:rPr>
          <w:rFonts w:asciiTheme="majorEastAsia" w:hAnsiTheme="majorEastAsia" w:cstheme="majorEastAsia"/>
          <w:b/>
          <w:bCs/>
        </w:rPr>
        <w:lastRenderedPageBreak/>
        <w:t>第8条　意識の向上</w:t>
      </w:r>
      <w:bookmarkEnd w:id="13"/>
      <w:bookmarkEnd w:id="14"/>
    </w:p>
    <w:p w14:paraId="41B20E35" w14:textId="77777777" w:rsidR="00A34B17" w:rsidRPr="00D66387" w:rsidRDefault="00A34B17" w:rsidP="00A34B17">
      <w:pPr>
        <w:rPr>
          <w:rFonts w:asciiTheme="majorEastAsia" w:eastAsiaTheme="majorEastAsia" w:hAnsiTheme="majorEastAsia"/>
        </w:rPr>
      </w:pPr>
    </w:p>
    <w:p w14:paraId="66D7DB8C" w14:textId="77777777" w:rsidR="00A34B17" w:rsidRPr="00D66387" w:rsidRDefault="00A34B17" w:rsidP="00A34B17">
      <w:pPr>
        <w:spacing w:line="320" w:lineRule="exact"/>
        <w:jc w:val="left"/>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１．課題</w:t>
      </w:r>
    </w:p>
    <w:p w14:paraId="020E70F7"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（１）障害者権利条約に基づく権利や新しい概念についての理解</w:t>
      </w:r>
    </w:p>
    <w:p w14:paraId="7F1064CE" w14:textId="30053271"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者の権利や、条約に基づく概念について、学校の児童生徒、教職員、行政や議会、各種専門職、マスコミを含む、市民への意識向上のためのさらなる効果的な取り組みが望まれる。教育や報道を含めて、障害者に関わる問題を、「道徳」や「思いやり」の文脈で取り上げるのではなく、権利に根差した視点が求められる。何が差別かということについての理解を深めるとともに、合理的配慮の提供も、それが恩恵的なものでなく社会が担う責任であるということを明確に伝えられるような意識啓発が必要である。「障害の社会モデル／人権モデル」についてはもとより、意思決定支援の考え方や、介助者や支援者でなくあくまで</w:t>
      </w:r>
      <w:r w:rsidRPr="00D66387">
        <w:rPr>
          <w:rFonts w:asciiTheme="majorEastAsia" w:eastAsiaTheme="majorEastAsia" w:hAnsiTheme="majorEastAsia" w:cstheme="majorEastAsia" w:hint="eastAsia"/>
        </w:rPr>
        <w:t>障害</w:t>
      </w:r>
      <w:r w:rsidRPr="00D66387">
        <w:rPr>
          <w:rFonts w:asciiTheme="majorEastAsia" w:eastAsiaTheme="majorEastAsia" w:hAnsiTheme="majorEastAsia" w:cstheme="majorEastAsia"/>
        </w:rPr>
        <w:t>当事者・本人を主体とすべきことなども、啓発が必要である。</w:t>
      </w:r>
    </w:p>
    <w:p w14:paraId="32F83211" w14:textId="526CE6AD"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また手話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については、それを使用する人が</w:t>
      </w:r>
      <w:r w:rsidRPr="00D66387">
        <w:rPr>
          <w:rFonts w:asciiTheme="majorEastAsia" w:eastAsiaTheme="majorEastAsia" w:hAnsiTheme="majorEastAsia" w:cstheme="majorEastAsia" w:hint="eastAsia"/>
        </w:rPr>
        <w:t>聞こえる人</w:t>
      </w:r>
      <w:r w:rsidRPr="00D66387">
        <w:rPr>
          <w:rFonts w:asciiTheme="majorEastAsia" w:eastAsiaTheme="majorEastAsia" w:hAnsiTheme="majorEastAsia" w:cstheme="majorEastAsia"/>
        </w:rPr>
        <w:t>を含むろう者以外にも増え、ろう者に対する理解も広まりつつある。手話が言語であることは障害者基本法にも明記され、国連でも手話言語の国際デー（</w:t>
      </w:r>
      <w:r w:rsidRPr="00D66387">
        <w:rPr>
          <w:rFonts w:asciiTheme="majorEastAsia" w:eastAsiaTheme="majorEastAsia" w:hAnsiTheme="majorEastAsia" w:cstheme="majorEastAsia" w:hint="eastAsia"/>
        </w:rPr>
        <w:t>9</w:t>
      </w:r>
      <w:r w:rsidRPr="00D66387">
        <w:rPr>
          <w:rFonts w:asciiTheme="majorEastAsia" w:eastAsiaTheme="majorEastAsia" w:hAnsiTheme="majorEastAsia" w:cstheme="majorEastAsia"/>
        </w:rPr>
        <w:t>月</w:t>
      </w:r>
      <w:r w:rsidRPr="00D66387">
        <w:rPr>
          <w:rFonts w:asciiTheme="majorEastAsia" w:eastAsiaTheme="majorEastAsia" w:hAnsiTheme="majorEastAsia" w:cstheme="majorEastAsia" w:hint="eastAsia"/>
        </w:rPr>
        <w:t>23</w:t>
      </w:r>
      <w:r w:rsidRPr="00D66387">
        <w:rPr>
          <w:rFonts w:asciiTheme="majorEastAsia" w:eastAsiaTheme="majorEastAsia" w:hAnsiTheme="majorEastAsia" w:cstheme="majorEastAsia"/>
        </w:rPr>
        <w:t>日）が創設されたが、国はそのような認識に立ち、さらなる市民への啓発が望まれる。</w:t>
      </w:r>
    </w:p>
    <w:p w14:paraId="76A59110" w14:textId="36DA5B95"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者に関して国が定期的に行う意識調査として、内閣府による「障害者に関する世論調査」がある。障害者に関する意識や、差別、偏見などの状況が分かる内容となっているが、さらに条約に基づく障害者の権利や概念への理解、また差別や権利侵害の実態が把握できるものとすることが望まれる。</w:t>
      </w:r>
    </w:p>
    <w:p w14:paraId="48BAF950" w14:textId="77777777" w:rsidR="00A34B17" w:rsidRPr="00D66387" w:rsidRDefault="00A34B17" w:rsidP="00A34B17">
      <w:pPr>
        <w:spacing w:line="320" w:lineRule="exact"/>
        <w:jc w:val="left"/>
        <w:rPr>
          <w:rFonts w:asciiTheme="majorEastAsia" w:eastAsiaTheme="majorEastAsia" w:hAnsiTheme="majorEastAsia" w:cstheme="majorEastAsia"/>
          <w:b/>
          <w:bCs/>
        </w:rPr>
      </w:pPr>
    </w:p>
    <w:p w14:paraId="47FB5E7C"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（２）障害に関する教育と啓発</w:t>
      </w:r>
    </w:p>
    <w:p w14:paraId="11648E85" w14:textId="71F829B5"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前述の「障害者に関する世論調査（平成29（2017）年度）」によれば、権利条約を知らないと答えた者が77.9%、障害者差別解消法を知らないと答えた者が77.2%であり、平成24（2012）年度実施した際（それぞれ81.5%、73.8%）と比べて、認知度が上がっていない。</w:t>
      </w:r>
    </w:p>
    <w:p w14:paraId="59BC4521" w14:textId="58650900"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日本において精神障害者は1900年より隔離・収容の対象とされてきた歴史があり、社会の精神障害者に対する無知や偏見が根深い。犯罪白書には、「精神障害のある者による犯罪等」の項目が例年特に設けられているが、その統計等を正しく分析・提示することはもとより、項目のあり方も含めて検討を加え、国の白書が精神障害者への偏見をなくすことに資するものとすべきである。</w:t>
      </w:r>
    </w:p>
    <w:p w14:paraId="26B4E166" w14:textId="371735C5"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内部障害は外からは見えないために理解されることが困難で、未だに詐病の扱いを受ける場合が少なくない。たとえば、ME／CFS（筋痛性脳脊髄炎）はWHOの国際疾病分類において神経系疾患と分類されているにもかかわらず、単に怠慢や気の持ちようのような扱いを受けるなど、基本的な理解が行きわたっておらず、障害や疾病と見なされないために支援が受けられないこともある。国が率先して啓発活動を行うべきである。</w:t>
      </w:r>
    </w:p>
    <w:p w14:paraId="0437DACD" w14:textId="10768835"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④</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合理的配慮の提供については、国内法上、民間事業者に対しては努力義務となっているが、事業者の意識を高め、実施を推進するための方策が必要である。一部自治体では、合理的配慮の提供について助成金制度を設けるなどの推進策がとられているが、こうした対応は、意識向上の面からも幅広くなされるべきである。</w:t>
      </w:r>
    </w:p>
    <w:p w14:paraId="6DD1AEA8" w14:textId="2E54113A"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⑤</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こうした実情を踏まえ、市民への条約に基づく系統的な啓発と、特に義務教育段階において障害に対する科学的な知識と正しい認識を深める教育を行うことが求められる。</w:t>
      </w:r>
    </w:p>
    <w:p w14:paraId="2026481D" w14:textId="77777777" w:rsidR="00A34B17" w:rsidRPr="00D66387" w:rsidRDefault="00A34B17" w:rsidP="00A34B17">
      <w:pPr>
        <w:spacing w:line="320" w:lineRule="exact"/>
        <w:jc w:val="left"/>
        <w:rPr>
          <w:rFonts w:asciiTheme="majorEastAsia" w:eastAsiaTheme="majorEastAsia" w:hAnsiTheme="majorEastAsia" w:cstheme="majorEastAsia"/>
          <w:b/>
          <w:bCs/>
        </w:rPr>
      </w:pPr>
    </w:p>
    <w:p w14:paraId="77A9355B"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（３）議員、行政職員、各種専門職への研修</w:t>
      </w:r>
    </w:p>
    <w:p w14:paraId="3170E66F" w14:textId="6A25ABD8"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国や地方自治体の議員、警察を含む行政職員、さまざまな専門職、さらに広く国民に対し、権利条約に基づく権利の視点での障害のある人たちへの理解を深めるキャンペーンを実施する必要がある。例えば、障害者本人ではなく、介助者にのみ話しかける場面は今も多く見受けられ、また聴覚障害者に対しても、「聞こえないの？口で読めない？」などといった対応がいまだに見受けられる。さまざまな障害者の置かれた実情に即した実効性のある研修が必要であり、その際には必要な予算化と、計画、</w:t>
      </w:r>
      <w:r w:rsidRPr="00D66387">
        <w:rPr>
          <w:rFonts w:asciiTheme="majorEastAsia" w:eastAsiaTheme="majorEastAsia" w:hAnsiTheme="majorEastAsia" w:cstheme="majorEastAsia"/>
        </w:rPr>
        <w:lastRenderedPageBreak/>
        <w:t>実施、評価のすべての過程に障害者及び障害者団体の参加を必須とすることが求められる。</w:t>
      </w:r>
    </w:p>
    <w:p w14:paraId="53450C43" w14:textId="423E6C23"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特に障害のある女性に対しては、性別役割分業を前提に「子どもをもち育てられるわけがない」と扱ったり、被害を受けた障害のある女性の証言を「信頼できない」とする等の権利侵害の事例があり</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DPI女性障害者ネットワーク「障害のある女性の生活の困難 ―人生の中で出会う複合的な生きにくさとは― 複合差別実態調査報告書（2012年3月）」より</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、教育、医療、福祉、司法などの幅広い公務員、民間事業者に対し、複合差別／交差的差別にかかわる一層の研修が求められる。</w:t>
      </w:r>
    </w:p>
    <w:p w14:paraId="1AF43B50" w14:textId="77777777" w:rsidR="00A34B17" w:rsidRPr="00D66387" w:rsidRDefault="00A34B17" w:rsidP="00A34B17">
      <w:pPr>
        <w:spacing w:line="320" w:lineRule="exact"/>
        <w:jc w:val="left"/>
        <w:rPr>
          <w:rFonts w:asciiTheme="majorEastAsia" w:eastAsiaTheme="majorEastAsia" w:hAnsiTheme="majorEastAsia" w:cstheme="majorEastAsia"/>
          <w:b/>
          <w:bCs/>
        </w:rPr>
      </w:pPr>
    </w:p>
    <w:p w14:paraId="26941ECA"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（４）報道機関への意識啓発</w:t>
      </w:r>
    </w:p>
    <w:p w14:paraId="1B6E041A" w14:textId="6FC75F6A"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報道のあり方に関する課題の例として、犯罪の容疑者に精神科通院歴がある場合の報道がある。精神に障害のある人もしくは精神科医療機関に通院歴がある人が罪をおかした場合、直接犯行に関係がない場合であってもそのことをことさらに取り上げて報道されることが少なくなく、精神に障害のある人に対する正しい認識を妨げている。</w:t>
      </w:r>
    </w:p>
    <w:p w14:paraId="66A00F51" w14:textId="4EA46A81"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また津久井やまゆり園障害者殺傷事件（第1条～4条１（２）を参照）、匿名のヘイトスピーチといった問題に関する議論も十分とは言えない。感動と美談の文脈でのみ障害者を取り上げるなどの例もある。</w:t>
      </w:r>
    </w:p>
    <w:p w14:paraId="25788745" w14:textId="2E31EE7B"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このような中で、権利条約の締約国における報道のあり方について、国として報道機関に対するガイドラインの作成や指導、啓発、協議などの働きかけを徹底する必要がある。</w:t>
      </w:r>
    </w:p>
    <w:p w14:paraId="1BEA2AAD" w14:textId="77777777" w:rsidR="00A34B17" w:rsidRPr="00D66387" w:rsidRDefault="00A34B17" w:rsidP="00A34B17">
      <w:pPr>
        <w:spacing w:line="320" w:lineRule="exact"/>
        <w:jc w:val="left"/>
        <w:rPr>
          <w:rFonts w:asciiTheme="majorEastAsia" w:eastAsiaTheme="majorEastAsia" w:hAnsiTheme="majorEastAsia" w:cstheme="majorEastAsia"/>
          <w:b/>
          <w:bCs/>
        </w:rPr>
      </w:pPr>
    </w:p>
    <w:p w14:paraId="0173E2B4" w14:textId="77777777" w:rsidR="00A34B17" w:rsidRPr="00D66387" w:rsidRDefault="00A34B17" w:rsidP="00A34B17">
      <w:pPr>
        <w:spacing w:line="320" w:lineRule="exact"/>
        <w:jc w:val="left"/>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２．事前質問事項案</w:t>
      </w:r>
    </w:p>
    <w:p w14:paraId="55CCBB2D"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（１）障害者権利条約に基づく権利や新しい概念についての理解</w:t>
      </w:r>
    </w:p>
    <w:p w14:paraId="2A35987F" w14:textId="4C96A98B"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障害に関する市民の理解について、広く把握する目的で、どのような調査等を行っているか。</w:t>
      </w:r>
    </w:p>
    <w:p w14:paraId="65281BB2" w14:textId="4AF31090"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者の権利および権利侵害、障害に基づく差別、合理的配慮、社会的障壁、手話言語、意思決定支援、インクルージョン、アクセシビリティなどについて、市民はどのような認識をもち、またどのような実情</w:t>
      </w:r>
      <w:r w:rsidRPr="00D66387">
        <w:rPr>
          <w:rFonts w:asciiTheme="majorEastAsia" w:eastAsiaTheme="majorEastAsia" w:hAnsiTheme="majorEastAsia" w:cstheme="majorEastAsia" w:hint="eastAsia"/>
        </w:rPr>
        <w:t>になっているの</w:t>
      </w:r>
      <w:r w:rsidRPr="00D66387">
        <w:rPr>
          <w:rFonts w:asciiTheme="majorEastAsia" w:eastAsiaTheme="majorEastAsia" w:hAnsiTheme="majorEastAsia" w:cstheme="majorEastAsia"/>
        </w:rPr>
        <w:t>か。</w:t>
      </w:r>
    </w:p>
    <w:p w14:paraId="4EBB7A84"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（２）障害に関する教育と啓発</w:t>
      </w:r>
    </w:p>
    <w:p w14:paraId="095807A7" w14:textId="69CF40B2"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障害について、権利条約の精神や考え方に沿って市民を啓発する取り組みとして、どのようなことを行っているか。</w:t>
      </w:r>
    </w:p>
    <w:p w14:paraId="112A4226" w14:textId="4EF1EB71"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義務教育において、障害について、権利条約に基づき正しい理解が得られるよう、どのような課程や教材が導入されているか。</w:t>
      </w:r>
    </w:p>
    <w:p w14:paraId="1D38734A"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（３）議員、行政職員、各種専門職への研修</w:t>
      </w:r>
    </w:p>
    <w:p w14:paraId="19AB9C4D" w14:textId="31E234C7"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国・地方の議員、行政職員、各種専門職が障害について（各障害種別や、障害のある女性の複合差別／交差性的差別に関するものを含む）正しい理解を持てるよう、現在どのような研修が実施されているか。この研修に障害者やその団体が参加しているか。</w:t>
      </w:r>
    </w:p>
    <w:p w14:paraId="6797F536" w14:textId="4E0F9141"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そのような研修の今後の導入・実施計画はどうか。</w:t>
      </w:r>
    </w:p>
    <w:p w14:paraId="4BA6FE25"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（４）報道機関への意識啓発</w:t>
      </w:r>
    </w:p>
    <w:p w14:paraId="6070B000" w14:textId="46445815"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障害に関する報道のあり方について意識啓発が図れるような、国が作成するガイドライン、シンポジウムや検討会などの協議の場、連絡調整の場などとしてどのようなものがあるか。</w:t>
      </w:r>
    </w:p>
    <w:p w14:paraId="5E1CD2AE" w14:textId="77777777" w:rsidR="00A34B17" w:rsidRPr="00D66387" w:rsidRDefault="00A34B17" w:rsidP="00A34B17">
      <w:pPr>
        <w:spacing w:line="320" w:lineRule="exact"/>
        <w:jc w:val="left"/>
        <w:rPr>
          <w:rFonts w:asciiTheme="majorEastAsia" w:eastAsiaTheme="majorEastAsia" w:hAnsiTheme="majorEastAsia" w:cstheme="majorEastAsia"/>
        </w:rPr>
      </w:pPr>
    </w:p>
    <w:p w14:paraId="12CB3F85" w14:textId="77777777" w:rsidR="00A34B17" w:rsidRPr="00D66387" w:rsidRDefault="00A34B17" w:rsidP="00A34B17">
      <w:pPr>
        <w:spacing w:line="320" w:lineRule="exact"/>
        <w:jc w:val="left"/>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３．勧告案</w:t>
      </w:r>
    </w:p>
    <w:p w14:paraId="1A5090C9"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（１）障害者権利条約に基づく権利や新しい概念についての理解</w:t>
      </w:r>
    </w:p>
    <w:p w14:paraId="1FCF1CBA" w14:textId="5C1E51DC" w:rsidR="00A34B17" w:rsidRPr="00D66387" w:rsidRDefault="00A34B17" w:rsidP="00441C12">
      <w:pPr>
        <w:spacing w:line="320" w:lineRule="exact"/>
        <w:ind w:firstLineChars="100" w:firstLine="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権利条約に関する理解をより広めるためにも、障害者の権利および権利侵害、障害に基づく差別、合理的配慮、社会的障壁、手話言語、意思決定支援、インクルージョン、アクセシビリティなどについての市民の認識や、その実情について定期的に把握し公表すること。</w:t>
      </w:r>
    </w:p>
    <w:p w14:paraId="678DDDC4"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（２）障害に関する教育と啓発</w:t>
      </w:r>
    </w:p>
    <w:p w14:paraId="48818C02" w14:textId="1A944F4F"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障害に関する教育や啓発は、権利条約の精神や概念に基づいて進めること。</w:t>
      </w:r>
    </w:p>
    <w:p w14:paraId="2CE50078" w14:textId="46B346FE"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lastRenderedPageBreak/>
        <w:t>②</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義務教育において、障害者権利条約と、その精神や概念について正しい理解が得られる課程や教材を導入すること。</w:t>
      </w:r>
    </w:p>
    <w:p w14:paraId="684FC9F7"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（３）議員、行政職員、各種専門職への研修</w:t>
      </w:r>
    </w:p>
    <w:p w14:paraId="580408C8" w14:textId="66B74813" w:rsidR="00A34B17" w:rsidRPr="00D66387" w:rsidRDefault="00A34B17" w:rsidP="00A34B17">
      <w:pPr>
        <w:spacing w:line="320" w:lineRule="exact"/>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国・地方の議員、行政職員、各種専門職が障害について（各障害種別や、障害のある女性の複合差別／交差的差別に関するものを含む）正しい理解を持てるよう、障害者権利条約に基づく内容の研修を実施すること。</w:t>
      </w:r>
    </w:p>
    <w:p w14:paraId="2DD1CAC2" w14:textId="2054FDE3"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B83AAE">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その研修の企画実施に、障害者およびその団体を参加させること。</w:t>
      </w:r>
    </w:p>
    <w:p w14:paraId="645C2FBE" w14:textId="77777777" w:rsidR="00A34B17" w:rsidRPr="00D66387" w:rsidRDefault="00A34B17" w:rsidP="00A34B17">
      <w:pPr>
        <w:spacing w:line="320" w:lineRule="exact"/>
        <w:jc w:val="lef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（４）報道機関への意識啓発</w:t>
      </w:r>
    </w:p>
    <w:p w14:paraId="3FA07FDD" w14:textId="12374C8D" w:rsidR="00A34B17" w:rsidRPr="00D66387" w:rsidRDefault="00A34B17" w:rsidP="00441C12">
      <w:pPr>
        <w:spacing w:line="320" w:lineRule="exact"/>
        <w:ind w:firstLineChars="100" w:firstLine="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特に報道については、市民の障害理解に大きな影響があることから、締約国にふさわしい報道のあり方について、報道機関に対して国が積極的な啓発や働きかけを行うこと</w:t>
      </w:r>
    </w:p>
    <w:p w14:paraId="0B561416" w14:textId="77777777" w:rsidR="00A34B17" w:rsidRPr="00D66387" w:rsidRDefault="00A34B17" w:rsidP="00A34B17">
      <w:pPr>
        <w:spacing w:line="320" w:lineRule="exact"/>
        <w:jc w:val="center"/>
        <w:rPr>
          <w:rFonts w:asciiTheme="majorEastAsia" w:eastAsiaTheme="majorEastAsia" w:hAnsiTheme="majorEastAsia" w:cstheme="majorEastAsia"/>
        </w:rPr>
      </w:pPr>
      <w:r w:rsidRPr="00D66387">
        <w:rPr>
          <w:rFonts w:asciiTheme="majorEastAsia" w:eastAsiaTheme="majorEastAsia" w:hAnsiTheme="majorEastAsia" w:cstheme="majorEastAsia"/>
        </w:rPr>
        <w:br w:type="page"/>
      </w:r>
      <w:r w:rsidRPr="00D66387">
        <w:rPr>
          <w:rFonts w:ascii="ＭＳ ゴシック" w:eastAsia="ＭＳ ゴシック" w:hAnsi="ＭＳ ゴシック" w:cs="ＭＳ ゴシック"/>
          <w:sz w:val="18"/>
          <w:szCs w:val="18"/>
        </w:rPr>
        <w:lastRenderedPageBreak/>
        <w:t xml:space="preserve"> </w:t>
      </w:r>
    </w:p>
    <w:p w14:paraId="004D3875" w14:textId="0397D368" w:rsidR="00A34B17" w:rsidRPr="00D66387" w:rsidRDefault="000C0797" w:rsidP="00A34B17">
      <w:pPr>
        <w:jc w:val="center"/>
      </w:pPr>
      <w:r w:rsidRPr="00D66387">
        <w:rPr>
          <w:rFonts w:ascii="ＭＳ ゴシック" w:eastAsia="ＭＳ ゴシック" w:hAnsi="ＭＳ ゴシック" w:cs="ＭＳ ゴシック" w:hint="eastAsia"/>
          <w:b/>
          <w:bCs/>
          <w:sz w:val="24"/>
          <w:szCs w:val="24"/>
        </w:rPr>
        <w:t>第</w:t>
      </w:r>
      <w:r>
        <w:rPr>
          <w:rFonts w:ascii="ＭＳ ゴシック" w:eastAsia="ＭＳ ゴシック" w:hAnsi="ＭＳ ゴシック" w:cs="ＭＳ ゴシック" w:hint="eastAsia"/>
          <w:b/>
          <w:bCs/>
          <w:sz w:val="24"/>
          <w:szCs w:val="24"/>
        </w:rPr>
        <w:t>9</w:t>
      </w:r>
      <w:r w:rsidRPr="00D66387">
        <w:rPr>
          <w:rFonts w:ascii="ＭＳ ゴシック" w:eastAsia="ＭＳ ゴシック" w:hAnsi="ＭＳ ゴシック" w:cs="ＭＳ ゴシック" w:hint="eastAsia"/>
          <w:b/>
          <w:bCs/>
          <w:sz w:val="24"/>
          <w:szCs w:val="24"/>
        </w:rPr>
        <w:t>条</w:t>
      </w:r>
      <w:r w:rsidR="00632B62">
        <w:rPr>
          <w:rFonts w:ascii="ＭＳ ゴシック" w:eastAsia="ＭＳ ゴシック" w:hAnsi="ＭＳ ゴシック" w:cs="ＭＳ ゴシック" w:hint="eastAsia"/>
          <w:b/>
          <w:bCs/>
          <w:sz w:val="24"/>
          <w:szCs w:val="24"/>
        </w:rPr>
        <w:t xml:space="preserve">　</w:t>
      </w:r>
      <w:r w:rsidR="00A34B17" w:rsidRPr="00D66387">
        <w:rPr>
          <w:rFonts w:ascii="ＭＳ ゴシック" w:eastAsia="ＭＳ ゴシック" w:hAnsi="ＭＳ ゴシック" w:cs="ＭＳ ゴシック" w:hint="eastAsia"/>
          <w:b/>
          <w:bCs/>
          <w:sz w:val="24"/>
          <w:szCs w:val="24"/>
        </w:rPr>
        <w:t>施設及びサービス等の利用の容易さ</w:t>
      </w:r>
      <w:r w:rsidR="00A34B17" w:rsidRPr="00D66387">
        <w:rPr>
          <w:rFonts w:ascii="ＭＳ ゴシック" w:eastAsia="ＭＳ ゴシック" w:hAnsi="ＭＳ ゴシック" w:cs="ＭＳ ゴシック"/>
          <w:sz w:val="24"/>
          <w:szCs w:val="24"/>
        </w:rPr>
        <w:t xml:space="preserve"> </w:t>
      </w:r>
    </w:p>
    <w:p w14:paraId="2D7B9747" w14:textId="77777777" w:rsidR="00A34B17" w:rsidRPr="00D66387" w:rsidRDefault="00A34B17" w:rsidP="00A34B17">
      <w:pPr>
        <w:jc w:val="center"/>
      </w:pPr>
      <w:r w:rsidRPr="00D66387">
        <w:rPr>
          <w:rFonts w:ascii="ＭＳ ゴシック" w:eastAsia="ＭＳ ゴシック" w:hAnsi="ＭＳ ゴシック" w:cs="ＭＳ ゴシック"/>
          <w:sz w:val="18"/>
          <w:szCs w:val="18"/>
        </w:rPr>
        <w:t xml:space="preserve"> </w:t>
      </w:r>
    </w:p>
    <w:p w14:paraId="7967502A" w14:textId="77777777" w:rsidR="00A34B17" w:rsidRPr="00D66387" w:rsidRDefault="00A34B17" w:rsidP="00A34B17">
      <w:pPr>
        <w:rPr>
          <w:rFonts w:asciiTheme="majorEastAsia" w:eastAsiaTheme="majorEastAsia" w:hAnsiTheme="majorEastAsia" w:cstheme="majorEastAsia"/>
          <w:sz w:val="24"/>
          <w:szCs w:val="24"/>
        </w:rPr>
      </w:pPr>
      <w:r w:rsidRPr="00D66387">
        <w:rPr>
          <w:rFonts w:asciiTheme="majorEastAsia" w:eastAsiaTheme="majorEastAsia" w:hAnsiTheme="majorEastAsia" w:cstheme="majorEastAsia" w:hint="eastAsia"/>
          <w:b/>
          <w:bCs/>
          <w:sz w:val="24"/>
          <w:szCs w:val="24"/>
        </w:rPr>
        <w:t>１．課題</w:t>
      </w:r>
      <w:r w:rsidRPr="00D66387">
        <w:rPr>
          <w:rFonts w:asciiTheme="majorEastAsia" w:eastAsiaTheme="majorEastAsia" w:hAnsiTheme="majorEastAsia" w:cstheme="majorEastAsia"/>
          <w:sz w:val="24"/>
          <w:szCs w:val="24"/>
        </w:rPr>
        <w:t xml:space="preserve"> </w:t>
      </w:r>
    </w:p>
    <w:p w14:paraId="0B7B4D87" w14:textId="77777777" w:rsidR="00A34B17" w:rsidRPr="00D66387" w:rsidRDefault="00A34B17" w:rsidP="00A34B17">
      <w:pPr>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b/>
          <w:bCs/>
        </w:rPr>
        <w:t>（１）アクセシビリティ概念の理解が不足している</w:t>
      </w:r>
      <w:r w:rsidRPr="00D66387">
        <w:rPr>
          <w:rFonts w:asciiTheme="majorEastAsia" w:eastAsiaTheme="majorEastAsia" w:hAnsiTheme="majorEastAsia" w:cstheme="majorEastAsia"/>
        </w:rPr>
        <w:t xml:space="preserve"> </w:t>
      </w:r>
    </w:p>
    <w:p w14:paraId="1459E7AC" w14:textId="77777777" w:rsidR="00A34B17" w:rsidRPr="00D66387" w:rsidRDefault="00A34B17" w:rsidP="00441C12">
      <w:pPr>
        <w:ind w:left="210"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rPr>
        <w:t>①　アクセシビリティは、障害のある人が自立して生活し、社会に完全かつ平等に参加するための前提条件であり、物理的環境、輸送機関、情報通信（情報通信機器及び情報通信システムを含む。）、並びに公衆に開かれ又は提供される他の施設及びサービスへのアクセスを、障害のない人と同じように利用できるようにすることだが、この概念の理解が国も社会全体でも不足している。例えば、障害者権利条約</w:t>
      </w:r>
      <w:r w:rsidRPr="00D66387">
        <w:rPr>
          <w:rFonts w:asciiTheme="majorEastAsia" w:eastAsiaTheme="majorEastAsia" w:hAnsiTheme="majorEastAsia" w:cstheme="majorEastAsia"/>
        </w:rPr>
        <w:t>9</w:t>
      </w:r>
      <w:r w:rsidRPr="00D66387">
        <w:rPr>
          <w:rFonts w:asciiTheme="majorEastAsia" w:eastAsiaTheme="majorEastAsia" w:hAnsiTheme="majorEastAsia" w:cstheme="majorEastAsia" w:hint="eastAsia"/>
        </w:rPr>
        <w:t>条の英文タイトルはアクセシビリティなので、情報アクセシビリティも含まれる広範囲なものだが、日本政府公定訳は「施設及びサービス等の利用の容易さ」とあり、情報アクセシビリティが含まれているか不明瞭で、限定的な訳になっている。障害者基本法をはじめとする国内法本文の中にも、この概念がまだ十分用いられていない。このため非常に重要な概念であるアクセシビリティを、国内で推進するうえで制度上の制約となっている。</w:t>
      </w:r>
      <w:r w:rsidRPr="00D66387">
        <w:rPr>
          <w:rFonts w:asciiTheme="majorEastAsia" w:eastAsiaTheme="majorEastAsia" w:hAnsiTheme="majorEastAsia" w:cstheme="majorEastAsia"/>
        </w:rPr>
        <w:t xml:space="preserve"> </w:t>
      </w:r>
    </w:p>
    <w:p w14:paraId="58196ABA" w14:textId="77777777" w:rsidR="00A34B17" w:rsidRPr="00D66387" w:rsidRDefault="00A34B17" w:rsidP="00441C12">
      <w:pPr>
        <w:ind w:left="210"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rPr>
        <w:t>②　アクセシビリティの整備において、主な対象者を車いす利用者、視覚障害者に想定している実態があり、聴覚障害者、知的障害者、発達障害者等が利用しやすい整備という視点が欠如している。</w:t>
      </w:r>
      <w:r w:rsidRPr="00D66387">
        <w:rPr>
          <w:rFonts w:asciiTheme="majorEastAsia" w:eastAsiaTheme="majorEastAsia" w:hAnsiTheme="majorEastAsia" w:cstheme="majorEastAsia"/>
        </w:rPr>
        <w:t xml:space="preserve"> </w:t>
      </w:r>
    </w:p>
    <w:p w14:paraId="16C4B418" w14:textId="17DC72CC" w:rsidR="004801A7" w:rsidRDefault="00A34B17" w:rsidP="00441C12">
      <w:pPr>
        <w:ind w:left="210" w:hangingChars="100" w:hanging="210"/>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③　さらに、障害のある女性等の複合差別</w:t>
      </w:r>
      <w:r w:rsidRPr="00D66387">
        <w:rPr>
          <w:rFonts w:ascii="ＭＳ ゴシック" w:eastAsia="ＭＳ ゴシック" w:hAnsi="ＭＳ ゴシック" w:cs="ＭＳ ゴシック"/>
          <w:szCs w:val="21"/>
        </w:rPr>
        <w:t>/</w:t>
      </w:r>
      <w:r w:rsidRPr="00D66387">
        <w:rPr>
          <w:rFonts w:ascii="ＭＳ ゴシック" w:eastAsia="ＭＳ ゴシック" w:hAnsi="ＭＳ ゴシック" w:cs="ＭＳ ゴシック" w:hint="eastAsia"/>
          <w:szCs w:val="21"/>
        </w:rPr>
        <w:t>交差的差別という視点もなく、例えば</w:t>
      </w:r>
      <w:r w:rsidRPr="00D66387">
        <w:rPr>
          <w:rFonts w:ascii="ＭＳ ゴシック" w:eastAsia="ＭＳ ゴシック" w:hAnsi="ＭＳ ゴシック" w:cs="ＭＳ ゴシック"/>
          <w:szCs w:val="21"/>
        </w:rPr>
        <w:t>DV</w:t>
      </w:r>
      <w:r w:rsidRPr="00D66387">
        <w:rPr>
          <w:rFonts w:ascii="ＭＳ ゴシック" w:eastAsia="ＭＳ ゴシック" w:hAnsi="ＭＳ ゴシック" w:cs="ＭＳ ゴシック" w:hint="eastAsia"/>
          <w:szCs w:val="21"/>
        </w:rPr>
        <w:t>シェルターはバリアフリー整備がされていないため、肢体不自由の女性は利用できないという実態がある。</w:t>
      </w:r>
    </w:p>
    <w:p w14:paraId="442996F8" w14:textId="77777777" w:rsidR="004801A7" w:rsidRDefault="004801A7" w:rsidP="004801A7">
      <w:pPr>
        <w:rPr>
          <w:rFonts w:ascii="ＭＳ ゴシック" w:eastAsia="ＭＳ ゴシック" w:hAnsi="ＭＳ ゴシック" w:cs="ＭＳ ゴシック"/>
          <w:szCs w:val="21"/>
        </w:rPr>
      </w:pPr>
    </w:p>
    <w:p w14:paraId="5FD6764E" w14:textId="27FD7C88" w:rsidR="00BB4C04" w:rsidRDefault="00A34B17" w:rsidP="00441C12">
      <w:pPr>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 xml:space="preserve"> </w:t>
      </w:r>
      <w:r w:rsidRPr="00441C12">
        <w:rPr>
          <w:rFonts w:ascii="ＭＳ ゴシック" w:eastAsia="ＭＳ ゴシック" w:hAnsi="ＭＳ ゴシック" w:cs="ＭＳ ゴシック" w:hint="eastAsia"/>
          <w:b/>
          <w:szCs w:val="21"/>
        </w:rPr>
        <w:t>（２）地方における</w:t>
      </w:r>
      <w:r w:rsidRPr="00D85BEE">
        <w:rPr>
          <w:rFonts w:ascii="ＭＳ ゴシック" w:eastAsia="ＭＳ ゴシック" w:hAnsi="ＭＳ ゴシック" w:cs="ＭＳ ゴシック" w:hint="eastAsia"/>
          <w:b/>
          <w:bCs/>
          <w:szCs w:val="21"/>
        </w:rPr>
        <w:t>アクセシビリティ確保を義務付けた法制度がない</w:t>
      </w:r>
      <w:r w:rsidRPr="00441C12">
        <w:rPr>
          <w:rFonts w:ascii="ＭＳ ゴシック" w:eastAsia="ＭＳ ゴシック" w:hAnsi="ＭＳ ゴシック" w:cs="ＭＳ ゴシック"/>
          <w:b/>
          <w:szCs w:val="21"/>
        </w:rPr>
        <w:t xml:space="preserve"> </w:t>
      </w:r>
      <w:r w:rsidRPr="00441C12">
        <w:rPr>
          <w:b/>
        </w:rPr>
        <w:br/>
      </w:r>
      <w:r w:rsidRPr="00D66387">
        <w:rPr>
          <w:rFonts w:ascii="ＭＳ ゴシック" w:eastAsia="ＭＳ ゴシック" w:hAnsi="ＭＳ ゴシック" w:cs="ＭＳ ゴシック" w:hint="eastAsia"/>
          <w:szCs w:val="21"/>
        </w:rPr>
        <w:t xml:space="preserve">　バリアフリー法では、たとえば鉄道について数値目標を定めて重点的に整備を進めているのは１日の乗降客が</w:t>
      </w:r>
      <w:r w:rsidRPr="00D66387">
        <w:rPr>
          <w:rFonts w:ascii="ＭＳ ゴシック" w:eastAsia="ＭＳ ゴシック" w:hAnsi="ＭＳ ゴシック" w:cs="ＭＳ ゴシック"/>
          <w:szCs w:val="21"/>
        </w:rPr>
        <w:t>3,000</w:t>
      </w:r>
      <w:r w:rsidRPr="00D66387">
        <w:rPr>
          <w:rFonts w:ascii="ＭＳ ゴシック" w:eastAsia="ＭＳ ゴシック" w:hAnsi="ＭＳ ゴシック" w:cs="ＭＳ ゴシック" w:hint="eastAsia"/>
          <w:szCs w:val="21"/>
        </w:rPr>
        <w:t>人以上の駅というように都市部を想定した施策で、地方のバリアフリー整備が遅れている。国交省がまとめた「平成</w:t>
      </w:r>
      <w:r w:rsidRPr="00D66387">
        <w:rPr>
          <w:rFonts w:ascii="ＭＳ ゴシック" w:eastAsia="ＭＳ ゴシック" w:hAnsi="ＭＳ ゴシック" w:cs="ＭＳ ゴシック"/>
          <w:szCs w:val="21"/>
        </w:rPr>
        <w:t>28</w:t>
      </w:r>
      <w:r w:rsidRPr="00D66387">
        <w:rPr>
          <w:rFonts w:ascii="ＭＳ ゴシック" w:eastAsia="ＭＳ ゴシック" w:hAnsi="ＭＳ ゴシック" w:cs="ＭＳ ゴシック" w:hint="eastAsia"/>
          <w:szCs w:val="21"/>
        </w:rPr>
        <w:t>年度駅のバリアフリー化状況」によると、</w:t>
      </w:r>
      <w:r w:rsidRPr="00D66387">
        <w:rPr>
          <w:rFonts w:ascii="ＭＳ ゴシック" w:eastAsia="ＭＳ ゴシック" w:hAnsi="ＭＳ ゴシック" w:cs="ＭＳ ゴシック"/>
          <w:szCs w:val="21"/>
        </w:rPr>
        <w:t>1</w:t>
      </w:r>
      <w:r w:rsidRPr="00D66387">
        <w:rPr>
          <w:rFonts w:ascii="ＭＳ ゴシック" w:eastAsia="ＭＳ ゴシック" w:hAnsi="ＭＳ ゴシック" w:cs="ＭＳ ゴシック" w:hint="eastAsia"/>
          <w:szCs w:val="21"/>
        </w:rPr>
        <w:t>日の乗降客</w:t>
      </w:r>
      <w:r w:rsidRPr="00D66387">
        <w:rPr>
          <w:rFonts w:ascii="ＭＳ ゴシック" w:eastAsia="ＭＳ ゴシック" w:hAnsi="ＭＳ ゴシック" w:cs="ＭＳ ゴシック"/>
          <w:szCs w:val="21"/>
        </w:rPr>
        <w:t>3.000</w:t>
      </w:r>
      <w:r w:rsidRPr="00D66387">
        <w:rPr>
          <w:rFonts w:ascii="ＭＳ ゴシック" w:eastAsia="ＭＳ ゴシック" w:hAnsi="ＭＳ ゴシック" w:cs="ＭＳ ゴシック" w:hint="eastAsia"/>
          <w:szCs w:val="21"/>
        </w:rPr>
        <w:t>人以上の駅のバリアフリー化は</w:t>
      </w:r>
      <w:r w:rsidRPr="00D66387">
        <w:rPr>
          <w:rFonts w:ascii="ＭＳ ゴシック" w:eastAsia="ＭＳ ゴシック" w:hAnsi="ＭＳ ゴシック" w:cs="ＭＳ ゴシック"/>
          <w:szCs w:val="21"/>
        </w:rPr>
        <w:t>87%</w:t>
      </w:r>
      <w:r w:rsidRPr="00D66387">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szCs w:val="21"/>
        </w:rPr>
        <w:t>3,098</w:t>
      </w:r>
      <w:r w:rsidRPr="00D66387">
        <w:rPr>
          <w:rFonts w:ascii="ＭＳ ゴシック" w:eastAsia="ＭＳ ゴシック" w:hAnsi="ＭＳ ゴシック" w:cs="ＭＳ ゴシック" w:hint="eastAsia"/>
          <w:szCs w:val="21"/>
        </w:rPr>
        <w:t>駅</w:t>
      </w:r>
      <w:r w:rsidRPr="00D66387">
        <w:rPr>
          <w:rFonts w:ascii="ＭＳ ゴシック" w:eastAsia="ＭＳ ゴシック" w:hAnsi="ＭＳ ゴシック" w:cs="ＭＳ ゴシック"/>
          <w:szCs w:val="21"/>
        </w:rPr>
        <w:t>/3,559</w:t>
      </w:r>
      <w:r w:rsidRPr="00D66387">
        <w:rPr>
          <w:rFonts w:ascii="ＭＳ ゴシック" w:eastAsia="ＭＳ ゴシック" w:hAnsi="ＭＳ ゴシック" w:cs="ＭＳ ゴシック" w:hint="eastAsia"/>
          <w:szCs w:val="21"/>
        </w:rPr>
        <w:t>駅）だが、全国の駅のバリアフリー化は</w:t>
      </w:r>
      <w:r w:rsidRPr="00D66387">
        <w:rPr>
          <w:rFonts w:ascii="ＭＳ ゴシック" w:eastAsia="ＭＳ ゴシック" w:hAnsi="ＭＳ ゴシック" w:cs="ＭＳ ゴシック"/>
          <w:szCs w:val="21"/>
        </w:rPr>
        <w:t>45.7%</w:t>
      </w:r>
      <w:r w:rsidRPr="00D66387">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szCs w:val="21"/>
        </w:rPr>
        <w:t>4,334</w:t>
      </w:r>
      <w:r w:rsidRPr="00D66387">
        <w:rPr>
          <w:rFonts w:ascii="ＭＳ ゴシック" w:eastAsia="ＭＳ ゴシック" w:hAnsi="ＭＳ ゴシック" w:cs="ＭＳ ゴシック" w:hint="eastAsia"/>
          <w:szCs w:val="21"/>
        </w:rPr>
        <w:t>駅</w:t>
      </w:r>
      <w:r w:rsidRPr="00D66387">
        <w:rPr>
          <w:rFonts w:ascii="ＭＳ ゴシック" w:eastAsia="ＭＳ ゴシック" w:hAnsi="ＭＳ ゴシック" w:cs="ＭＳ ゴシック"/>
          <w:szCs w:val="21"/>
        </w:rPr>
        <w:t>/9,474</w:t>
      </w:r>
      <w:r w:rsidRPr="00D66387">
        <w:rPr>
          <w:rFonts w:ascii="ＭＳ ゴシック" w:eastAsia="ＭＳ ゴシック" w:hAnsi="ＭＳ ゴシック" w:cs="ＭＳ ゴシック" w:hint="eastAsia"/>
          <w:szCs w:val="21"/>
        </w:rPr>
        <w:t>駅）しかない。さらに、</w:t>
      </w:r>
      <w:r w:rsidRPr="00D66387">
        <w:rPr>
          <w:rFonts w:ascii="ＭＳ ゴシック" w:eastAsia="ＭＳ ゴシック" w:hAnsi="ＭＳ ゴシック" w:cs="ＭＳ ゴシック"/>
          <w:szCs w:val="21"/>
        </w:rPr>
        <w:t>1</w:t>
      </w:r>
      <w:r w:rsidRPr="00D66387">
        <w:rPr>
          <w:rFonts w:ascii="ＭＳ ゴシック" w:eastAsia="ＭＳ ゴシック" w:hAnsi="ＭＳ ゴシック" w:cs="ＭＳ ゴシック" w:hint="eastAsia"/>
          <w:szCs w:val="21"/>
        </w:rPr>
        <w:t>日の乗降客</w:t>
      </w:r>
      <w:r w:rsidRPr="00D66387">
        <w:rPr>
          <w:rFonts w:ascii="ＭＳ ゴシック" w:eastAsia="ＭＳ ゴシック" w:hAnsi="ＭＳ ゴシック" w:cs="ＭＳ ゴシック"/>
          <w:szCs w:val="21"/>
        </w:rPr>
        <w:t>3,000</w:t>
      </w:r>
      <w:r w:rsidRPr="00D66387">
        <w:rPr>
          <w:rFonts w:ascii="ＭＳ ゴシック" w:eastAsia="ＭＳ ゴシック" w:hAnsi="ＭＳ ゴシック" w:cs="ＭＳ ゴシック" w:hint="eastAsia"/>
          <w:szCs w:val="21"/>
        </w:rPr>
        <w:t>人未満の駅のバリアフリー化は</w:t>
      </w:r>
      <w:r w:rsidRPr="00D66387">
        <w:rPr>
          <w:rFonts w:ascii="ＭＳ ゴシック" w:eastAsia="ＭＳ ゴシック" w:hAnsi="ＭＳ ゴシック" w:cs="ＭＳ ゴシック"/>
          <w:szCs w:val="21"/>
        </w:rPr>
        <w:t>20.8%</w:t>
      </w:r>
      <w:r w:rsidRPr="00D66387">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szCs w:val="21"/>
        </w:rPr>
        <w:t>1,236</w:t>
      </w:r>
      <w:r w:rsidRPr="00D66387">
        <w:rPr>
          <w:rFonts w:ascii="ＭＳ ゴシック" w:eastAsia="ＭＳ ゴシック" w:hAnsi="ＭＳ ゴシック" w:cs="ＭＳ ゴシック" w:hint="eastAsia"/>
          <w:szCs w:val="21"/>
        </w:rPr>
        <w:t>駅</w:t>
      </w:r>
      <w:r w:rsidRPr="00D66387">
        <w:rPr>
          <w:rFonts w:ascii="ＭＳ ゴシック" w:eastAsia="ＭＳ ゴシック" w:hAnsi="ＭＳ ゴシック" w:cs="ＭＳ ゴシック"/>
          <w:szCs w:val="21"/>
        </w:rPr>
        <w:t>/5,915</w:t>
      </w:r>
      <w:r w:rsidRPr="00D66387">
        <w:rPr>
          <w:rFonts w:ascii="ＭＳ ゴシック" w:eastAsia="ＭＳ ゴシック" w:hAnsi="ＭＳ ゴシック" w:cs="ＭＳ ゴシック" w:hint="eastAsia"/>
          <w:szCs w:val="21"/>
        </w:rPr>
        <w:t>駅）にとどまっており、地方のバリアフリー整備が大きく遅れている。</w:t>
      </w:r>
      <w:r w:rsidRPr="00D66387">
        <w:rPr>
          <w:rFonts w:ascii="ＭＳ ゴシック" w:eastAsia="ＭＳ ゴシック" w:hAnsi="ＭＳ ゴシック" w:cs="ＭＳ ゴシック"/>
          <w:szCs w:val="21"/>
        </w:rPr>
        <w:t xml:space="preserve"> </w:t>
      </w:r>
      <w:r w:rsidRPr="00D66387">
        <w:br/>
      </w:r>
      <w:r w:rsidRPr="00D66387">
        <w:rPr>
          <w:rFonts w:ascii="ＭＳ ゴシック" w:eastAsia="ＭＳ ゴシック" w:hAnsi="ＭＳ ゴシック" w:cs="ＭＳ ゴシック"/>
          <w:szCs w:val="21"/>
        </w:rPr>
        <w:t xml:space="preserve"> </w:t>
      </w:r>
      <w:r w:rsidRPr="00D66387">
        <w:br/>
      </w:r>
      <w:r w:rsidRPr="00441C12">
        <w:rPr>
          <w:rFonts w:ascii="ＭＳ ゴシック" w:eastAsia="ＭＳ ゴシック" w:hAnsi="ＭＳ ゴシック" w:cs="ＭＳ ゴシック" w:hint="eastAsia"/>
          <w:b/>
          <w:szCs w:val="21"/>
        </w:rPr>
        <w:t>（３）建物の</w:t>
      </w:r>
      <w:r w:rsidRPr="00D85BEE">
        <w:rPr>
          <w:rFonts w:ascii="ＭＳ ゴシック" w:eastAsia="ＭＳ ゴシック" w:hAnsi="ＭＳ ゴシック" w:cs="ＭＳ ゴシック" w:hint="eastAsia"/>
          <w:b/>
          <w:bCs/>
          <w:szCs w:val="21"/>
        </w:rPr>
        <w:t>バリアフリー整備が遅</w:t>
      </w:r>
      <w:r w:rsidRPr="004A3745">
        <w:rPr>
          <w:rFonts w:ascii="ＭＳ ゴシック" w:eastAsia="ＭＳ ゴシック" w:hAnsi="ＭＳ ゴシック" w:cs="ＭＳ ゴシック" w:hint="eastAsia"/>
          <w:b/>
          <w:bCs/>
          <w:szCs w:val="21"/>
        </w:rPr>
        <w:t>れている</w:t>
      </w:r>
      <w:r w:rsidR="00BB4C04">
        <w:rPr>
          <w:rFonts w:ascii="ＭＳ ゴシック" w:eastAsia="ＭＳ ゴシック" w:hAnsi="ＭＳ ゴシック" w:cs="ＭＳ ゴシック" w:hint="eastAsia"/>
          <w:b/>
          <w:bCs/>
          <w:szCs w:val="21"/>
        </w:rPr>
        <w:t xml:space="preserve">　</w:t>
      </w:r>
      <w:r w:rsidRPr="004A3745">
        <w:rPr>
          <w:rFonts w:ascii="ＭＳ ゴシック" w:eastAsia="ＭＳ ゴシック" w:hAnsi="ＭＳ ゴシック" w:cs="ＭＳ ゴシック" w:hint="eastAsia"/>
          <w:b/>
          <w:bCs/>
          <w:szCs w:val="21"/>
        </w:rPr>
        <w:t>公衆に開かれた建物がアクセシブルになるようなユニバーサルデザインを義務付けた法制度がない</w:t>
      </w:r>
    </w:p>
    <w:p w14:paraId="62205914" w14:textId="429F33C4" w:rsidR="00A34B17" w:rsidRPr="00D85BEE" w:rsidRDefault="00A34B17" w:rsidP="004151CC">
      <w:pPr>
        <w:rPr>
          <w:b/>
          <w:bCs/>
          <w:szCs w:val="21"/>
        </w:rPr>
      </w:pPr>
      <w:r w:rsidRPr="00D66387">
        <w:rPr>
          <w:rFonts w:ascii="ＭＳ ゴシック" w:eastAsia="ＭＳ ゴシック" w:hAnsi="ＭＳ ゴシック" w:cs="ＭＳ ゴシック" w:hint="eastAsia"/>
          <w:szCs w:val="21"/>
        </w:rPr>
        <w:t xml:space="preserve">　バリアフリー法では建物は床面積</w:t>
      </w:r>
      <w:r w:rsidRPr="00D66387">
        <w:rPr>
          <w:rFonts w:ascii="ＭＳ ゴシック" w:eastAsia="ＭＳ ゴシック" w:hAnsi="ＭＳ ゴシック" w:cs="ＭＳ ゴシック"/>
          <w:szCs w:val="21"/>
        </w:rPr>
        <w:t>2,000</w:t>
      </w:r>
      <w:r w:rsidRPr="00D66387">
        <w:rPr>
          <w:rFonts w:ascii="ＭＳ ゴシック" w:eastAsia="ＭＳ ゴシック" w:hAnsi="ＭＳ ゴシック" w:cs="ＭＳ ゴシック" w:hint="eastAsia"/>
          <w:szCs w:val="21"/>
        </w:rPr>
        <w:t>㎡以上の特別特定建築物しか基準適合義務がない。そのため日常的に利用する小規模店舗の多くが車いす等で利用できない。さらに、一般の学校や共同住宅も基準適合義務がない。学校は、生徒や教職員、さらに、地域住民等多くの市民が利用する施設だが、学校の施設や設備等が、多様な障害者が円滑に利用できるようにバリアフリー整備されていない。</w:t>
      </w:r>
      <w:r w:rsidRPr="00D66387">
        <w:rPr>
          <w:rFonts w:ascii="ＭＳ ゴシック" w:eastAsia="ＭＳ ゴシック" w:hAnsi="ＭＳ ゴシック" w:cs="ＭＳ ゴシック"/>
          <w:szCs w:val="21"/>
        </w:rPr>
        <w:t xml:space="preserve"> </w:t>
      </w:r>
      <w:r w:rsidRPr="00D66387">
        <w:br/>
      </w:r>
      <w:r w:rsidRPr="00D66387">
        <w:rPr>
          <w:rFonts w:ascii="ＭＳ ゴシック" w:eastAsia="ＭＳ ゴシック" w:hAnsi="ＭＳ ゴシック" w:cs="ＭＳ ゴシック"/>
          <w:szCs w:val="21"/>
        </w:rPr>
        <w:t xml:space="preserve"> </w:t>
      </w:r>
      <w:r w:rsidRPr="00D66387">
        <w:br/>
      </w:r>
      <w:r w:rsidRPr="00441C12">
        <w:rPr>
          <w:rFonts w:ascii="ＭＳ ゴシック" w:eastAsia="ＭＳ ゴシック" w:hAnsi="ＭＳ ゴシック" w:cs="ＭＳ ゴシック" w:hint="eastAsia"/>
          <w:b/>
          <w:szCs w:val="21"/>
        </w:rPr>
        <w:t>（４）</w:t>
      </w:r>
      <w:r w:rsidRPr="00D85BEE">
        <w:rPr>
          <w:rFonts w:ascii="ＭＳ ゴシック" w:eastAsia="ＭＳ ゴシック" w:hAnsi="ＭＳ ゴシック" w:cs="ＭＳ ゴシック" w:hint="eastAsia"/>
          <w:b/>
          <w:bCs/>
          <w:szCs w:val="21"/>
        </w:rPr>
        <w:t>アクセシビリティ要件を定めた公共</w:t>
      </w:r>
      <w:r w:rsidRPr="004A3745">
        <w:rPr>
          <w:rFonts w:ascii="ＭＳ ゴシック" w:eastAsia="ＭＳ ゴシック" w:hAnsi="ＭＳ ゴシック" w:cs="ＭＳ ゴシック" w:hint="eastAsia"/>
          <w:b/>
          <w:bCs/>
          <w:szCs w:val="21"/>
        </w:rPr>
        <w:t>調達の法制度がない</w:t>
      </w:r>
      <w:r w:rsidRPr="00441C12">
        <w:rPr>
          <w:rFonts w:ascii="ＭＳ ゴシック" w:eastAsia="ＭＳ ゴシック" w:hAnsi="ＭＳ ゴシック" w:cs="ＭＳ ゴシック"/>
          <w:b/>
          <w:szCs w:val="21"/>
        </w:rPr>
        <w:t xml:space="preserve"> </w:t>
      </w:r>
      <w:r w:rsidRPr="00441C12">
        <w:rPr>
          <w:b/>
        </w:rPr>
        <w:br/>
      </w:r>
      <w:r w:rsidRPr="00D66387">
        <w:rPr>
          <w:rFonts w:ascii="ＭＳ ゴシック" w:eastAsia="ＭＳ ゴシック" w:hAnsi="ＭＳ ゴシック" w:cs="ＭＳ ゴシック" w:hint="eastAsia"/>
          <w:szCs w:val="21"/>
        </w:rPr>
        <w:t xml:space="preserve">　諸外国では、政府が調達するものはアクセシビリティの基準を満たしたものに限るという公共調達の仕組みがあり、メーカーは開発する商品を政府のアクセシビリティ基準を満たすように作り、障害者も使いやすい機器が普及している。日本はアクセシビリティの規格（</w:t>
      </w:r>
      <w:r w:rsidRPr="00D66387">
        <w:rPr>
          <w:rFonts w:ascii="ＭＳ ゴシック" w:eastAsia="ＭＳ ゴシック" w:hAnsi="ＭＳ ゴシック" w:cs="ＭＳ ゴシック"/>
          <w:szCs w:val="21"/>
        </w:rPr>
        <w:t>JIS</w:t>
      </w:r>
      <w:r w:rsidRPr="00D66387">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szCs w:val="21"/>
        </w:rPr>
        <w:t>X8341-3</w:t>
      </w:r>
      <w:r w:rsidRPr="00D66387">
        <w:rPr>
          <w:rFonts w:ascii="ＭＳ ゴシック" w:eastAsia="ＭＳ ゴシック" w:hAnsi="ＭＳ ゴシック" w:cs="ＭＳ ゴシック" w:hint="eastAsia"/>
          <w:szCs w:val="21"/>
        </w:rPr>
        <w:t>）はあるが、アクセシビリティを要件とした公共調達等の仕組みがないため、実効性に欠けており、アクセシビリティを確保した商品の開発・普及が広がっていない。</w:t>
      </w:r>
      <w:r w:rsidRPr="00D66387">
        <w:rPr>
          <w:rFonts w:ascii="ＭＳ ゴシック" w:eastAsia="ＭＳ ゴシック" w:hAnsi="ＭＳ ゴシック" w:cs="ＭＳ ゴシック"/>
          <w:szCs w:val="21"/>
        </w:rPr>
        <w:t xml:space="preserve"> </w:t>
      </w:r>
      <w:r w:rsidRPr="00D66387">
        <w:br/>
      </w:r>
      <w:r w:rsidRPr="00D66387">
        <w:lastRenderedPageBreak/>
        <w:br/>
      </w:r>
      <w:r w:rsidRPr="00441C12">
        <w:rPr>
          <w:rFonts w:ascii="ＭＳ ゴシック" w:eastAsia="ＭＳ ゴシック" w:hAnsi="ＭＳ ゴシック" w:cs="ＭＳ ゴシック" w:hint="eastAsia"/>
          <w:b/>
          <w:szCs w:val="21"/>
        </w:rPr>
        <w:t>（５）</w:t>
      </w:r>
      <w:r w:rsidRPr="00D85BEE">
        <w:rPr>
          <w:rFonts w:ascii="ＭＳ ゴシック" w:eastAsia="ＭＳ ゴシック" w:hAnsi="ＭＳ ゴシック" w:cs="ＭＳ ゴシック" w:hint="eastAsia"/>
          <w:b/>
          <w:bCs/>
          <w:szCs w:val="21"/>
        </w:rPr>
        <w:t>商品開発や施設整備における障害当事者参画が進んでいない</w:t>
      </w:r>
      <w:r w:rsidRPr="00441C12">
        <w:rPr>
          <w:rFonts w:ascii="ＭＳ ゴシック" w:eastAsia="ＭＳ ゴシック" w:hAnsi="ＭＳ ゴシック" w:cs="ＭＳ ゴシック"/>
          <w:b/>
          <w:szCs w:val="21"/>
        </w:rPr>
        <w:t xml:space="preserve"> </w:t>
      </w:r>
    </w:p>
    <w:p w14:paraId="0E06499B" w14:textId="77777777" w:rsidR="00A34B17" w:rsidRPr="00D66387" w:rsidRDefault="00A34B17" w:rsidP="00441C12">
      <w:pPr>
        <w:ind w:left="210"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rPr>
        <w:t>①　商品の開発や施設整備において、企画段階からの障害当事者の参画が進んでいない。そのため、障害者にとって使いにくい商品が広がっている。たとえば、タッチパネル式のみの</w:t>
      </w:r>
      <w:r w:rsidRPr="00D66387">
        <w:rPr>
          <w:rFonts w:asciiTheme="majorEastAsia" w:eastAsiaTheme="majorEastAsia" w:hAnsiTheme="majorEastAsia" w:cstheme="majorEastAsia"/>
        </w:rPr>
        <w:t>CD</w:t>
      </w:r>
      <w:r w:rsidRPr="00D66387">
        <w:rPr>
          <w:rFonts w:asciiTheme="majorEastAsia" w:eastAsiaTheme="majorEastAsia" w:hAnsiTheme="majorEastAsia" w:cstheme="majorEastAsia" w:hint="eastAsia"/>
        </w:rPr>
        <w:t>機やコインロッカーが普及しているが、視覚障害者は使えない。劇場やスポーツ観戦席で、車いす用席は設けたが、前の手すりが視界を塞いで見えないと、いったものがある。</w:t>
      </w:r>
      <w:r w:rsidRPr="00D66387">
        <w:rPr>
          <w:rFonts w:asciiTheme="majorEastAsia" w:eastAsiaTheme="majorEastAsia" w:hAnsiTheme="majorEastAsia" w:cstheme="majorEastAsia"/>
        </w:rPr>
        <w:t xml:space="preserve"> </w:t>
      </w:r>
    </w:p>
    <w:p w14:paraId="1892128C" w14:textId="665E632F" w:rsidR="000C0797" w:rsidRDefault="00A34B17" w:rsidP="000C0797">
      <w:pPr>
        <w:ind w:left="210" w:hangingChars="100" w:hanging="210"/>
        <w:rPr>
          <w:rFonts w:asciiTheme="majorEastAsia" w:eastAsiaTheme="majorEastAsia" w:hAnsiTheme="majorEastAsia" w:cstheme="majorEastAsia"/>
          <w:b/>
        </w:rPr>
      </w:pPr>
      <w:r w:rsidRPr="00D66387">
        <w:rPr>
          <w:rFonts w:asciiTheme="majorEastAsia" w:eastAsiaTheme="majorEastAsia" w:hAnsiTheme="majorEastAsia" w:cstheme="majorEastAsia" w:hint="eastAsia"/>
        </w:rPr>
        <w:t>②　当事者が参画して商品開発、施設整備をすることで整備の基準や様式等が蓄積されていくが、それを国レベルでの基準やガイドラインに反映する仕組みがない。</w:t>
      </w:r>
      <w:r w:rsidRPr="00D66387">
        <w:rPr>
          <w:rFonts w:asciiTheme="majorEastAsia" w:eastAsiaTheme="majorEastAsia" w:hAnsiTheme="majorEastAsia" w:cstheme="majorEastAsia"/>
        </w:rPr>
        <w:t xml:space="preserve"> </w:t>
      </w:r>
    </w:p>
    <w:p w14:paraId="06521937" w14:textId="77777777" w:rsidR="000C0797" w:rsidRDefault="000C0797" w:rsidP="000C0797">
      <w:pPr>
        <w:ind w:left="211" w:hangingChars="100" w:hanging="211"/>
        <w:rPr>
          <w:rFonts w:asciiTheme="majorEastAsia" w:eastAsiaTheme="majorEastAsia" w:hAnsiTheme="majorEastAsia" w:cstheme="majorEastAsia"/>
          <w:b/>
        </w:rPr>
      </w:pPr>
    </w:p>
    <w:p w14:paraId="4F873E58" w14:textId="555FA48B" w:rsidR="000C0797" w:rsidRDefault="00A34B17" w:rsidP="00441C12">
      <w:pPr>
        <w:ind w:hanging="2"/>
        <w:rPr>
          <w:rFonts w:asciiTheme="majorEastAsia" w:eastAsiaTheme="majorEastAsia" w:hAnsiTheme="majorEastAsia" w:cstheme="majorEastAsia"/>
        </w:rPr>
      </w:pPr>
      <w:r w:rsidRPr="00441C12">
        <w:rPr>
          <w:rFonts w:asciiTheme="majorEastAsia" w:eastAsiaTheme="majorEastAsia" w:hAnsiTheme="majorEastAsia" w:cstheme="majorEastAsia" w:hint="eastAsia"/>
          <w:b/>
        </w:rPr>
        <w:t>（６）</w:t>
      </w:r>
      <w:r w:rsidRPr="00D85BEE">
        <w:rPr>
          <w:rFonts w:asciiTheme="majorEastAsia" w:eastAsiaTheme="majorEastAsia" w:hAnsiTheme="majorEastAsia" w:cstheme="majorEastAsia" w:hint="eastAsia"/>
          <w:b/>
          <w:bCs/>
        </w:rPr>
        <w:t>アクセシビリティに関する研修が義務付されていない</w:t>
      </w:r>
      <w:r w:rsidRPr="00441C12">
        <w:rPr>
          <w:rFonts w:asciiTheme="majorEastAsia" w:eastAsiaTheme="majorEastAsia" w:hAnsiTheme="majorEastAsia" w:cstheme="majorEastAsia"/>
          <w:b/>
        </w:rPr>
        <w:t xml:space="preserve"> </w:t>
      </w:r>
      <w:r w:rsidRPr="00441C12">
        <w:rPr>
          <w:b/>
        </w:rPr>
        <w:br/>
      </w:r>
      <w:r w:rsidRPr="00D66387">
        <w:rPr>
          <w:rFonts w:asciiTheme="majorEastAsia" w:eastAsiaTheme="majorEastAsia" w:hAnsiTheme="majorEastAsia" w:cstheme="majorEastAsia" w:hint="eastAsia"/>
        </w:rPr>
        <w:t xml:space="preserve">　事業者のアクセシビリティに関する職員研修はバリアフリー法の基本方針に記載されているのみで、義務になっていない。そのため、多くの事業者で実施されていない。社会全体が障害者への理解が低く、事業全体に障害者の利用等を考慮する視点が広がっていない。情報アクセシビリティに関する研修も同じ状況である。</w:t>
      </w:r>
    </w:p>
    <w:p w14:paraId="5B127F35" w14:textId="77777777" w:rsidR="000C0797" w:rsidRDefault="000C0797" w:rsidP="000C0797">
      <w:pPr>
        <w:ind w:left="210" w:hangingChars="100" w:hanging="210"/>
        <w:rPr>
          <w:rFonts w:asciiTheme="majorEastAsia" w:eastAsiaTheme="majorEastAsia" w:hAnsiTheme="majorEastAsia" w:cstheme="majorEastAsia"/>
        </w:rPr>
      </w:pPr>
    </w:p>
    <w:p w14:paraId="22428405" w14:textId="126F8373" w:rsidR="00A34B17" w:rsidRPr="00441C12" w:rsidRDefault="00A34B17" w:rsidP="004151CC">
      <w:pPr>
        <w:rPr>
          <w:rFonts w:asciiTheme="majorEastAsia" w:eastAsiaTheme="majorEastAsia" w:hAnsiTheme="majorEastAsia" w:cstheme="majorEastAsia"/>
          <w:b/>
          <w:szCs w:val="21"/>
        </w:rPr>
      </w:pPr>
      <w:r w:rsidRPr="00441C12">
        <w:rPr>
          <w:rFonts w:asciiTheme="majorEastAsia" w:eastAsiaTheme="majorEastAsia" w:hAnsiTheme="majorEastAsia" w:cstheme="majorEastAsia"/>
          <w:b/>
        </w:rPr>
        <w:t xml:space="preserve"> </w:t>
      </w:r>
      <w:r w:rsidRPr="00441C12">
        <w:rPr>
          <w:rFonts w:asciiTheme="majorEastAsia" w:eastAsiaTheme="majorEastAsia" w:hAnsiTheme="majorEastAsia" w:cstheme="majorEastAsia" w:hint="eastAsia"/>
          <w:b/>
        </w:rPr>
        <w:t>（７）移動の権利と情報</w:t>
      </w:r>
      <w:r w:rsidRPr="00D85BEE">
        <w:rPr>
          <w:rFonts w:asciiTheme="majorEastAsia" w:eastAsiaTheme="majorEastAsia" w:hAnsiTheme="majorEastAsia" w:cstheme="majorEastAsia" w:hint="eastAsia"/>
          <w:b/>
          <w:bCs/>
        </w:rPr>
        <w:t>アクセシビリティの権利が明記されていない</w:t>
      </w:r>
      <w:r w:rsidRPr="00441C12">
        <w:rPr>
          <w:rFonts w:asciiTheme="majorEastAsia" w:eastAsiaTheme="majorEastAsia" w:hAnsiTheme="majorEastAsia" w:cstheme="majorEastAsia"/>
          <w:b/>
        </w:rPr>
        <w:t xml:space="preserve"> </w:t>
      </w:r>
      <w:r w:rsidRPr="00441C12">
        <w:rPr>
          <w:b/>
        </w:rPr>
        <w:br/>
      </w:r>
      <w:r w:rsidRPr="00D66387">
        <w:rPr>
          <w:rFonts w:asciiTheme="majorEastAsia" w:eastAsiaTheme="majorEastAsia" w:hAnsiTheme="majorEastAsia" w:cstheme="majorEastAsia" w:hint="eastAsia"/>
        </w:rPr>
        <w:t xml:space="preserve">　移動・アクセシビリティ全般において、移動の権利と情報のアクセシビリティの権利が法制度に明記されていない。</w:t>
      </w:r>
      <w:r w:rsidRPr="00D66387">
        <w:rPr>
          <w:rFonts w:asciiTheme="majorEastAsia" w:eastAsiaTheme="majorEastAsia" w:hAnsiTheme="majorEastAsia" w:cstheme="majorEastAsia"/>
        </w:rPr>
        <w:t xml:space="preserve"> </w:t>
      </w:r>
      <w:r w:rsidRPr="00D66387">
        <w:br/>
      </w:r>
      <w:r w:rsidRPr="00D66387">
        <w:br/>
      </w:r>
      <w:r w:rsidRPr="00441C12">
        <w:rPr>
          <w:rFonts w:asciiTheme="majorEastAsia" w:eastAsiaTheme="majorEastAsia" w:hAnsiTheme="majorEastAsia" w:cstheme="majorEastAsia"/>
          <w:b/>
        </w:rPr>
        <w:t xml:space="preserve"> </w:t>
      </w:r>
      <w:r w:rsidRPr="00441C12">
        <w:rPr>
          <w:rFonts w:asciiTheme="majorEastAsia" w:eastAsiaTheme="majorEastAsia" w:hAnsiTheme="majorEastAsia" w:cstheme="majorEastAsia" w:hint="eastAsia"/>
          <w:b/>
        </w:rPr>
        <w:t>（８）</w:t>
      </w:r>
      <w:r w:rsidRPr="00D85BEE">
        <w:rPr>
          <w:rFonts w:asciiTheme="majorEastAsia" w:eastAsiaTheme="majorEastAsia" w:hAnsiTheme="majorEastAsia" w:cstheme="majorEastAsia" w:hint="eastAsia"/>
          <w:b/>
          <w:bCs/>
        </w:rPr>
        <w:t>バリアフリー整備の課題</w:t>
      </w:r>
      <w:r w:rsidRPr="00441C12">
        <w:rPr>
          <w:rFonts w:asciiTheme="majorEastAsia" w:eastAsiaTheme="majorEastAsia" w:hAnsiTheme="majorEastAsia" w:cstheme="majorEastAsia"/>
          <w:b/>
        </w:rPr>
        <w:t xml:space="preserve"> </w:t>
      </w:r>
    </w:p>
    <w:p w14:paraId="6CCF7CF2" w14:textId="51385571" w:rsidR="00A34B17" w:rsidRPr="00D66387" w:rsidRDefault="00A34B17" w:rsidP="00A34B17">
      <w:pPr>
        <w:rPr>
          <w:rFonts w:asciiTheme="majorEastAsia" w:eastAsiaTheme="majorEastAsia" w:hAnsiTheme="majorEastAsia" w:cstheme="majorEastAsia"/>
          <w:b/>
          <w:bCs/>
          <w:szCs w:val="21"/>
        </w:rPr>
      </w:pPr>
      <w:r w:rsidRPr="00D66387">
        <w:rPr>
          <w:rFonts w:asciiTheme="majorEastAsia" w:eastAsiaTheme="majorEastAsia" w:hAnsiTheme="majorEastAsia" w:cstheme="majorEastAsia" w:hint="eastAsia"/>
          <w:b/>
          <w:bCs/>
        </w:rPr>
        <w:t>①</w:t>
      </w:r>
      <w:r w:rsidR="007A6801">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hint="eastAsia"/>
          <w:b/>
          <w:bCs/>
        </w:rPr>
        <w:t>ホームドアの設置率が低い</w:t>
      </w:r>
      <w:r w:rsidRPr="00D66387">
        <w:rPr>
          <w:rFonts w:asciiTheme="majorEastAsia" w:eastAsiaTheme="majorEastAsia" w:hAnsiTheme="majorEastAsia" w:cstheme="majorEastAsia"/>
        </w:rPr>
        <w:t xml:space="preserve"> </w:t>
      </w:r>
      <w:r w:rsidRPr="00D66387">
        <w:br/>
      </w:r>
      <w:r w:rsidRPr="00D66387">
        <w:rPr>
          <w:rFonts w:asciiTheme="majorEastAsia" w:eastAsiaTheme="majorEastAsia" w:hAnsiTheme="majorEastAsia" w:cstheme="majorEastAsia" w:hint="eastAsia"/>
        </w:rPr>
        <w:t xml:space="preserve">　鉄道駅での視覚障害者のホームから転落事故が相次いでいる。</w:t>
      </w:r>
      <w:r w:rsidRPr="00D66387">
        <w:rPr>
          <w:rFonts w:asciiTheme="majorEastAsia" w:eastAsiaTheme="majorEastAsia" w:hAnsiTheme="majorEastAsia" w:cstheme="majorEastAsia"/>
        </w:rPr>
        <w:t>2010</w:t>
      </w:r>
      <w:r w:rsidRPr="00D66387">
        <w:rPr>
          <w:rFonts w:asciiTheme="majorEastAsia" w:eastAsiaTheme="majorEastAsia" w:hAnsiTheme="majorEastAsia" w:cstheme="majorEastAsia" w:hint="eastAsia"/>
        </w:rPr>
        <w:t>年以降のデータでは、毎年</w:t>
      </w:r>
      <w:r w:rsidRPr="00D66387">
        <w:rPr>
          <w:rFonts w:asciiTheme="majorEastAsia" w:eastAsiaTheme="majorEastAsia" w:hAnsiTheme="majorEastAsia" w:cstheme="majorEastAsia"/>
        </w:rPr>
        <w:t>3,000</w:t>
      </w:r>
      <w:r w:rsidRPr="00D66387">
        <w:rPr>
          <w:rFonts w:asciiTheme="majorEastAsia" w:eastAsiaTheme="majorEastAsia" w:hAnsiTheme="majorEastAsia" w:cstheme="majorEastAsia" w:hint="eastAsia"/>
        </w:rPr>
        <w:t>件前後の転落事故が起きており、</w:t>
      </w:r>
      <w:r w:rsidRPr="00D66387">
        <w:rPr>
          <w:rFonts w:asciiTheme="majorEastAsia" w:eastAsiaTheme="majorEastAsia" w:hAnsiTheme="majorEastAsia" w:cstheme="majorEastAsia"/>
        </w:rPr>
        <w:t>2017</w:t>
      </w:r>
      <w:r w:rsidRPr="00D66387">
        <w:rPr>
          <w:rFonts w:asciiTheme="majorEastAsia" w:eastAsiaTheme="majorEastAsia" w:hAnsiTheme="majorEastAsia" w:cstheme="majorEastAsia" w:hint="eastAsia"/>
        </w:rPr>
        <w:t>年度は</w:t>
      </w:r>
      <w:r w:rsidRPr="00D66387">
        <w:rPr>
          <w:rFonts w:asciiTheme="majorEastAsia" w:eastAsiaTheme="majorEastAsia" w:hAnsiTheme="majorEastAsia" w:cstheme="majorEastAsia"/>
        </w:rPr>
        <w:t>2,863</w:t>
      </w:r>
      <w:r w:rsidRPr="00D66387">
        <w:rPr>
          <w:rFonts w:asciiTheme="majorEastAsia" w:eastAsiaTheme="majorEastAsia" w:hAnsiTheme="majorEastAsia" w:cstheme="majorEastAsia" w:hint="eastAsia"/>
        </w:rPr>
        <w:t>件でこのうち視覚障害者は</w:t>
      </w:r>
      <w:r w:rsidRPr="00D66387">
        <w:rPr>
          <w:rFonts w:asciiTheme="majorEastAsia" w:eastAsiaTheme="majorEastAsia" w:hAnsiTheme="majorEastAsia" w:cstheme="majorEastAsia"/>
        </w:rPr>
        <w:t>70</w:t>
      </w:r>
      <w:r w:rsidRPr="00D66387">
        <w:rPr>
          <w:rFonts w:asciiTheme="majorEastAsia" w:eastAsiaTheme="majorEastAsia" w:hAnsiTheme="majorEastAsia" w:cstheme="majorEastAsia" w:hint="eastAsia"/>
        </w:rPr>
        <w:t>件程度であった。日本盲人会連合が実施したアンケートによると、視覚障害者の</w:t>
      </w:r>
      <w:r w:rsidRPr="00D66387">
        <w:rPr>
          <w:rFonts w:asciiTheme="majorEastAsia" w:eastAsiaTheme="majorEastAsia" w:hAnsiTheme="majorEastAsia" w:cstheme="majorEastAsia"/>
        </w:rPr>
        <w:t>4</w:t>
      </w:r>
      <w:r w:rsidRPr="00D66387">
        <w:rPr>
          <w:rFonts w:asciiTheme="majorEastAsia" w:eastAsiaTheme="majorEastAsia" w:hAnsiTheme="majorEastAsia" w:cstheme="majorEastAsia" w:hint="eastAsia"/>
        </w:rPr>
        <w:t>割がホームからの転落を経験している。国は転落を防止する有効な手段であるホームドアの設置を</w:t>
      </w:r>
      <w:r w:rsidRPr="00D66387">
        <w:rPr>
          <w:rFonts w:asciiTheme="majorEastAsia" w:eastAsiaTheme="majorEastAsia" w:hAnsiTheme="majorEastAsia" w:cstheme="majorEastAsia"/>
        </w:rPr>
        <w:t>2020</w:t>
      </w:r>
      <w:r w:rsidRPr="00D66387">
        <w:rPr>
          <w:rFonts w:asciiTheme="majorEastAsia" w:eastAsiaTheme="majorEastAsia" w:hAnsiTheme="majorEastAsia" w:cstheme="majorEastAsia" w:hint="eastAsia"/>
        </w:rPr>
        <w:t>年度中に</w:t>
      </w:r>
      <w:r w:rsidRPr="00D66387">
        <w:rPr>
          <w:rFonts w:asciiTheme="majorEastAsia" w:eastAsiaTheme="majorEastAsia" w:hAnsiTheme="majorEastAsia" w:cstheme="majorEastAsia"/>
        </w:rPr>
        <w:t>800</w:t>
      </w:r>
      <w:r w:rsidRPr="00D66387">
        <w:rPr>
          <w:rFonts w:asciiTheme="majorEastAsia" w:eastAsiaTheme="majorEastAsia" w:hAnsiTheme="majorEastAsia" w:cstheme="majorEastAsia" w:hint="eastAsia"/>
        </w:rPr>
        <w:t>駅整備する目標に掲げ（</w:t>
      </w:r>
      <w:r w:rsidRPr="00D66387">
        <w:rPr>
          <w:rFonts w:asciiTheme="majorEastAsia" w:eastAsiaTheme="majorEastAsia" w:hAnsiTheme="majorEastAsia" w:cstheme="majorEastAsia"/>
        </w:rPr>
        <w:t>2015</w:t>
      </w:r>
      <w:r w:rsidRPr="00D66387">
        <w:rPr>
          <w:rFonts w:asciiTheme="majorEastAsia" w:eastAsiaTheme="majorEastAsia" w:hAnsiTheme="majorEastAsia" w:cstheme="majorEastAsia" w:hint="eastAsia"/>
        </w:rPr>
        <w:t>年交通政策基本計画）、</w:t>
      </w:r>
      <w:r w:rsidRPr="00D66387">
        <w:rPr>
          <w:rFonts w:asciiTheme="majorEastAsia" w:eastAsiaTheme="majorEastAsia" w:hAnsiTheme="majorEastAsia" w:cstheme="majorEastAsia"/>
        </w:rPr>
        <w:t>2018</w:t>
      </w:r>
      <w:r w:rsidRPr="00D66387">
        <w:rPr>
          <w:rFonts w:asciiTheme="majorEastAsia" w:eastAsiaTheme="majorEastAsia" w:hAnsiTheme="majorEastAsia" w:cstheme="majorEastAsia" w:hint="eastAsia"/>
        </w:rPr>
        <w:t>年</w:t>
      </w:r>
      <w:r w:rsidRPr="00D66387">
        <w:rPr>
          <w:rFonts w:asciiTheme="majorEastAsia" w:eastAsiaTheme="majorEastAsia" w:hAnsiTheme="majorEastAsia" w:cstheme="majorEastAsia"/>
        </w:rPr>
        <w:t>3</w:t>
      </w:r>
      <w:r w:rsidRPr="00D66387">
        <w:rPr>
          <w:rFonts w:asciiTheme="majorEastAsia" w:eastAsiaTheme="majorEastAsia" w:hAnsiTheme="majorEastAsia" w:cstheme="majorEastAsia" w:hint="eastAsia"/>
        </w:rPr>
        <w:t>月末時点で</w:t>
      </w:r>
      <w:r w:rsidRPr="00D66387">
        <w:rPr>
          <w:rFonts w:asciiTheme="majorEastAsia" w:eastAsiaTheme="majorEastAsia" w:hAnsiTheme="majorEastAsia" w:cstheme="majorEastAsia"/>
        </w:rPr>
        <w:t>725</w:t>
      </w:r>
      <w:r w:rsidRPr="00D66387">
        <w:rPr>
          <w:rFonts w:asciiTheme="majorEastAsia" w:eastAsiaTheme="majorEastAsia" w:hAnsiTheme="majorEastAsia" w:cstheme="majorEastAsia" w:hint="eastAsia"/>
        </w:rPr>
        <w:t>駅に整備されている。しかし、駅は全国で約</w:t>
      </w:r>
      <w:r w:rsidRPr="00D66387">
        <w:rPr>
          <w:rFonts w:asciiTheme="majorEastAsia" w:eastAsiaTheme="majorEastAsia" w:hAnsiTheme="majorEastAsia" w:cstheme="majorEastAsia"/>
        </w:rPr>
        <w:t>9,500</w:t>
      </w:r>
      <w:r w:rsidRPr="00D66387">
        <w:rPr>
          <w:rFonts w:asciiTheme="majorEastAsia" w:eastAsiaTheme="majorEastAsia" w:hAnsiTheme="majorEastAsia" w:cstheme="majorEastAsia" w:hint="eastAsia"/>
        </w:rPr>
        <w:t>あり、わずか約</w:t>
      </w:r>
      <w:r w:rsidRPr="00D66387">
        <w:rPr>
          <w:rFonts w:asciiTheme="majorEastAsia" w:eastAsiaTheme="majorEastAsia" w:hAnsiTheme="majorEastAsia" w:cstheme="majorEastAsia"/>
        </w:rPr>
        <w:t>7.6%</w:t>
      </w:r>
      <w:r w:rsidRPr="00D66387">
        <w:rPr>
          <w:rFonts w:asciiTheme="majorEastAsia" w:eastAsiaTheme="majorEastAsia" w:hAnsiTheme="majorEastAsia" w:cstheme="majorEastAsia" w:hint="eastAsia"/>
        </w:rPr>
        <w:t>程度に過ぎない。さらに、一日の乗降客が</w:t>
      </w:r>
      <w:r w:rsidRPr="00D66387">
        <w:rPr>
          <w:rFonts w:asciiTheme="majorEastAsia" w:eastAsiaTheme="majorEastAsia" w:hAnsiTheme="majorEastAsia" w:cstheme="majorEastAsia"/>
        </w:rPr>
        <w:t>10</w:t>
      </w:r>
      <w:r w:rsidRPr="00D66387">
        <w:rPr>
          <w:rFonts w:asciiTheme="majorEastAsia" w:eastAsiaTheme="majorEastAsia" w:hAnsiTheme="majorEastAsia" w:cstheme="majorEastAsia" w:hint="eastAsia"/>
        </w:rPr>
        <w:t>万人以上の駅を中心に整備を進めており、ホームドアが設置されている駅は都市部に偏在しており、地方ではより危険な状態が続いている。</w:t>
      </w:r>
      <w:r w:rsidRPr="00D66387">
        <w:rPr>
          <w:rFonts w:asciiTheme="majorEastAsia" w:eastAsiaTheme="majorEastAsia" w:hAnsiTheme="majorEastAsia" w:cstheme="majorEastAsia"/>
        </w:rPr>
        <w:t xml:space="preserve"> </w:t>
      </w:r>
    </w:p>
    <w:p w14:paraId="6EF9348A" w14:textId="7932ADEF" w:rsidR="00A34B17" w:rsidRPr="00D66387" w:rsidRDefault="00A34B17" w:rsidP="00A34B17">
      <w:pPr>
        <w:rPr>
          <w:rFonts w:asciiTheme="majorEastAsia" w:eastAsiaTheme="majorEastAsia" w:hAnsiTheme="majorEastAsia" w:cstheme="majorEastAsia"/>
          <w:b/>
          <w:bCs/>
          <w:szCs w:val="21"/>
        </w:rPr>
      </w:pPr>
      <w:r w:rsidRPr="00D66387">
        <w:rPr>
          <w:rFonts w:asciiTheme="majorEastAsia" w:eastAsiaTheme="majorEastAsia" w:hAnsiTheme="majorEastAsia" w:cstheme="majorEastAsia" w:hint="eastAsia"/>
          <w:b/>
          <w:bCs/>
        </w:rPr>
        <w:t>②</w:t>
      </w:r>
      <w:r w:rsidR="007A6801">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hint="eastAsia"/>
          <w:b/>
          <w:bCs/>
        </w:rPr>
        <w:t>音響式信号機の設置率が低い</w:t>
      </w:r>
      <w:r w:rsidRPr="00D66387">
        <w:rPr>
          <w:rFonts w:asciiTheme="majorEastAsia" w:eastAsiaTheme="majorEastAsia" w:hAnsiTheme="majorEastAsia" w:cstheme="majorEastAsia"/>
        </w:rPr>
        <w:t xml:space="preserve"> </w:t>
      </w:r>
    </w:p>
    <w:p w14:paraId="6961903C" w14:textId="5651D591" w:rsidR="00A34B17" w:rsidRPr="00D66387" w:rsidRDefault="00BE1ACC" w:rsidP="00441C12">
      <w:r>
        <w:rPr>
          <w:rFonts w:asciiTheme="majorEastAsia" w:eastAsiaTheme="majorEastAsia" w:hAnsiTheme="majorEastAsia" w:cstheme="majorEastAsia" w:hint="eastAsia"/>
        </w:rPr>
        <w:t>a</w:t>
      </w:r>
      <w:r>
        <w:rPr>
          <w:rFonts w:asciiTheme="majorEastAsia" w:eastAsiaTheme="majorEastAsia" w:hAnsiTheme="majorEastAsia" w:cstheme="majorEastAsia"/>
        </w:rPr>
        <w:t>.</w:t>
      </w:r>
      <w:r w:rsidR="00A34B17" w:rsidRPr="00441C12">
        <w:rPr>
          <w:rFonts w:asciiTheme="majorEastAsia" w:eastAsiaTheme="majorEastAsia" w:hAnsiTheme="majorEastAsia" w:cstheme="majorEastAsia" w:hint="eastAsia"/>
        </w:rPr>
        <w:t>視覚障害者が安全に道路を横断するためには音響式信号機が不可欠だが、設置率は</w:t>
      </w:r>
      <w:r w:rsidR="00A34B17" w:rsidRPr="00441C12">
        <w:rPr>
          <w:rFonts w:asciiTheme="majorEastAsia" w:eastAsiaTheme="majorEastAsia" w:hAnsiTheme="majorEastAsia" w:cstheme="majorEastAsia"/>
        </w:rPr>
        <w:t>9.4%</w:t>
      </w:r>
      <w:r w:rsidR="00A34B17" w:rsidRPr="00441C12">
        <w:rPr>
          <w:rFonts w:asciiTheme="majorEastAsia" w:eastAsiaTheme="majorEastAsia" w:hAnsiTheme="majorEastAsia" w:cstheme="majorEastAsia" w:hint="eastAsia"/>
        </w:rPr>
        <w:t>程度と非常に低い（約</w:t>
      </w:r>
      <w:r w:rsidR="00A34B17" w:rsidRPr="00441C12">
        <w:rPr>
          <w:rFonts w:asciiTheme="majorEastAsia" w:eastAsiaTheme="majorEastAsia" w:hAnsiTheme="majorEastAsia" w:cstheme="majorEastAsia"/>
        </w:rPr>
        <w:t>19,500</w:t>
      </w:r>
      <w:r w:rsidR="00A34B17" w:rsidRPr="00441C12">
        <w:rPr>
          <w:rFonts w:asciiTheme="majorEastAsia" w:eastAsiaTheme="majorEastAsia" w:hAnsiTheme="majorEastAsia" w:cstheme="majorEastAsia" w:hint="eastAsia"/>
        </w:rPr>
        <w:t>基</w:t>
      </w:r>
      <w:r w:rsidR="00A34B17" w:rsidRPr="00441C12">
        <w:rPr>
          <w:rFonts w:asciiTheme="majorEastAsia" w:eastAsiaTheme="majorEastAsia" w:hAnsiTheme="majorEastAsia" w:cstheme="majorEastAsia"/>
        </w:rPr>
        <w:t>/</w:t>
      </w:r>
      <w:r w:rsidR="00A34B17" w:rsidRPr="00441C12">
        <w:rPr>
          <w:rFonts w:asciiTheme="majorEastAsia" w:eastAsiaTheme="majorEastAsia" w:hAnsiTheme="majorEastAsia" w:cstheme="majorEastAsia" w:hint="eastAsia"/>
        </w:rPr>
        <w:t>約</w:t>
      </w:r>
      <w:r w:rsidR="00A34B17" w:rsidRPr="00441C12">
        <w:rPr>
          <w:rFonts w:asciiTheme="majorEastAsia" w:eastAsiaTheme="majorEastAsia" w:hAnsiTheme="majorEastAsia" w:cstheme="majorEastAsia"/>
        </w:rPr>
        <w:t>208,100</w:t>
      </w:r>
      <w:r w:rsidR="00A34B17" w:rsidRPr="00441C12">
        <w:rPr>
          <w:rFonts w:asciiTheme="majorEastAsia" w:eastAsiaTheme="majorEastAsia" w:hAnsiTheme="majorEastAsia" w:cstheme="majorEastAsia" w:hint="eastAsia"/>
        </w:rPr>
        <w:t xml:space="preserve">基　</w:t>
      </w:r>
      <w:r w:rsidR="00A34B17" w:rsidRPr="00441C12">
        <w:rPr>
          <w:rFonts w:asciiTheme="majorEastAsia" w:eastAsiaTheme="majorEastAsia" w:hAnsiTheme="majorEastAsia" w:cstheme="majorEastAsia"/>
        </w:rPr>
        <w:t>2017</w:t>
      </w:r>
      <w:r w:rsidR="00A34B17" w:rsidRPr="00441C12">
        <w:rPr>
          <w:rFonts w:asciiTheme="majorEastAsia" w:eastAsiaTheme="majorEastAsia" w:hAnsiTheme="majorEastAsia" w:cstheme="majorEastAsia" w:hint="eastAsia"/>
        </w:rPr>
        <w:t>年</w:t>
      </w:r>
      <w:r w:rsidR="00A34B17" w:rsidRPr="00441C12">
        <w:rPr>
          <w:rFonts w:asciiTheme="majorEastAsia" w:eastAsiaTheme="majorEastAsia" w:hAnsiTheme="majorEastAsia" w:cstheme="majorEastAsia"/>
        </w:rPr>
        <w:t>3</w:t>
      </w:r>
      <w:r w:rsidR="00A34B17" w:rsidRPr="00441C12">
        <w:rPr>
          <w:rFonts w:asciiTheme="majorEastAsia" w:eastAsiaTheme="majorEastAsia" w:hAnsiTheme="majorEastAsia" w:cstheme="majorEastAsia" w:hint="eastAsia"/>
        </w:rPr>
        <w:t>月）。設置されていても夜間は音声を止めているところが多い。</w:t>
      </w:r>
      <w:r w:rsidR="00A34B17" w:rsidRPr="00441C12">
        <w:rPr>
          <w:rFonts w:asciiTheme="majorEastAsia" w:eastAsiaTheme="majorEastAsia" w:hAnsiTheme="majorEastAsia" w:cstheme="majorEastAsia"/>
        </w:rPr>
        <w:t xml:space="preserve"> </w:t>
      </w:r>
    </w:p>
    <w:p w14:paraId="5EE7429C" w14:textId="71561B35" w:rsidR="00A34B17" w:rsidRPr="00D66387" w:rsidRDefault="00BE1ACC" w:rsidP="00441C12">
      <w:r>
        <w:rPr>
          <w:rFonts w:asciiTheme="majorEastAsia" w:eastAsiaTheme="majorEastAsia" w:hAnsiTheme="majorEastAsia" w:cstheme="majorEastAsia" w:hint="eastAsia"/>
        </w:rPr>
        <w:t>b</w:t>
      </w:r>
      <w:r>
        <w:rPr>
          <w:rFonts w:asciiTheme="majorEastAsia" w:eastAsiaTheme="majorEastAsia" w:hAnsiTheme="majorEastAsia" w:cstheme="majorEastAsia"/>
        </w:rPr>
        <w:t>.</w:t>
      </w:r>
      <w:r w:rsidR="00A34B17" w:rsidRPr="00441C12">
        <w:rPr>
          <w:rFonts w:asciiTheme="majorEastAsia" w:eastAsiaTheme="majorEastAsia" w:hAnsiTheme="majorEastAsia" w:cstheme="majorEastAsia" w:hint="eastAsia"/>
        </w:rPr>
        <w:t>盲ろう者がわかる触知式信号機が普及していない。</w:t>
      </w:r>
      <w:r w:rsidR="00A34B17" w:rsidRPr="00441C12">
        <w:rPr>
          <w:rFonts w:asciiTheme="majorEastAsia" w:eastAsiaTheme="majorEastAsia" w:hAnsiTheme="majorEastAsia" w:cstheme="majorEastAsia"/>
        </w:rPr>
        <w:t xml:space="preserve"> </w:t>
      </w:r>
    </w:p>
    <w:p w14:paraId="68F33B54" w14:textId="28479A85" w:rsidR="00A34B17" w:rsidRPr="00D66387" w:rsidRDefault="00A34B17" w:rsidP="00A34B17">
      <w:pPr>
        <w:rPr>
          <w:rFonts w:asciiTheme="majorEastAsia" w:eastAsiaTheme="majorEastAsia" w:hAnsiTheme="majorEastAsia" w:cstheme="majorEastAsia"/>
          <w:b/>
          <w:bCs/>
          <w:szCs w:val="21"/>
        </w:rPr>
      </w:pPr>
      <w:r w:rsidRPr="00D66387">
        <w:rPr>
          <w:rFonts w:asciiTheme="majorEastAsia" w:eastAsiaTheme="majorEastAsia" w:hAnsiTheme="majorEastAsia" w:cstheme="majorEastAsia" w:hint="eastAsia"/>
          <w:b/>
          <w:bCs/>
        </w:rPr>
        <w:t>③</w:t>
      </w:r>
      <w:r w:rsidR="007A6801">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hint="eastAsia"/>
          <w:b/>
          <w:bCs/>
        </w:rPr>
        <w:t>空港アクセスバス・長距離バスのバリアフリー車両が極端に低い</w:t>
      </w:r>
      <w:r w:rsidRPr="00D66387">
        <w:rPr>
          <w:rFonts w:asciiTheme="majorEastAsia" w:eastAsiaTheme="majorEastAsia" w:hAnsiTheme="majorEastAsia" w:cstheme="majorEastAsia"/>
        </w:rPr>
        <w:t xml:space="preserve"> </w:t>
      </w:r>
      <w:r w:rsidRPr="00D66387">
        <w:br/>
      </w:r>
      <w:r w:rsidRPr="00D66387">
        <w:rPr>
          <w:rFonts w:asciiTheme="majorEastAsia" w:eastAsiaTheme="majorEastAsia" w:hAnsiTheme="majorEastAsia" w:cstheme="majorEastAsia" w:hint="eastAsia"/>
        </w:rPr>
        <w:t xml:space="preserve">　空港アクセスバス・長距離バスはバリアフリー法では適用除外認定車両とされ、</w:t>
      </w:r>
      <w:r w:rsidRPr="00D66387">
        <w:rPr>
          <w:rFonts w:asciiTheme="majorEastAsia" w:eastAsiaTheme="majorEastAsia" w:hAnsiTheme="majorEastAsia" w:cstheme="majorEastAsia"/>
        </w:rPr>
        <w:t>2010</w:t>
      </w:r>
      <w:r w:rsidRPr="00D66387">
        <w:rPr>
          <w:rFonts w:asciiTheme="majorEastAsia" w:eastAsiaTheme="majorEastAsia" w:hAnsiTheme="majorEastAsia" w:cstheme="majorEastAsia" w:hint="eastAsia"/>
        </w:rPr>
        <w:t>年までは整備目標もなく、著しく整備が遅れている。現在、約</w:t>
      </w:r>
      <w:r w:rsidRPr="00D66387">
        <w:rPr>
          <w:rFonts w:asciiTheme="majorEastAsia" w:eastAsiaTheme="majorEastAsia" w:hAnsiTheme="majorEastAsia" w:cstheme="majorEastAsia"/>
        </w:rPr>
        <w:t>1</w:t>
      </w:r>
      <w:r w:rsidRPr="00D66387">
        <w:rPr>
          <w:rFonts w:asciiTheme="majorEastAsia" w:eastAsiaTheme="majorEastAsia" w:hAnsiTheme="majorEastAsia" w:cstheme="majorEastAsia" w:hint="eastAsia"/>
        </w:rPr>
        <w:t>万台ある定期路線のうち、リフト付きバスは</w:t>
      </w:r>
      <w:r w:rsidRPr="00D66387">
        <w:rPr>
          <w:rFonts w:asciiTheme="majorEastAsia" w:eastAsiaTheme="majorEastAsia" w:hAnsiTheme="majorEastAsia" w:cstheme="majorEastAsia"/>
        </w:rPr>
        <w:t>6</w:t>
      </w:r>
      <w:r w:rsidRPr="00D66387">
        <w:rPr>
          <w:rFonts w:asciiTheme="majorEastAsia" w:eastAsiaTheme="majorEastAsia" w:hAnsiTheme="majorEastAsia" w:cstheme="majorEastAsia" w:hint="eastAsia"/>
        </w:rPr>
        <w:t>台しかない（</w:t>
      </w:r>
      <w:r w:rsidRPr="00D66387">
        <w:rPr>
          <w:rFonts w:asciiTheme="majorEastAsia" w:eastAsiaTheme="majorEastAsia" w:hAnsiTheme="majorEastAsia" w:cstheme="majorEastAsia"/>
        </w:rPr>
        <w:t>2018</w:t>
      </w:r>
      <w:r w:rsidRPr="00D66387">
        <w:rPr>
          <w:rFonts w:asciiTheme="majorEastAsia" w:eastAsiaTheme="majorEastAsia" w:hAnsiTheme="majorEastAsia" w:cstheme="majorEastAsia" w:hint="eastAsia"/>
        </w:rPr>
        <w:t>年</w:t>
      </w:r>
      <w:r w:rsidRPr="00D66387">
        <w:rPr>
          <w:rFonts w:asciiTheme="majorEastAsia" w:eastAsiaTheme="majorEastAsia" w:hAnsiTheme="majorEastAsia" w:cstheme="majorEastAsia"/>
        </w:rPr>
        <w:t>6</w:t>
      </w:r>
      <w:r w:rsidRPr="00D66387">
        <w:rPr>
          <w:rFonts w:asciiTheme="majorEastAsia" w:eastAsiaTheme="majorEastAsia" w:hAnsiTheme="majorEastAsia" w:cstheme="majorEastAsia" w:hint="eastAsia"/>
        </w:rPr>
        <w:t>月現在）。特に地方空港は鉄道がなくバス路線がほとんどだが、リフト付きバスがないために空港から市内へのアクセスができない。</w:t>
      </w:r>
      <w:r w:rsidRPr="00D66387">
        <w:rPr>
          <w:rFonts w:asciiTheme="majorEastAsia" w:eastAsiaTheme="majorEastAsia" w:hAnsiTheme="majorEastAsia" w:cstheme="majorEastAsia"/>
        </w:rPr>
        <w:t xml:space="preserve"> </w:t>
      </w:r>
    </w:p>
    <w:p w14:paraId="5637EB7E" w14:textId="5DFF9AFC" w:rsidR="00A34B17" w:rsidRPr="00D66387" w:rsidRDefault="00A34B17" w:rsidP="00A34B17">
      <w:pPr>
        <w:rPr>
          <w:rFonts w:asciiTheme="majorEastAsia" w:eastAsiaTheme="majorEastAsia" w:hAnsiTheme="majorEastAsia" w:cstheme="majorEastAsia"/>
          <w:b/>
          <w:bCs/>
          <w:szCs w:val="21"/>
        </w:rPr>
      </w:pPr>
      <w:r w:rsidRPr="00D66387">
        <w:rPr>
          <w:rFonts w:asciiTheme="majorEastAsia" w:eastAsiaTheme="majorEastAsia" w:hAnsiTheme="majorEastAsia" w:cstheme="majorEastAsia" w:hint="eastAsia"/>
          <w:b/>
          <w:bCs/>
        </w:rPr>
        <w:t>④</w:t>
      </w:r>
      <w:r w:rsidR="00DB7AB9">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hint="eastAsia"/>
          <w:b/>
          <w:bCs/>
        </w:rPr>
        <w:t>ホテルのバリアフリールームが極端に少ない</w:t>
      </w:r>
      <w:r w:rsidRPr="00D66387">
        <w:rPr>
          <w:rFonts w:asciiTheme="majorEastAsia" w:eastAsiaTheme="majorEastAsia" w:hAnsiTheme="majorEastAsia" w:cstheme="majorEastAsia"/>
        </w:rPr>
        <w:t xml:space="preserve"> </w:t>
      </w:r>
    </w:p>
    <w:p w14:paraId="3A5222C8" w14:textId="0A0E3172" w:rsidR="00A34B17" w:rsidRPr="00D66387" w:rsidRDefault="00BE1ACC" w:rsidP="00441C12">
      <w:r>
        <w:rPr>
          <w:rFonts w:asciiTheme="majorEastAsia" w:eastAsiaTheme="majorEastAsia" w:hAnsiTheme="majorEastAsia" w:cstheme="majorEastAsia"/>
        </w:rPr>
        <w:t>a.</w:t>
      </w:r>
      <w:r w:rsidR="00A34B17" w:rsidRPr="00441C12">
        <w:rPr>
          <w:rFonts w:asciiTheme="majorEastAsia" w:eastAsiaTheme="majorEastAsia" w:hAnsiTheme="majorEastAsia" w:cstheme="majorEastAsia"/>
        </w:rPr>
        <w:t>2017</w:t>
      </w:r>
      <w:r w:rsidR="00A34B17" w:rsidRPr="00441C12">
        <w:rPr>
          <w:rFonts w:asciiTheme="majorEastAsia" w:eastAsiaTheme="majorEastAsia" w:hAnsiTheme="majorEastAsia" w:cstheme="majorEastAsia" w:hint="eastAsia"/>
        </w:rPr>
        <w:t>年</w:t>
      </w:r>
      <w:r w:rsidR="00A34B17" w:rsidRPr="00441C12">
        <w:rPr>
          <w:rFonts w:asciiTheme="majorEastAsia" w:eastAsiaTheme="majorEastAsia" w:hAnsiTheme="majorEastAsia" w:cstheme="majorEastAsia"/>
        </w:rPr>
        <w:t>5</w:t>
      </w:r>
      <w:r w:rsidR="00A34B17" w:rsidRPr="00441C12">
        <w:rPr>
          <w:rFonts w:asciiTheme="majorEastAsia" w:eastAsiaTheme="majorEastAsia" w:hAnsiTheme="majorEastAsia" w:cstheme="majorEastAsia" w:hint="eastAsia"/>
        </w:rPr>
        <w:t>月に国際パラリンピック委員会（</w:t>
      </w:r>
      <w:r w:rsidR="00A34B17" w:rsidRPr="00441C12">
        <w:rPr>
          <w:rFonts w:asciiTheme="majorEastAsia" w:eastAsiaTheme="majorEastAsia" w:hAnsiTheme="majorEastAsia" w:cstheme="majorEastAsia"/>
        </w:rPr>
        <w:t>IPC</w:t>
      </w:r>
      <w:r w:rsidR="00A34B17" w:rsidRPr="00441C12">
        <w:rPr>
          <w:rFonts w:asciiTheme="majorEastAsia" w:eastAsiaTheme="majorEastAsia" w:hAnsiTheme="majorEastAsia" w:cstheme="majorEastAsia" w:hint="eastAsia"/>
        </w:rPr>
        <w:t>）にバリアフリー対応の客室が不足していると指摘され</w:t>
      </w:r>
      <w:r w:rsidR="00A34B17" w:rsidRPr="00441C12">
        <w:rPr>
          <w:rFonts w:asciiTheme="majorEastAsia" w:eastAsiaTheme="majorEastAsia" w:hAnsiTheme="majorEastAsia" w:cstheme="majorEastAsia" w:hint="eastAsia"/>
        </w:rPr>
        <w:lastRenderedPageBreak/>
        <w:t>た。国交省の調査によると、バリアフリールームがあるホテルは</w:t>
      </w:r>
      <w:r w:rsidR="00A34B17" w:rsidRPr="00441C12">
        <w:rPr>
          <w:rFonts w:asciiTheme="majorEastAsia" w:eastAsiaTheme="majorEastAsia" w:hAnsiTheme="majorEastAsia" w:cstheme="majorEastAsia"/>
        </w:rPr>
        <w:t>30</w:t>
      </w:r>
      <w:r w:rsidR="00A34B17" w:rsidRPr="00441C12">
        <w:rPr>
          <w:rFonts w:asciiTheme="majorEastAsia" w:eastAsiaTheme="majorEastAsia" w:hAnsiTheme="majorEastAsia" w:cstheme="majorEastAsia" w:hint="eastAsia"/>
        </w:rPr>
        <w:t>％しかなく、さらに、バリアフリールームがあるホテルでも１室しかないホテルが</w:t>
      </w:r>
      <w:r w:rsidR="00A34B17" w:rsidRPr="00441C12">
        <w:rPr>
          <w:rFonts w:asciiTheme="majorEastAsia" w:eastAsiaTheme="majorEastAsia" w:hAnsiTheme="majorEastAsia" w:cstheme="majorEastAsia"/>
        </w:rPr>
        <w:t>70%</w:t>
      </w:r>
      <w:r w:rsidR="00A34B17" w:rsidRPr="00441C12">
        <w:rPr>
          <w:rFonts w:asciiTheme="majorEastAsia" w:eastAsiaTheme="majorEastAsia" w:hAnsiTheme="majorEastAsia" w:cstheme="majorEastAsia" w:hint="eastAsia"/>
        </w:rPr>
        <w:t>だった。</w:t>
      </w:r>
      <w:r w:rsidR="00A34B17" w:rsidRPr="00441C12">
        <w:rPr>
          <w:rFonts w:asciiTheme="majorEastAsia" w:eastAsiaTheme="majorEastAsia" w:hAnsiTheme="majorEastAsia" w:cstheme="majorEastAsia"/>
        </w:rPr>
        <w:t xml:space="preserve"> </w:t>
      </w:r>
    </w:p>
    <w:p w14:paraId="7C0D1C9B" w14:textId="164A6507" w:rsidR="00A34B17" w:rsidRPr="00D66387" w:rsidRDefault="00BE1ACC" w:rsidP="00441C12">
      <w:r>
        <w:rPr>
          <w:rFonts w:asciiTheme="majorEastAsia" w:eastAsiaTheme="majorEastAsia" w:hAnsiTheme="majorEastAsia" w:cstheme="majorEastAsia" w:hint="eastAsia"/>
        </w:rPr>
        <w:t>b</w:t>
      </w:r>
      <w:r>
        <w:rPr>
          <w:rFonts w:asciiTheme="majorEastAsia" w:eastAsiaTheme="majorEastAsia" w:hAnsiTheme="majorEastAsia" w:cstheme="majorEastAsia"/>
        </w:rPr>
        <w:t>.</w:t>
      </w:r>
      <w:r w:rsidR="00A34B17" w:rsidRPr="00441C12">
        <w:rPr>
          <w:rFonts w:asciiTheme="majorEastAsia" w:eastAsiaTheme="majorEastAsia" w:hAnsiTheme="majorEastAsia" w:cstheme="majorEastAsia" w:hint="eastAsia"/>
        </w:rPr>
        <w:t>国交省は</w:t>
      </w:r>
      <w:r w:rsidR="00A34B17" w:rsidRPr="00441C12">
        <w:rPr>
          <w:rFonts w:asciiTheme="majorEastAsia" w:eastAsiaTheme="majorEastAsia" w:hAnsiTheme="majorEastAsia" w:cstheme="majorEastAsia"/>
        </w:rPr>
        <w:t>2018</w:t>
      </w:r>
      <w:r w:rsidR="00A34B17" w:rsidRPr="00441C12">
        <w:rPr>
          <w:rFonts w:asciiTheme="majorEastAsia" w:eastAsiaTheme="majorEastAsia" w:hAnsiTheme="majorEastAsia" w:cstheme="majorEastAsia" w:hint="eastAsia"/>
        </w:rPr>
        <w:t>年に基準を見直し、総客室の</w:t>
      </w:r>
      <w:r w:rsidR="00A34B17" w:rsidRPr="00441C12">
        <w:rPr>
          <w:rFonts w:asciiTheme="majorEastAsia" w:eastAsiaTheme="majorEastAsia" w:hAnsiTheme="majorEastAsia" w:cstheme="majorEastAsia"/>
        </w:rPr>
        <w:t>1%</w:t>
      </w:r>
      <w:r w:rsidR="00A34B17" w:rsidRPr="00441C12">
        <w:rPr>
          <w:rFonts w:asciiTheme="majorEastAsia" w:eastAsiaTheme="majorEastAsia" w:hAnsiTheme="majorEastAsia" w:cstheme="majorEastAsia" w:hint="eastAsia"/>
        </w:rPr>
        <w:t>をバリアフリールームとするように義務化したが、</w:t>
      </w:r>
      <w:r w:rsidR="00A34B17" w:rsidRPr="00441C12">
        <w:rPr>
          <w:rFonts w:asciiTheme="majorEastAsia" w:eastAsiaTheme="majorEastAsia" w:hAnsiTheme="majorEastAsia" w:cstheme="majorEastAsia"/>
        </w:rPr>
        <w:t>1%</w:t>
      </w:r>
      <w:r w:rsidR="00A34B17" w:rsidRPr="00441C12">
        <w:rPr>
          <w:rFonts w:asciiTheme="majorEastAsia" w:eastAsiaTheme="majorEastAsia" w:hAnsiTheme="majorEastAsia" w:cstheme="majorEastAsia" w:hint="eastAsia"/>
        </w:rPr>
        <w:t>は国際的にみて非常に低い数値目標にとどまっている。</w:t>
      </w:r>
      <w:r w:rsidR="00A34B17" w:rsidRPr="00441C12">
        <w:rPr>
          <w:rFonts w:asciiTheme="majorEastAsia" w:eastAsiaTheme="majorEastAsia" w:hAnsiTheme="majorEastAsia" w:cstheme="majorEastAsia"/>
        </w:rPr>
        <w:t xml:space="preserve"> </w:t>
      </w:r>
    </w:p>
    <w:p w14:paraId="1E0F713A" w14:textId="31E99801" w:rsidR="00A34B17" w:rsidRPr="00D66387" w:rsidRDefault="00A34B17" w:rsidP="00A34B17">
      <w:pPr>
        <w:rPr>
          <w:rFonts w:asciiTheme="majorEastAsia" w:eastAsiaTheme="majorEastAsia" w:hAnsiTheme="majorEastAsia" w:cstheme="majorEastAsia"/>
          <w:b/>
          <w:bCs/>
          <w:szCs w:val="21"/>
        </w:rPr>
      </w:pPr>
      <w:r w:rsidRPr="00D66387">
        <w:rPr>
          <w:rFonts w:asciiTheme="majorEastAsia" w:eastAsiaTheme="majorEastAsia" w:hAnsiTheme="majorEastAsia" w:cstheme="majorEastAsia" w:hint="eastAsia"/>
          <w:b/>
          <w:bCs/>
        </w:rPr>
        <w:t>⑤</w:t>
      </w:r>
      <w:r w:rsidR="00E54F6E">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hint="eastAsia"/>
          <w:b/>
          <w:bCs/>
        </w:rPr>
        <w:t>音声情報や視覚情報（手話・文字・アイコン等）が必要な人に届かない（案内表示等）</w:t>
      </w:r>
      <w:r w:rsidRPr="00D66387">
        <w:rPr>
          <w:rFonts w:asciiTheme="majorEastAsia" w:eastAsiaTheme="majorEastAsia" w:hAnsiTheme="majorEastAsia" w:cstheme="majorEastAsia"/>
        </w:rPr>
        <w:t xml:space="preserve"> </w:t>
      </w:r>
      <w:r w:rsidRPr="00D66387">
        <w:br/>
      </w:r>
      <w:r w:rsidRPr="00D66387">
        <w:rPr>
          <w:rFonts w:asciiTheme="majorEastAsia" w:eastAsiaTheme="majorEastAsia" w:hAnsiTheme="majorEastAsia" w:cstheme="majorEastAsia" w:hint="eastAsia"/>
        </w:rPr>
        <w:t xml:space="preserve">　駅等でエレベーターが設置されていても、案内表示がない・わかりにくいためにどこにエレベーターがあるのかわからないというように、「障害者が必要とするサポートを表すマークが少ない」。</w:t>
      </w:r>
      <w:r w:rsidRPr="00D66387">
        <w:rPr>
          <w:rFonts w:asciiTheme="majorEastAsia" w:eastAsiaTheme="majorEastAsia" w:hAnsiTheme="majorEastAsia" w:cstheme="majorEastAsia"/>
        </w:rPr>
        <w:t xml:space="preserve"> </w:t>
      </w:r>
    </w:p>
    <w:p w14:paraId="02D5001A" w14:textId="6890CA07" w:rsidR="00BE1ACC" w:rsidRDefault="00A34B17" w:rsidP="00BE1ACC">
      <w:pPr>
        <w:spacing w:line="320" w:lineRule="exac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b/>
          <w:bCs/>
          <w:szCs w:val="21"/>
        </w:rPr>
        <w:t>⑥</w:t>
      </w:r>
      <w:r w:rsidR="00E54F6E">
        <w:rPr>
          <w:rFonts w:ascii="ＭＳ ゴシック" w:eastAsia="ＭＳ ゴシック" w:hAnsi="ＭＳ ゴシック" w:cs="ＭＳ ゴシック" w:hint="eastAsia"/>
          <w:b/>
          <w:bCs/>
          <w:szCs w:val="21"/>
        </w:rPr>
        <w:t xml:space="preserve">　</w:t>
      </w:r>
      <w:r w:rsidRPr="00D66387">
        <w:rPr>
          <w:rFonts w:ascii="ＭＳ ゴシック" w:eastAsia="ＭＳ ゴシック" w:hAnsi="ＭＳ ゴシック" w:cs="ＭＳ ゴシック" w:hint="eastAsia"/>
          <w:b/>
          <w:bCs/>
          <w:szCs w:val="21"/>
        </w:rPr>
        <w:t>その他の課題</w:t>
      </w:r>
      <w:r w:rsidRPr="00D66387">
        <w:rPr>
          <w:rFonts w:ascii="ＭＳ ゴシック" w:eastAsia="ＭＳ ゴシック" w:hAnsi="ＭＳ ゴシック" w:cs="ＭＳ ゴシック"/>
          <w:szCs w:val="21"/>
        </w:rPr>
        <w:t xml:space="preserve"> </w:t>
      </w:r>
      <w:r w:rsidRPr="00D66387">
        <w:br/>
      </w:r>
      <w:r w:rsidRPr="00D66387">
        <w:rPr>
          <w:rFonts w:ascii="ＭＳ ゴシック" w:eastAsia="ＭＳ ゴシック" w:hAnsi="ＭＳ ゴシック" w:cs="ＭＳ ゴシック" w:hint="eastAsia"/>
          <w:szCs w:val="21"/>
        </w:rPr>
        <w:t xml:space="preserve">　歩行困難者が駐車するスペースはバリアフリー法で義務化されるなど整備が一定程度進んでいるが、歩行困難者ではない人が駐車し、必要な人が駐められないという問題が長年続いている。</w:t>
      </w:r>
      <w:r w:rsidRPr="00D66387">
        <w:rPr>
          <w:rFonts w:ascii="ＭＳ ゴシック" w:eastAsia="ＭＳ ゴシック" w:hAnsi="ＭＳ ゴシック" w:cs="ＭＳ ゴシック"/>
          <w:szCs w:val="21"/>
        </w:rPr>
        <w:t xml:space="preserve"> </w:t>
      </w:r>
      <w:r w:rsidRPr="00D66387">
        <w:br/>
      </w:r>
      <w:r w:rsidRPr="00D66387">
        <w:br/>
      </w:r>
      <w:r w:rsidRPr="00441C12">
        <w:rPr>
          <w:rFonts w:ascii="ＭＳ ゴシック" w:eastAsia="ＭＳ ゴシック" w:hAnsi="ＭＳ ゴシック" w:cs="ＭＳ ゴシック"/>
          <w:b/>
          <w:sz w:val="24"/>
          <w:szCs w:val="24"/>
        </w:rPr>
        <w:t xml:space="preserve"> </w:t>
      </w:r>
      <w:r w:rsidRPr="00441C12">
        <w:rPr>
          <w:rFonts w:ascii="ＭＳ ゴシック" w:eastAsia="ＭＳ ゴシック" w:hAnsi="ＭＳ ゴシック" w:cs="ＭＳ ゴシック" w:hint="eastAsia"/>
          <w:b/>
          <w:sz w:val="24"/>
          <w:szCs w:val="24"/>
        </w:rPr>
        <w:t>２．事前質問事項案</w:t>
      </w:r>
      <w:r w:rsidRPr="00441C12">
        <w:rPr>
          <w:rFonts w:ascii="ＭＳ ゴシック" w:eastAsia="ＭＳ ゴシック" w:hAnsi="ＭＳ ゴシック" w:cs="ＭＳ ゴシック"/>
          <w:b/>
          <w:sz w:val="24"/>
          <w:szCs w:val="24"/>
        </w:rPr>
        <w:t xml:space="preserve"> </w:t>
      </w:r>
    </w:p>
    <w:p w14:paraId="1B429184" w14:textId="361C75E6" w:rsidR="00BE1ACC" w:rsidRDefault="00BE1ACC" w:rsidP="00441C12">
      <w:pPr>
        <w:spacing w:line="320" w:lineRule="exact"/>
        <w:ind w:left="420" w:hangingChars="200" w:hanging="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（１）</w:t>
      </w:r>
      <w:r w:rsidR="00A34B17" w:rsidRPr="00D66387">
        <w:rPr>
          <w:rFonts w:ascii="ＭＳ ゴシック" w:eastAsia="ＭＳ ゴシック" w:hAnsi="ＭＳ ゴシック" w:cs="ＭＳ ゴシック" w:hint="eastAsia"/>
          <w:szCs w:val="21"/>
        </w:rPr>
        <w:t>障害者に関わる法律上の概念として、障害者権利条約第</w:t>
      </w:r>
      <w:r w:rsidR="00A34B17" w:rsidRPr="00D66387">
        <w:rPr>
          <w:rFonts w:ascii="ＭＳ ゴシック" w:eastAsia="ＭＳ ゴシック" w:hAnsi="ＭＳ ゴシック" w:cs="ＭＳ ゴシック"/>
          <w:szCs w:val="21"/>
        </w:rPr>
        <w:t>9</w:t>
      </w:r>
      <w:r w:rsidR="00A34B17" w:rsidRPr="00D66387">
        <w:rPr>
          <w:rFonts w:ascii="ＭＳ ゴシック" w:eastAsia="ＭＳ ゴシック" w:hAnsi="ＭＳ ゴシック" w:cs="ＭＳ ゴシック" w:hint="eastAsia"/>
          <w:szCs w:val="21"/>
        </w:rPr>
        <w:t>条に対応するアクセシビリティの概念</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 xml:space="preserve">　　　　</w:t>
      </w:r>
      <w:r w:rsidR="00A34B17" w:rsidRPr="00D66387">
        <w:rPr>
          <w:rFonts w:ascii="ＭＳ ゴシック" w:eastAsia="ＭＳ ゴシック" w:hAnsi="ＭＳ ゴシック" w:cs="ＭＳ ゴシック" w:hint="eastAsia"/>
          <w:szCs w:val="21"/>
        </w:rPr>
        <w:t>が導入されているか。対象者を、聴覚障害、知的障害、発達障害等も想定しているか。複合差別</w:t>
      </w:r>
      <w:r w:rsidR="00A34B17" w:rsidRPr="00D66387">
        <w:rPr>
          <w:rFonts w:ascii="ＭＳ ゴシック" w:eastAsia="ＭＳ ゴシック" w:hAnsi="ＭＳ ゴシック" w:cs="ＭＳ ゴシック"/>
          <w:szCs w:val="21"/>
        </w:rPr>
        <w:t>/</w:t>
      </w:r>
      <w:r w:rsidR="00A34B17" w:rsidRPr="00D66387">
        <w:rPr>
          <w:rFonts w:ascii="ＭＳ ゴシック" w:eastAsia="ＭＳ ゴシック" w:hAnsi="ＭＳ ゴシック" w:cs="ＭＳ ゴシック" w:hint="eastAsia"/>
          <w:szCs w:val="21"/>
        </w:rPr>
        <w:t>交差的差別の視点から障害のある女性から意見を聞き反映したことがあるか。</w:t>
      </w:r>
    </w:p>
    <w:p w14:paraId="0B9E9A52" w14:textId="49E32BAF" w:rsidR="00BE1ACC" w:rsidRDefault="00A34B17" w:rsidP="00BE1ACC">
      <w:pPr>
        <w:spacing w:line="320" w:lineRule="exac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（２）地方におけるアクセシビリティを推進するためにどのような取り組みをしているか。</w:t>
      </w:r>
    </w:p>
    <w:p w14:paraId="1EC05F98" w14:textId="2B0FB483" w:rsidR="00BE1ACC" w:rsidRDefault="00A34B17" w:rsidP="00441C12">
      <w:pPr>
        <w:spacing w:line="320" w:lineRule="exact"/>
        <w:ind w:left="420" w:hangingChars="200" w:hanging="420"/>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（３）床面積</w:t>
      </w:r>
      <w:r w:rsidRPr="00D66387">
        <w:rPr>
          <w:rFonts w:ascii="ＭＳ ゴシック" w:eastAsia="ＭＳ ゴシック" w:hAnsi="ＭＳ ゴシック" w:cs="ＭＳ ゴシック"/>
          <w:szCs w:val="21"/>
        </w:rPr>
        <w:t>2,000</w:t>
      </w:r>
      <w:r w:rsidRPr="00D66387">
        <w:rPr>
          <w:rFonts w:ascii="ＭＳ ゴシック" w:eastAsia="ＭＳ ゴシック" w:hAnsi="ＭＳ ゴシック" w:cs="ＭＳ ゴシック" w:hint="eastAsia"/>
          <w:szCs w:val="21"/>
        </w:rPr>
        <w:t>平米未満の小規模店舗のバリアフリー整備を進めるために、どのような取り組みを</w:t>
      </w:r>
      <w:r w:rsidR="00BE1ACC">
        <w:rPr>
          <w:rFonts w:ascii="ＭＳ ゴシック" w:eastAsia="ＭＳ ゴシック" w:hAnsi="ＭＳ ゴシック" w:cs="ＭＳ ゴシック" w:hint="eastAsia"/>
          <w:szCs w:val="21"/>
        </w:rPr>
        <w:t xml:space="preserve">　　</w:t>
      </w:r>
      <w:r w:rsidRPr="00D66387">
        <w:rPr>
          <w:rFonts w:ascii="ＭＳ ゴシック" w:eastAsia="ＭＳ ゴシック" w:hAnsi="ＭＳ ゴシック" w:cs="ＭＳ ゴシック" w:hint="eastAsia"/>
          <w:szCs w:val="21"/>
        </w:rPr>
        <w:t>しているか。店舗、学校、共同住宅のそれぞれ何</w:t>
      </w:r>
      <w:r w:rsidRPr="00D66387">
        <w:rPr>
          <w:rFonts w:ascii="ＭＳ ゴシック" w:eastAsia="ＭＳ ゴシック" w:hAnsi="ＭＳ ゴシック" w:cs="ＭＳ ゴシック"/>
          <w:szCs w:val="21"/>
        </w:rPr>
        <w:t>%</w:t>
      </w:r>
      <w:r w:rsidRPr="00D66387">
        <w:rPr>
          <w:rFonts w:ascii="ＭＳ ゴシック" w:eastAsia="ＭＳ ゴシック" w:hAnsi="ＭＳ ゴシック" w:cs="ＭＳ ゴシック" w:hint="eastAsia"/>
          <w:szCs w:val="21"/>
        </w:rPr>
        <w:t>がバリアフリー整備されているか実態を把握しているか。</w:t>
      </w:r>
      <w:r w:rsidRPr="00D66387">
        <w:rPr>
          <w:rFonts w:ascii="ＭＳ ゴシック" w:eastAsia="ＭＳ ゴシック" w:hAnsi="ＭＳ ゴシック" w:cs="ＭＳ ゴシック"/>
          <w:szCs w:val="21"/>
        </w:rPr>
        <w:t xml:space="preserve"> </w:t>
      </w:r>
    </w:p>
    <w:p w14:paraId="6BFABD0A" w14:textId="148CDA90" w:rsidR="00BE1ACC" w:rsidRDefault="00A34B17" w:rsidP="00BE1ACC">
      <w:pPr>
        <w:spacing w:line="320" w:lineRule="exac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（４）アクセシビリティの要件を定めた公共調達の仕組みを検討しているか。</w:t>
      </w:r>
      <w:r w:rsidRPr="00D66387">
        <w:rPr>
          <w:rFonts w:ascii="ＭＳ ゴシック" w:eastAsia="ＭＳ ゴシック" w:hAnsi="ＭＳ ゴシック" w:cs="ＭＳ ゴシック"/>
          <w:szCs w:val="21"/>
        </w:rPr>
        <w:t xml:space="preserve"> </w:t>
      </w:r>
    </w:p>
    <w:p w14:paraId="521F53D8" w14:textId="7AA97909" w:rsidR="00BE1ACC" w:rsidRDefault="00A34B17" w:rsidP="00BE1ACC">
      <w:pPr>
        <w:spacing w:line="320" w:lineRule="exac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（５）商品開発・施設整備における当事者参画の仕組みを検討しているか。</w:t>
      </w:r>
      <w:r w:rsidRPr="00D66387">
        <w:rPr>
          <w:rFonts w:ascii="ＭＳ ゴシック" w:eastAsia="ＭＳ ゴシック" w:hAnsi="ＭＳ ゴシック" w:cs="ＭＳ ゴシック"/>
          <w:szCs w:val="21"/>
        </w:rPr>
        <w:t xml:space="preserve"> </w:t>
      </w:r>
    </w:p>
    <w:p w14:paraId="57A9656C" w14:textId="44C52B92" w:rsidR="00BE1ACC" w:rsidRDefault="00A34B17" w:rsidP="00441C12">
      <w:pPr>
        <w:spacing w:line="320" w:lineRule="exact"/>
        <w:ind w:left="420" w:hangingChars="200" w:hanging="420"/>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（６）行政、民間でアクセシビリティ概念を含めた障害者の理解を深める研修を義務化しているか。ま</w:t>
      </w:r>
      <w:r w:rsidR="00BE1ACC">
        <w:rPr>
          <w:rFonts w:ascii="ＭＳ ゴシック" w:eastAsia="ＭＳ ゴシック" w:hAnsi="ＭＳ ゴシック" w:cs="ＭＳ ゴシック" w:hint="eastAsia"/>
          <w:szCs w:val="21"/>
        </w:rPr>
        <w:t xml:space="preserve">　</w:t>
      </w:r>
      <w:r w:rsidRPr="00D66387">
        <w:rPr>
          <w:rFonts w:ascii="ＭＳ ゴシック" w:eastAsia="ＭＳ ゴシック" w:hAnsi="ＭＳ ゴシック" w:cs="ＭＳ ゴシック" w:hint="eastAsia"/>
          <w:szCs w:val="21"/>
        </w:rPr>
        <w:t>たは、検討しているか。</w:t>
      </w:r>
    </w:p>
    <w:p w14:paraId="56CAEEB5" w14:textId="5B254A84" w:rsidR="00BE1ACC" w:rsidRDefault="00A34B17" w:rsidP="00441C12">
      <w:pPr>
        <w:spacing w:line="320" w:lineRule="exact"/>
        <w:ind w:left="420" w:hangingChars="200" w:hanging="420"/>
        <w:rPr>
          <w:rFonts w:ascii="ＭＳ ゴシック" w:eastAsia="ＭＳ ゴシック" w:hAnsi="ＭＳ ゴシック" w:cs="ＭＳ ゴシック"/>
          <w:b/>
          <w:sz w:val="24"/>
          <w:szCs w:val="24"/>
        </w:rPr>
      </w:pPr>
      <w:r w:rsidRPr="00D66387">
        <w:rPr>
          <w:rFonts w:ascii="ＭＳ ゴシック" w:eastAsia="ＭＳ ゴシック" w:hAnsi="ＭＳ ゴシック" w:cs="ＭＳ ゴシック" w:hint="eastAsia"/>
          <w:szCs w:val="21"/>
        </w:rPr>
        <w:t>（７）市民的及び政治的権利に関する国際規約と、あらゆる形態の人種差別の撤廃に関する国際条約では、国際人権法の一部としてのアクセス権が明確に規定されている。国内法に障害者の移動の権利と情報アクセシビリティの権利を明記することを検討しているか。</w:t>
      </w:r>
      <w:r w:rsidRPr="00D66387">
        <w:rPr>
          <w:rFonts w:ascii="ＭＳ ゴシック" w:eastAsia="ＭＳ ゴシック" w:hAnsi="ＭＳ ゴシック" w:cs="ＭＳ ゴシック"/>
          <w:szCs w:val="21"/>
        </w:rPr>
        <w:t xml:space="preserve"> </w:t>
      </w:r>
    </w:p>
    <w:p w14:paraId="73280F2D" w14:textId="77777777" w:rsidR="00BE1ACC" w:rsidRDefault="00BE1ACC" w:rsidP="00BE1ACC">
      <w:pPr>
        <w:spacing w:line="320" w:lineRule="exact"/>
        <w:rPr>
          <w:rFonts w:ascii="ＭＳ ゴシック" w:eastAsia="ＭＳ ゴシック" w:hAnsi="ＭＳ ゴシック" w:cs="ＭＳ ゴシック"/>
          <w:b/>
          <w:sz w:val="24"/>
          <w:szCs w:val="24"/>
        </w:rPr>
      </w:pPr>
    </w:p>
    <w:p w14:paraId="153FE2A0" w14:textId="77777777" w:rsidR="008C418A" w:rsidRPr="008C418A" w:rsidRDefault="00A34B17" w:rsidP="00BE1ACC">
      <w:pPr>
        <w:spacing w:line="320" w:lineRule="exact"/>
        <w:rPr>
          <w:rFonts w:ascii="ＭＳ ゴシック" w:eastAsia="ＭＳ ゴシック" w:hAnsi="ＭＳ ゴシック" w:cs="ＭＳ ゴシック"/>
          <w:b/>
          <w:bCs/>
          <w:szCs w:val="21"/>
        </w:rPr>
      </w:pPr>
      <w:r w:rsidRPr="00441C12">
        <w:rPr>
          <w:rFonts w:ascii="ＭＳ ゴシック" w:eastAsia="ＭＳ ゴシック" w:hAnsi="ＭＳ ゴシック" w:cs="ＭＳ ゴシック"/>
          <w:b/>
          <w:sz w:val="24"/>
          <w:szCs w:val="24"/>
        </w:rPr>
        <w:t xml:space="preserve"> </w:t>
      </w:r>
      <w:r w:rsidRPr="00441C12">
        <w:rPr>
          <w:rFonts w:ascii="ＭＳ ゴシック" w:eastAsia="ＭＳ ゴシック" w:hAnsi="ＭＳ ゴシック" w:cs="ＭＳ ゴシック" w:hint="eastAsia"/>
          <w:b/>
          <w:sz w:val="24"/>
          <w:szCs w:val="24"/>
        </w:rPr>
        <w:t>３．勧告案</w:t>
      </w:r>
      <w:r w:rsidRPr="00441C12">
        <w:rPr>
          <w:rFonts w:ascii="ＭＳ ゴシック" w:eastAsia="ＭＳ ゴシック" w:hAnsi="ＭＳ ゴシック" w:cs="ＭＳ ゴシック"/>
          <w:b/>
          <w:sz w:val="24"/>
          <w:szCs w:val="24"/>
        </w:rPr>
        <w:t xml:space="preserve"> </w:t>
      </w:r>
      <w:r w:rsidRPr="00441C12">
        <w:rPr>
          <w:b/>
          <w:sz w:val="24"/>
          <w:szCs w:val="24"/>
        </w:rPr>
        <w:br/>
      </w:r>
      <w:r w:rsidRPr="008C418A">
        <w:rPr>
          <w:rFonts w:ascii="ＭＳ ゴシック" w:eastAsia="ＭＳ ゴシック" w:hAnsi="ＭＳ ゴシック" w:cs="ＭＳ ゴシック" w:hint="eastAsia"/>
          <w:b/>
          <w:szCs w:val="21"/>
        </w:rPr>
        <w:t>（１）障害者権利条約第</w:t>
      </w:r>
      <w:r w:rsidRPr="008C418A">
        <w:rPr>
          <w:rFonts w:ascii="ＭＳ ゴシック" w:eastAsia="ＭＳ ゴシック" w:hAnsi="ＭＳ ゴシック" w:cs="ＭＳ ゴシック"/>
          <w:b/>
          <w:bCs/>
          <w:szCs w:val="21"/>
        </w:rPr>
        <w:t>9</w:t>
      </w:r>
      <w:r w:rsidRPr="008C418A">
        <w:rPr>
          <w:rFonts w:ascii="ＭＳ ゴシック" w:eastAsia="ＭＳ ゴシック" w:hAnsi="ＭＳ ゴシック" w:cs="ＭＳ ゴシック" w:hint="eastAsia"/>
          <w:b/>
          <w:bCs/>
          <w:szCs w:val="21"/>
        </w:rPr>
        <w:t>条に対応する概念として、障害者に関わる包括的・基本的な法律の中に、ア</w:t>
      </w:r>
    </w:p>
    <w:p w14:paraId="53171412" w14:textId="16D79607" w:rsidR="00BE1ACC" w:rsidRPr="008C418A" w:rsidRDefault="00A34B17" w:rsidP="008C418A">
      <w:pPr>
        <w:spacing w:line="320" w:lineRule="exact"/>
        <w:ind w:firstLineChars="200" w:firstLine="422"/>
        <w:rPr>
          <w:rFonts w:ascii="ＭＳ ゴシック" w:eastAsia="ＭＳ ゴシック" w:hAnsi="ＭＳ ゴシック" w:cs="ＭＳ ゴシック"/>
          <w:b/>
          <w:szCs w:val="21"/>
        </w:rPr>
      </w:pPr>
      <w:r w:rsidRPr="008C418A">
        <w:rPr>
          <w:rFonts w:ascii="ＭＳ ゴシック" w:eastAsia="ＭＳ ゴシック" w:hAnsi="ＭＳ ゴシック" w:cs="ＭＳ ゴシック" w:hint="eastAsia"/>
          <w:b/>
          <w:bCs/>
          <w:szCs w:val="21"/>
        </w:rPr>
        <w:t>クセシビリティの概念を導入すること</w:t>
      </w:r>
    </w:p>
    <w:p w14:paraId="3F6A35EC" w14:textId="48768B6D" w:rsidR="00BE1ACC" w:rsidRDefault="00A34B17" w:rsidP="00441C12">
      <w:pPr>
        <w:spacing w:line="320" w:lineRule="exact"/>
        <w:ind w:firstLineChars="100" w:firstLine="210"/>
        <w:rPr>
          <w:rFonts w:ascii="ＭＳ ゴシック" w:eastAsia="ＭＳ ゴシック" w:hAnsi="ＭＳ ゴシック" w:cs="ＭＳ ゴシック"/>
          <w:szCs w:val="21"/>
        </w:rPr>
      </w:pPr>
      <w:r w:rsidRPr="004A3745">
        <w:rPr>
          <w:rFonts w:ascii="ＭＳ ゴシック" w:eastAsia="ＭＳ ゴシック" w:hAnsi="ＭＳ ゴシック" w:cs="ＭＳ ゴシック" w:hint="eastAsia"/>
          <w:szCs w:val="21"/>
        </w:rPr>
        <w:t>アクセシビリティを提供する義務は事前の義務であり、締約国はアクセシビリティを提供する義務がある。障害者権利条約第</w:t>
      </w:r>
      <w:r w:rsidRPr="008C418A">
        <w:rPr>
          <w:rFonts w:ascii="ＭＳ ゴシック" w:eastAsia="ＭＳ ゴシック" w:hAnsi="ＭＳ ゴシック" w:cs="ＭＳ ゴシック"/>
          <w:szCs w:val="21"/>
        </w:rPr>
        <w:t>9</w:t>
      </w:r>
      <w:r w:rsidRPr="008C418A">
        <w:rPr>
          <w:rFonts w:ascii="ＭＳ ゴシック" w:eastAsia="ＭＳ ゴシック" w:hAnsi="ＭＳ ゴシック" w:cs="ＭＳ ゴシック" w:hint="eastAsia"/>
          <w:szCs w:val="21"/>
        </w:rPr>
        <w:t>条に対応する概念として、障害者に関わる包括的・基本的な法律の中に、アクセシビリティの概念を導入すること。聴覚障害者、知的障害者、発達障害者、障害のある女性も対象者として明確に位置づけること。</w:t>
      </w:r>
      <w:r w:rsidRPr="00A91C0F">
        <w:rPr>
          <w:rFonts w:ascii="ＭＳ ゴシック" w:eastAsia="ＭＳ ゴシック" w:hAnsi="ＭＳ ゴシック" w:cs="ＭＳ ゴシック"/>
          <w:szCs w:val="21"/>
        </w:rPr>
        <w:t xml:space="preserve"> </w:t>
      </w:r>
    </w:p>
    <w:p w14:paraId="1F3D7384" w14:textId="06CFBFC0" w:rsidR="008C418A" w:rsidRDefault="00A34B17" w:rsidP="00BE1ACC">
      <w:pPr>
        <w:spacing w:line="320" w:lineRule="exac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（２）地方における</w:t>
      </w:r>
      <w:r w:rsidRPr="008C418A">
        <w:rPr>
          <w:rFonts w:ascii="ＭＳ ゴシック" w:eastAsia="ＭＳ ゴシック" w:hAnsi="ＭＳ ゴシック" w:cs="ＭＳ ゴシック" w:hint="eastAsia"/>
          <w:b/>
          <w:bCs/>
          <w:szCs w:val="21"/>
        </w:rPr>
        <w:t>アクセシビリティ確保を義務付けた法制度を策定すること</w:t>
      </w:r>
    </w:p>
    <w:p w14:paraId="28CF25A5" w14:textId="70638AF7" w:rsidR="008C418A" w:rsidRDefault="00A34B17" w:rsidP="00BE1ACC">
      <w:pPr>
        <w:spacing w:line="320" w:lineRule="exact"/>
        <w:rPr>
          <w:rFonts w:ascii="ＭＳ ゴシック" w:eastAsia="ＭＳ ゴシック" w:hAnsi="ＭＳ ゴシック" w:cs="ＭＳ ゴシック"/>
          <w:b/>
          <w:bCs/>
          <w:szCs w:val="21"/>
        </w:rPr>
      </w:pPr>
      <w:r w:rsidRPr="004A3745">
        <w:rPr>
          <w:rFonts w:ascii="ＭＳ ゴシック" w:eastAsia="ＭＳ ゴシック" w:hAnsi="ＭＳ ゴシック" w:cs="ＭＳ ゴシック" w:hint="eastAsia"/>
          <w:szCs w:val="21"/>
        </w:rPr>
        <w:t xml:space="preserve">　バリアフリー法で公共交通機関等のバリアフリー整備を事業者に求めているが、都市部を想定した制度設計</w:t>
      </w:r>
      <w:r w:rsidRPr="008C418A">
        <w:rPr>
          <w:rFonts w:ascii="ＭＳ ゴシック" w:eastAsia="ＭＳ ゴシック" w:hAnsi="ＭＳ ゴシック" w:cs="ＭＳ ゴシック" w:hint="eastAsia"/>
          <w:szCs w:val="21"/>
        </w:rPr>
        <w:t>のため、地方のアクセシビリティの整備が進まず格差が拡大している。地方のアクセシビリティ整備を義務付ける法制度を策定すること。</w:t>
      </w:r>
      <w:r w:rsidRPr="008C418A">
        <w:rPr>
          <w:rFonts w:ascii="ＭＳ ゴシック" w:eastAsia="ＭＳ ゴシック" w:hAnsi="ＭＳ ゴシック" w:cs="ＭＳ ゴシック"/>
          <w:szCs w:val="21"/>
        </w:rPr>
        <w:t xml:space="preserve"> </w:t>
      </w:r>
      <w:r w:rsidRPr="00A91C0F">
        <w:br/>
      </w:r>
      <w:r w:rsidRPr="00441C12">
        <w:rPr>
          <w:rFonts w:ascii="ＭＳ ゴシック" w:eastAsia="ＭＳ ゴシック" w:hAnsi="ＭＳ ゴシック" w:cs="ＭＳ ゴシック" w:hint="eastAsia"/>
          <w:b/>
          <w:szCs w:val="21"/>
        </w:rPr>
        <w:t>（３）公衆に開かれた建物が</w:t>
      </w:r>
      <w:r w:rsidRPr="008C418A">
        <w:rPr>
          <w:rFonts w:ascii="ＭＳ ゴシック" w:eastAsia="ＭＳ ゴシック" w:hAnsi="ＭＳ ゴシック" w:cs="ＭＳ ゴシック" w:hint="eastAsia"/>
          <w:b/>
          <w:bCs/>
          <w:szCs w:val="21"/>
        </w:rPr>
        <w:t>アクセシブルになるようユニバーサルデザインを義務付けた法制度を整備すること</w:t>
      </w:r>
    </w:p>
    <w:p w14:paraId="3D483659" w14:textId="2FFF4E17" w:rsidR="008C418A" w:rsidRDefault="00A34B17" w:rsidP="008C418A">
      <w:pPr>
        <w:spacing w:line="320" w:lineRule="exact"/>
        <w:ind w:firstLineChars="100" w:firstLine="210"/>
        <w:rPr>
          <w:rFonts w:ascii="ＭＳ ゴシック" w:eastAsia="ＭＳ ゴシック" w:hAnsi="ＭＳ ゴシック" w:cs="ＭＳ ゴシック"/>
          <w:b/>
          <w:bCs/>
          <w:szCs w:val="21"/>
        </w:rPr>
      </w:pPr>
      <w:r w:rsidRPr="00D66387">
        <w:rPr>
          <w:rFonts w:ascii="ＭＳ ゴシック" w:eastAsia="ＭＳ ゴシック" w:hAnsi="ＭＳ ゴシック" w:cs="ＭＳ ゴシック" w:hint="eastAsia"/>
          <w:szCs w:val="21"/>
        </w:rPr>
        <w:t>規模の大小に関わらず公衆に開かれた建物が障害のある人にとって完全にアクセシブルなものとなるように、ユニバーサルデザインの原則を義務付けた法制度を整備すること。学校、共同住宅もバリアフリー整備を義務付けること。</w:t>
      </w:r>
      <w:r w:rsidRPr="00D66387">
        <w:rPr>
          <w:rFonts w:ascii="ＭＳ ゴシック" w:eastAsia="ＭＳ ゴシック" w:hAnsi="ＭＳ ゴシック" w:cs="ＭＳ ゴシック"/>
          <w:szCs w:val="21"/>
        </w:rPr>
        <w:t xml:space="preserve"> </w:t>
      </w:r>
      <w:r w:rsidRPr="00D66387">
        <w:br/>
      </w:r>
      <w:r w:rsidRPr="008C418A">
        <w:rPr>
          <w:rFonts w:ascii="ＭＳ ゴシック" w:eastAsia="ＭＳ ゴシック" w:hAnsi="ＭＳ ゴシック" w:cs="ＭＳ ゴシック" w:hint="eastAsia"/>
          <w:b/>
          <w:szCs w:val="21"/>
        </w:rPr>
        <w:t>（４）</w:t>
      </w:r>
      <w:r w:rsidRPr="008C418A">
        <w:rPr>
          <w:rFonts w:ascii="ＭＳ ゴシック" w:eastAsia="ＭＳ ゴシック" w:hAnsi="ＭＳ ゴシック" w:cs="ＭＳ ゴシック" w:hint="eastAsia"/>
          <w:b/>
          <w:bCs/>
          <w:szCs w:val="21"/>
        </w:rPr>
        <w:t>アクセシビリティ要件を定めた公共調達の法制度を創設すること</w:t>
      </w:r>
    </w:p>
    <w:p w14:paraId="75F76C36" w14:textId="77777777" w:rsidR="008C418A" w:rsidRDefault="00A34B17" w:rsidP="008C418A">
      <w:pPr>
        <w:spacing w:line="320" w:lineRule="exact"/>
        <w:ind w:firstLineChars="100" w:firstLine="210"/>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lastRenderedPageBreak/>
        <w:t>すべての新規に調達される物品及びサービスが、障害のある人にとって完全にアクセシブルであることを確保しなければならない。アクセシブルな物品、製品、サービスの開発・普及を図るために、アクセシビリティ要件を定めた公共調達の法制度を創設すること。</w:t>
      </w:r>
    </w:p>
    <w:p w14:paraId="4121D8BD" w14:textId="2A6814EC" w:rsidR="008C418A" w:rsidRDefault="00A34B17" w:rsidP="008C418A">
      <w:pPr>
        <w:spacing w:line="320" w:lineRule="exact"/>
        <w:rPr>
          <w:rFonts w:ascii="ＭＳ ゴシック" w:eastAsia="ＭＳ ゴシック" w:hAnsi="ＭＳ ゴシック" w:cs="ＭＳ ゴシック"/>
          <w:b/>
          <w:szCs w:val="21"/>
        </w:rPr>
      </w:pPr>
      <w:r w:rsidRPr="008C418A">
        <w:rPr>
          <w:rFonts w:ascii="ＭＳ ゴシック" w:eastAsia="ＭＳ ゴシック" w:hAnsi="ＭＳ ゴシック" w:cs="ＭＳ ゴシック" w:hint="eastAsia"/>
          <w:b/>
          <w:szCs w:val="21"/>
        </w:rPr>
        <w:t>（５）商品開発・施設整備に当事者参画を進めること</w:t>
      </w:r>
    </w:p>
    <w:p w14:paraId="4FA05165" w14:textId="4A849FA1" w:rsidR="008C418A" w:rsidRDefault="00A34B17" w:rsidP="008C418A">
      <w:pPr>
        <w:spacing w:line="320" w:lineRule="exact"/>
        <w:ind w:firstLineChars="100" w:firstLine="210"/>
        <w:rPr>
          <w:rFonts w:ascii="ＭＳ ゴシック" w:eastAsia="ＭＳ ゴシック" w:hAnsi="ＭＳ ゴシック" w:cs="ＭＳ ゴシック"/>
          <w:b/>
          <w:szCs w:val="21"/>
        </w:rPr>
      </w:pPr>
      <w:r w:rsidRPr="00D66387">
        <w:rPr>
          <w:rFonts w:ascii="ＭＳ ゴシック" w:eastAsia="ＭＳ ゴシック" w:hAnsi="ＭＳ ゴシック" w:cs="ＭＳ ゴシック" w:hint="eastAsia"/>
          <w:szCs w:val="21"/>
        </w:rPr>
        <w:t>利用しやすい商品、施設を広めるために、商品開発や施設整備の最初の段階から多様な障害者が参画し、意見反映する仕組みをつくること。</w:t>
      </w:r>
      <w:r w:rsidRPr="00D66387">
        <w:rPr>
          <w:rFonts w:ascii="ＭＳ ゴシック" w:eastAsia="ＭＳ ゴシック" w:hAnsi="ＭＳ ゴシック" w:cs="ＭＳ ゴシック"/>
          <w:szCs w:val="21"/>
        </w:rPr>
        <w:t xml:space="preserve"> </w:t>
      </w:r>
      <w:r w:rsidRPr="00D66387">
        <w:br/>
      </w:r>
      <w:r w:rsidRPr="008C418A">
        <w:rPr>
          <w:rFonts w:ascii="ＭＳ ゴシック" w:eastAsia="ＭＳ ゴシック" w:hAnsi="ＭＳ ゴシック" w:cs="ＭＳ ゴシック" w:hint="eastAsia"/>
          <w:b/>
          <w:szCs w:val="21"/>
        </w:rPr>
        <w:t>（６）障害者理解を促進するために、行政、事業者等あらゆる関係者へ研修を義務付けること</w:t>
      </w:r>
    </w:p>
    <w:p w14:paraId="09057245" w14:textId="545F5CF1" w:rsidR="008C418A" w:rsidRDefault="00A34B17" w:rsidP="008C418A">
      <w:pPr>
        <w:spacing w:line="320" w:lineRule="exact"/>
        <w:ind w:firstLineChars="100" w:firstLine="210"/>
        <w:rPr>
          <w:rFonts w:ascii="ＭＳ ゴシック" w:eastAsia="ＭＳ ゴシック" w:hAnsi="ＭＳ ゴシック" w:cs="ＭＳ ゴシック"/>
          <w:b/>
          <w:bCs/>
          <w:szCs w:val="21"/>
        </w:rPr>
      </w:pPr>
      <w:r w:rsidRPr="00D66387">
        <w:rPr>
          <w:rFonts w:ascii="ＭＳ ゴシック" w:eastAsia="ＭＳ ゴシック" w:hAnsi="ＭＳ ゴシック" w:cs="ＭＳ ゴシック" w:hint="eastAsia"/>
          <w:szCs w:val="21"/>
        </w:rPr>
        <w:t>アクセシビリティ概念を含めて障害のある人の理解を深めるため、建築許可を発行する当局、放送及び</w:t>
      </w:r>
      <w:r w:rsidRPr="00D66387">
        <w:rPr>
          <w:rFonts w:ascii="ＭＳ ゴシック" w:eastAsia="ＭＳ ゴシック" w:hAnsi="ＭＳ ゴシック" w:cs="ＭＳ ゴシック"/>
          <w:szCs w:val="21"/>
        </w:rPr>
        <w:t>ICT</w:t>
      </w:r>
      <w:r w:rsidRPr="00D66387">
        <w:rPr>
          <w:rFonts w:ascii="ＭＳ ゴシック" w:eastAsia="ＭＳ ゴシック" w:hAnsi="ＭＳ ゴシック" w:cs="ＭＳ ゴシック" w:hint="eastAsia"/>
          <w:szCs w:val="21"/>
        </w:rPr>
        <w:t>管理委員会、技術者の団体、デザイナー、建築家、都市計画者、輸送当局、サービス提供者、学界、製造業者等すべての関係者に研修の受講を義務付けること。</w:t>
      </w:r>
      <w:r w:rsidRPr="00D66387">
        <w:rPr>
          <w:rFonts w:ascii="ＭＳ ゴシック" w:eastAsia="ＭＳ ゴシック" w:hAnsi="ＭＳ ゴシック" w:cs="ＭＳ ゴシック"/>
          <w:szCs w:val="21"/>
        </w:rPr>
        <w:t xml:space="preserve"> </w:t>
      </w:r>
      <w:r w:rsidRPr="00D66387">
        <w:br/>
      </w:r>
      <w:r w:rsidRPr="008C418A">
        <w:rPr>
          <w:rFonts w:ascii="ＭＳ ゴシック" w:eastAsia="ＭＳ ゴシック" w:hAnsi="ＭＳ ゴシック" w:cs="ＭＳ ゴシック" w:hint="eastAsia"/>
          <w:b/>
          <w:szCs w:val="21"/>
        </w:rPr>
        <w:t>（７）法制度に障害者の移動の権利と情報</w:t>
      </w:r>
      <w:r w:rsidRPr="00A91C0F">
        <w:rPr>
          <w:rFonts w:ascii="ＭＳ ゴシック" w:eastAsia="ＭＳ ゴシック" w:hAnsi="ＭＳ ゴシック" w:cs="ＭＳ ゴシック" w:hint="eastAsia"/>
          <w:b/>
          <w:bCs/>
          <w:szCs w:val="21"/>
        </w:rPr>
        <w:t>アクセシビリティの権利を明記すること</w:t>
      </w:r>
    </w:p>
    <w:p w14:paraId="51778EEB" w14:textId="73C9350F" w:rsidR="00A34B17" w:rsidRPr="00BE1ACC" w:rsidRDefault="00A34B17" w:rsidP="008C418A">
      <w:pPr>
        <w:spacing w:line="320" w:lineRule="exact"/>
        <w:ind w:firstLineChars="100" w:firstLine="210"/>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市民的及び政治的権利に関する国際規約と、あらゆる形態の人種差別の撤廃に関する国際条約では、国際人権法の一部としてのアクセス権が明確に規定されている。アクセシビリティは、障害のある人が自立して生活し、社会に完全かつ平等に参加するための前提条件であり、国内法に障害者の移動の権利と情報アクセシビリティの権利を明記すること。</w:t>
      </w:r>
    </w:p>
    <w:p w14:paraId="72B2A6D5" w14:textId="77777777" w:rsidR="00A34B17" w:rsidRPr="00D66387" w:rsidRDefault="00A34B17" w:rsidP="00A34B17">
      <w:pPr>
        <w:spacing w:line="320" w:lineRule="exact"/>
        <w:rPr>
          <w:rFonts w:ascii="ＭＳ ゴシック" w:eastAsia="ＭＳ ゴシック" w:hAnsi="ＭＳ ゴシック" w:cs="ＭＳ ゴシック"/>
          <w:b/>
          <w:bCs/>
          <w:szCs w:val="21"/>
        </w:rPr>
      </w:pPr>
    </w:p>
    <w:p w14:paraId="4355B39E" w14:textId="56F2E357" w:rsidR="002E66AA" w:rsidRPr="00441C12" w:rsidRDefault="00A34B17" w:rsidP="00441C12">
      <w:pPr>
        <w:widowControl/>
        <w:jc w:val="left"/>
        <w:rPr>
          <w:rFonts w:asciiTheme="majorEastAsia" w:eastAsiaTheme="majorEastAsia" w:hAnsiTheme="majorEastAsia" w:cstheme="majorEastAsia"/>
          <w:b/>
          <w:bCs/>
        </w:rPr>
      </w:pPr>
      <w:r w:rsidRPr="00441C12">
        <w:rPr>
          <w:rFonts w:asciiTheme="majorEastAsia" w:eastAsiaTheme="majorEastAsia" w:hAnsiTheme="majorEastAsia" w:cstheme="majorEastAsia"/>
        </w:rPr>
        <w:br w:type="page"/>
      </w:r>
    </w:p>
    <w:p w14:paraId="7176A2E4" w14:textId="77777777" w:rsidR="00A34B17" w:rsidRPr="00D66387" w:rsidRDefault="00A34B17" w:rsidP="00A34B17">
      <w:pPr>
        <w:keepNext/>
        <w:jc w:val="center"/>
        <w:outlineLvl w:val="0"/>
        <w:rPr>
          <w:rFonts w:asciiTheme="majorEastAsia" w:eastAsiaTheme="majorEastAsia" w:hAnsiTheme="majorEastAsia" w:cstheme="majorEastAsia"/>
          <w:b/>
          <w:bCs/>
          <w:sz w:val="24"/>
          <w:szCs w:val="24"/>
        </w:rPr>
      </w:pPr>
      <w:bookmarkStart w:id="15" w:name="_Toc2348252"/>
      <w:bookmarkStart w:id="16" w:name="_Toc2348506"/>
      <w:bookmarkStart w:id="17" w:name="_Hlk9077050"/>
      <w:r w:rsidRPr="00D66387">
        <w:rPr>
          <w:rFonts w:asciiTheme="majorEastAsia" w:eastAsiaTheme="majorEastAsia" w:hAnsiTheme="majorEastAsia" w:cstheme="majorEastAsia"/>
          <w:b/>
          <w:bCs/>
          <w:sz w:val="24"/>
          <w:szCs w:val="24"/>
        </w:rPr>
        <w:lastRenderedPageBreak/>
        <w:t>第10条　生命に対する権利</w:t>
      </w:r>
      <w:bookmarkEnd w:id="15"/>
      <w:bookmarkEnd w:id="16"/>
    </w:p>
    <w:p w14:paraId="6F53FE82" w14:textId="77777777" w:rsidR="00A34B17" w:rsidRPr="00D66387" w:rsidRDefault="00A34B17" w:rsidP="00A34B17">
      <w:pPr>
        <w:keepNext/>
        <w:jc w:val="center"/>
        <w:outlineLvl w:val="0"/>
        <w:rPr>
          <w:rFonts w:asciiTheme="majorEastAsia" w:eastAsiaTheme="majorEastAsia" w:hAnsiTheme="majorEastAsia" w:cstheme="majorEastAsia"/>
        </w:rPr>
      </w:pPr>
    </w:p>
    <w:p w14:paraId="0457C0D5" w14:textId="77777777" w:rsidR="00A34B17" w:rsidRPr="00D66387" w:rsidRDefault="00A34B17" w:rsidP="00441C12">
      <w:pPr>
        <w:snapToGrid w:val="0"/>
        <w:spacing w:line="320" w:lineRule="exact"/>
        <w:contextualSpacing/>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１．課題</w:t>
      </w:r>
    </w:p>
    <w:p w14:paraId="358D6BBE" w14:textId="77777777" w:rsidR="00A34B17" w:rsidRPr="00D66387" w:rsidRDefault="00A34B17" w:rsidP="00441C12">
      <w:pPr>
        <w:snapToGrid w:val="0"/>
        <w:spacing w:line="320" w:lineRule="exact"/>
        <w:contextualSpacing/>
        <w:rPr>
          <w:rFonts w:asciiTheme="majorEastAsia" w:eastAsiaTheme="majorEastAsia" w:hAnsiTheme="majorEastAsia" w:cstheme="majorEastAsia"/>
          <w:b/>
        </w:rPr>
      </w:pPr>
      <w:r w:rsidRPr="00D66387">
        <w:rPr>
          <w:rFonts w:asciiTheme="majorEastAsia" w:eastAsiaTheme="majorEastAsia" w:hAnsiTheme="majorEastAsia" w:cstheme="majorEastAsia"/>
          <w:b/>
        </w:rPr>
        <w:t>（１）平均寿命</w:t>
      </w:r>
    </w:p>
    <w:p w14:paraId="0D6B32FD" w14:textId="77777777" w:rsidR="00A34B17" w:rsidRPr="00D66387" w:rsidRDefault="00A34B17" w:rsidP="00441C12">
      <w:pPr>
        <w:snapToGrid w:val="0"/>
        <w:spacing w:line="320" w:lineRule="exact"/>
        <w:ind w:firstLineChars="100" w:firstLine="210"/>
        <w:contextualSpacing/>
        <w:rPr>
          <w:rFonts w:asciiTheme="majorEastAsia" w:eastAsiaTheme="majorEastAsia" w:hAnsiTheme="majorEastAsia" w:cstheme="majorEastAsia"/>
        </w:rPr>
      </w:pPr>
      <w:r w:rsidRPr="00D66387">
        <w:rPr>
          <w:rFonts w:asciiTheme="majorEastAsia" w:eastAsiaTheme="majorEastAsia" w:hAnsiTheme="majorEastAsia" w:cstheme="majorEastAsia"/>
        </w:rPr>
        <w:t>日本は世界でも最高水準の平均寿命を持つが、重度精神障害者の平均寿命が身体的条件や自殺の結果として、一般の平均寿命よりも22．2年短いという研究結果がある。障害者の平均寿命が一般の平均寿命より短いことに懸念を示す。</w:t>
      </w:r>
    </w:p>
    <w:p w14:paraId="648FDB04" w14:textId="77777777" w:rsidR="00A34B17" w:rsidRPr="00D66387" w:rsidRDefault="00A34B17" w:rsidP="00441C12">
      <w:pPr>
        <w:snapToGrid w:val="0"/>
        <w:spacing w:line="320" w:lineRule="exact"/>
        <w:contextualSpacing/>
        <w:rPr>
          <w:rFonts w:asciiTheme="majorEastAsia" w:eastAsiaTheme="majorEastAsia" w:hAnsiTheme="majorEastAsia" w:cstheme="majorEastAsia"/>
        </w:rPr>
      </w:pPr>
      <w:bookmarkStart w:id="18" w:name="_Hlk9077125"/>
      <w:r w:rsidRPr="00D66387">
        <w:rPr>
          <w:rFonts w:asciiTheme="majorEastAsia" w:eastAsiaTheme="majorEastAsia" w:hAnsiTheme="majorEastAsia" w:cstheme="majorEastAsia"/>
        </w:rPr>
        <w:t xml:space="preserve">（Kondo S., et </w:t>
      </w:r>
      <w:proofErr w:type="spellStart"/>
      <w:r w:rsidRPr="00D66387">
        <w:rPr>
          <w:rFonts w:asciiTheme="majorEastAsia" w:eastAsiaTheme="majorEastAsia" w:hAnsiTheme="majorEastAsia" w:cstheme="majorEastAsia"/>
        </w:rPr>
        <w:t>al.,“Premature</w:t>
      </w:r>
      <w:proofErr w:type="spellEnd"/>
      <w:r w:rsidRPr="00D66387">
        <w:rPr>
          <w:rFonts w:asciiTheme="majorEastAsia" w:eastAsiaTheme="majorEastAsia" w:hAnsiTheme="majorEastAsia" w:cstheme="majorEastAsia"/>
        </w:rPr>
        <w:t xml:space="preserve"> deaths among individuals with severe mental illness after discharge from long-term </w:t>
      </w:r>
      <w:proofErr w:type="spellStart"/>
      <w:r w:rsidRPr="00D66387">
        <w:rPr>
          <w:rFonts w:asciiTheme="majorEastAsia" w:eastAsiaTheme="majorEastAsia" w:hAnsiTheme="majorEastAsia" w:cstheme="majorEastAsia"/>
        </w:rPr>
        <w:t>hospitalisation</w:t>
      </w:r>
      <w:proofErr w:type="spellEnd"/>
      <w:r w:rsidRPr="00D66387">
        <w:rPr>
          <w:rFonts w:asciiTheme="majorEastAsia" w:eastAsiaTheme="majorEastAsia" w:hAnsiTheme="majorEastAsia" w:cstheme="majorEastAsia"/>
        </w:rPr>
        <w:t xml:space="preserve"> in Japan: a naturalistic observation during a 24-year </w:t>
      </w:r>
      <w:proofErr w:type="spellStart"/>
      <w:r w:rsidRPr="00D66387">
        <w:rPr>
          <w:rFonts w:asciiTheme="majorEastAsia" w:eastAsiaTheme="majorEastAsia" w:hAnsiTheme="majorEastAsia" w:cstheme="majorEastAsia"/>
        </w:rPr>
        <w:t>period.”British</w:t>
      </w:r>
      <w:proofErr w:type="spellEnd"/>
      <w:r w:rsidRPr="00D66387">
        <w:rPr>
          <w:rFonts w:asciiTheme="majorEastAsia" w:eastAsiaTheme="majorEastAsia" w:hAnsiTheme="majorEastAsia" w:cstheme="majorEastAsia"/>
        </w:rPr>
        <w:t xml:space="preserve"> Journal of Psychiatry,  2017 Aug 11;3(4):193-195. </w:t>
      </w:r>
      <w:hyperlink r:id="rId13">
        <w:r w:rsidRPr="00D66387">
          <w:rPr>
            <w:rFonts w:asciiTheme="majorEastAsia" w:eastAsiaTheme="majorEastAsia" w:hAnsiTheme="majorEastAsia" w:cstheme="majorEastAsia"/>
            <w:u w:val="single"/>
          </w:rPr>
          <w:t>https://www.ncbi.nlm.nih.gov/pubmed/28811927</w:t>
        </w:r>
      </w:hyperlink>
      <w:r w:rsidRPr="00D66387">
        <w:rPr>
          <w:rFonts w:asciiTheme="majorEastAsia" w:eastAsiaTheme="majorEastAsia" w:hAnsiTheme="majorEastAsia" w:cstheme="majorEastAsia"/>
        </w:rPr>
        <w:t>）</w:t>
      </w:r>
    </w:p>
    <w:bookmarkEnd w:id="18"/>
    <w:p w14:paraId="7DD210C0" w14:textId="77777777" w:rsidR="00A34B17" w:rsidRPr="00D66387" w:rsidRDefault="00A34B17" w:rsidP="00441C12">
      <w:pPr>
        <w:snapToGrid w:val="0"/>
        <w:spacing w:line="320" w:lineRule="exact"/>
        <w:contextualSpacing/>
        <w:rPr>
          <w:rFonts w:asciiTheme="majorEastAsia" w:eastAsiaTheme="majorEastAsia" w:hAnsiTheme="majorEastAsia" w:cstheme="majorEastAsia"/>
        </w:rPr>
      </w:pPr>
    </w:p>
    <w:p w14:paraId="7ED98FF4" w14:textId="77777777" w:rsidR="00A34B17" w:rsidRPr="00D66387" w:rsidRDefault="00A34B17" w:rsidP="00441C12">
      <w:pPr>
        <w:snapToGrid w:val="0"/>
        <w:spacing w:line="320" w:lineRule="exact"/>
        <w:contextualSpacing/>
        <w:rPr>
          <w:rFonts w:asciiTheme="majorEastAsia" w:eastAsiaTheme="majorEastAsia" w:hAnsiTheme="majorEastAsia" w:cstheme="majorEastAsia"/>
          <w:b/>
        </w:rPr>
      </w:pPr>
      <w:r w:rsidRPr="00D66387">
        <w:rPr>
          <w:rFonts w:asciiTheme="majorEastAsia" w:eastAsiaTheme="majorEastAsia" w:hAnsiTheme="majorEastAsia" w:cstheme="majorEastAsia"/>
          <w:b/>
        </w:rPr>
        <w:t>（２）尊厳死法制化</w:t>
      </w:r>
    </w:p>
    <w:p w14:paraId="7B748DBB" w14:textId="77777777" w:rsidR="00A34B17" w:rsidRPr="00D66387" w:rsidRDefault="00A34B17" w:rsidP="00441C12">
      <w:pPr>
        <w:snapToGrid w:val="0"/>
        <w:spacing w:line="320" w:lineRule="exact"/>
        <w:ind w:firstLineChars="100" w:firstLine="210"/>
        <w:contextualSpacing/>
        <w:rPr>
          <w:rFonts w:asciiTheme="majorEastAsia" w:eastAsiaTheme="majorEastAsia" w:hAnsiTheme="majorEastAsia" w:cstheme="majorEastAsia"/>
        </w:rPr>
      </w:pPr>
      <w:r w:rsidRPr="00D66387">
        <w:rPr>
          <w:rFonts w:asciiTheme="majorEastAsia" w:eastAsiaTheme="majorEastAsia" w:hAnsiTheme="majorEastAsia" w:cstheme="majorEastAsia"/>
        </w:rPr>
        <w:t>2012年、「尊厳死法制化を考える議員連盟」は「終末期の医療における患者の意思の尊重に関する法律（仮称）第2案」（尊厳死法）を公表した。同法案では、終末期の判定、患者の意思に基づき延命措置を控えたり・中止すること、それに伴う免責などについて必要な事項を定めることとしている。同法案は、障害者団体からの反対を受け、現時点では国会への法案提出には至っていない。関連する動きとして、2018年3月、厚生労働省は「人生の最終段階における医療の決定プロセスに関するガイドライン」を改訂した。新ガイドラインでは、リビング・ウィル（事前指示書）の徹底とACP(Advance Care Planning: 本人、家族などの代理意思決定者、医療チームが事前に話合い、その話し合いの結果を記録に随時残す取り組み）の導入が推進されている。</w:t>
      </w:r>
    </w:p>
    <w:p w14:paraId="416E3625" w14:textId="77777777" w:rsidR="00A34B17" w:rsidRPr="00D66387" w:rsidRDefault="00A34B17" w:rsidP="00441C12">
      <w:pPr>
        <w:snapToGrid w:val="0"/>
        <w:spacing w:line="320" w:lineRule="exact"/>
        <w:ind w:firstLineChars="100" w:firstLine="210"/>
        <w:contextualSpacing/>
        <w:rPr>
          <w:rFonts w:asciiTheme="majorEastAsia" w:eastAsiaTheme="majorEastAsia" w:hAnsiTheme="majorEastAsia" w:cstheme="majorEastAsia"/>
        </w:rPr>
      </w:pPr>
      <w:r w:rsidRPr="00D66387">
        <w:rPr>
          <w:rFonts w:asciiTheme="majorEastAsia" w:eastAsiaTheme="majorEastAsia" w:hAnsiTheme="majorEastAsia" w:cstheme="majorEastAsia"/>
        </w:rPr>
        <w:t>しかし、患者の権利を守るための法律がなく、介助サービスなど生命に対する権利を保障するための支援体制が不十分なため家族介助に依存せざるを得ない中で、上述の法律やガイドラインの枠組みに沿って本人が延命治療等に関する意思決定を求められることは、障害者の生命に対する権利を一層危ういものにする懸念がある。現在、介助を受け地域で暮らす障害者の中には、もしリビング・ウィルを明示していたら、家族等がそれに従い延命措置を選択せず生きていられなかったという証言がある。また、ALS患者等は、十分な介助サービスが得られない中、「家族に迷惑をかけたくない」として呼吸器をつけないことを選択し、亡くなっている場合が多い。</w:t>
      </w:r>
    </w:p>
    <w:p w14:paraId="3C2002FB" w14:textId="77777777" w:rsidR="00A34B17" w:rsidRPr="00D66387" w:rsidRDefault="00A34B17" w:rsidP="00441C12">
      <w:pPr>
        <w:snapToGrid w:val="0"/>
        <w:spacing w:line="320" w:lineRule="exact"/>
        <w:contextualSpacing/>
        <w:rPr>
          <w:rFonts w:asciiTheme="majorEastAsia" w:eastAsiaTheme="majorEastAsia" w:hAnsiTheme="majorEastAsia" w:cstheme="majorEastAsia"/>
        </w:rPr>
      </w:pPr>
    </w:p>
    <w:p w14:paraId="331F3359" w14:textId="77777777" w:rsidR="00A34B17" w:rsidRPr="00D66387" w:rsidRDefault="00A34B17" w:rsidP="00441C12">
      <w:pPr>
        <w:snapToGrid w:val="0"/>
        <w:spacing w:line="320" w:lineRule="exact"/>
        <w:contextualSpacing/>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２．事前質問事項案</w:t>
      </w:r>
    </w:p>
    <w:p w14:paraId="4F01A0D8" w14:textId="77777777" w:rsidR="00A34B17" w:rsidRPr="00D66387" w:rsidRDefault="00A34B17" w:rsidP="00441C12">
      <w:pPr>
        <w:snapToGrid w:val="0"/>
        <w:spacing w:line="320" w:lineRule="exact"/>
        <w:ind w:left="420" w:hangingChars="200" w:hanging="420"/>
        <w:contextualSpacing/>
        <w:rPr>
          <w:rFonts w:asciiTheme="majorEastAsia" w:eastAsiaTheme="majorEastAsia" w:hAnsiTheme="majorEastAsia" w:cstheme="majorEastAsia"/>
        </w:rPr>
      </w:pPr>
      <w:r w:rsidRPr="00D66387">
        <w:rPr>
          <w:rFonts w:asciiTheme="majorEastAsia" w:eastAsiaTheme="majorEastAsia" w:hAnsiTheme="majorEastAsia" w:cstheme="majorEastAsia"/>
        </w:rPr>
        <w:t>（１）精神障害者や知的障害者をはじめとする障害者の平均寿命に関するデータを示すこと。精神障害者の場合、服薬が平均寿命に影響するデータの有無も示すこと。</w:t>
      </w:r>
    </w:p>
    <w:p w14:paraId="0C844B33" w14:textId="77777777" w:rsidR="00A34B17" w:rsidRPr="00D66387" w:rsidRDefault="00A34B17" w:rsidP="00441C12">
      <w:pPr>
        <w:snapToGrid w:val="0"/>
        <w:spacing w:line="320" w:lineRule="exact"/>
        <w:ind w:left="420" w:hangingChars="200" w:hanging="420"/>
        <w:contextualSpacing/>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２）尊厳死法制化の動きや新ガイドライン「人生の最終段階における医療の決定プロセスに関するガイドライン」のあり方は、障害者の生命への権利にどのような影響を与えているか。また、患者の権利を守る法律の整備や、介助サービスなど生命に対する権利を保障するための支援体制の強化をどのように進める予定か。　</w:t>
      </w:r>
    </w:p>
    <w:p w14:paraId="4A459701" w14:textId="77777777" w:rsidR="00A34B17" w:rsidRPr="00D66387" w:rsidRDefault="00A34B17" w:rsidP="00441C12">
      <w:pPr>
        <w:snapToGrid w:val="0"/>
        <w:spacing w:line="320" w:lineRule="exact"/>
        <w:contextualSpacing/>
        <w:rPr>
          <w:rFonts w:asciiTheme="majorEastAsia" w:eastAsiaTheme="majorEastAsia" w:hAnsiTheme="majorEastAsia" w:cstheme="majorEastAsia"/>
        </w:rPr>
      </w:pPr>
    </w:p>
    <w:p w14:paraId="6ABED308" w14:textId="77777777" w:rsidR="00A34B17" w:rsidRPr="00D66387" w:rsidRDefault="00A34B17" w:rsidP="00441C12">
      <w:pPr>
        <w:snapToGrid w:val="0"/>
        <w:spacing w:line="320" w:lineRule="exact"/>
        <w:contextualSpacing/>
        <w:rPr>
          <w:rFonts w:asciiTheme="majorEastAsia" w:eastAsiaTheme="majorEastAsia" w:hAnsiTheme="majorEastAsia" w:cstheme="majorEastAsia"/>
          <w:b/>
          <w:bCs/>
          <w:sz w:val="24"/>
        </w:rPr>
      </w:pPr>
      <w:r w:rsidRPr="00D66387">
        <w:rPr>
          <w:rFonts w:asciiTheme="majorEastAsia" w:eastAsiaTheme="majorEastAsia" w:hAnsiTheme="majorEastAsia" w:cstheme="majorEastAsia"/>
          <w:b/>
          <w:bCs/>
          <w:sz w:val="24"/>
        </w:rPr>
        <w:t>３．勧告案</w:t>
      </w:r>
    </w:p>
    <w:p w14:paraId="35B2D9A9" w14:textId="77777777" w:rsidR="00A34B17" w:rsidRPr="00D66387" w:rsidRDefault="00A34B17" w:rsidP="00441C12">
      <w:pPr>
        <w:snapToGrid w:val="0"/>
        <w:spacing w:line="320" w:lineRule="exact"/>
        <w:ind w:left="420" w:hangingChars="200" w:hanging="420"/>
        <w:contextualSpacing/>
        <w:rPr>
          <w:rFonts w:asciiTheme="majorEastAsia" w:eastAsiaTheme="majorEastAsia" w:hAnsiTheme="majorEastAsia" w:cstheme="majorEastAsia"/>
        </w:rPr>
      </w:pPr>
      <w:r w:rsidRPr="00D66387">
        <w:rPr>
          <w:rFonts w:asciiTheme="majorEastAsia" w:eastAsiaTheme="majorEastAsia" w:hAnsiTheme="majorEastAsia" w:cstheme="majorEastAsia"/>
        </w:rPr>
        <w:t>（１）障害者の平均寿命が障害のない人の平均寿命と比べ短いかどうか、障害種別ごとにその原因に関する調査を行い、解決に向けた具体的な対策を講じること。</w:t>
      </w:r>
    </w:p>
    <w:p w14:paraId="2954F69F" w14:textId="77777777" w:rsidR="00A34B17" w:rsidRPr="00D66387" w:rsidRDefault="00A34B17" w:rsidP="00441C12">
      <w:pPr>
        <w:snapToGrid w:val="0"/>
        <w:spacing w:line="320" w:lineRule="exact"/>
        <w:ind w:left="420" w:hangingChars="200" w:hanging="420"/>
        <w:contextualSpacing/>
        <w:rPr>
          <w:rFonts w:asciiTheme="majorEastAsia" w:eastAsiaTheme="majorEastAsia" w:hAnsiTheme="majorEastAsia" w:cstheme="majorEastAsia"/>
        </w:rPr>
      </w:pPr>
      <w:r w:rsidRPr="00D66387">
        <w:rPr>
          <w:rFonts w:asciiTheme="majorEastAsia" w:eastAsiaTheme="majorEastAsia" w:hAnsiTheme="majorEastAsia" w:cstheme="majorEastAsia"/>
        </w:rPr>
        <w:t>（２）尊厳死法制化の動きや新ガイドラインのあり方が、障害者の生命への権利を脅かさないことを確保することを勧告する。患者の権利を守る法律の整備や、介助サービスなど生命に対する権利を保障するための支援体制の強化を進めることを勧告する。</w:t>
      </w:r>
    </w:p>
    <w:p w14:paraId="3B85FD84" w14:textId="77777777" w:rsidR="00A34B17" w:rsidRPr="00D66387" w:rsidRDefault="00A34B17" w:rsidP="00441C12">
      <w:pPr>
        <w:snapToGrid w:val="0"/>
        <w:spacing w:line="320" w:lineRule="exact"/>
        <w:contextualSpacing/>
        <w:rPr>
          <w:rFonts w:asciiTheme="majorEastAsia" w:eastAsiaTheme="majorEastAsia" w:hAnsiTheme="majorEastAsia" w:cstheme="majorEastAsia"/>
        </w:rPr>
      </w:pPr>
      <w:r w:rsidRPr="00D66387">
        <w:rPr>
          <w:rFonts w:asciiTheme="majorEastAsia" w:eastAsiaTheme="majorEastAsia" w:hAnsiTheme="majorEastAsia" w:cstheme="majorEastAsia"/>
        </w:rPr>
        <w:br w:type="page"/>
      </w:r>
    </w:p>
    <w:p w14:paraId="1E5B7CEF" w14:textId="77777777" w:rsidR="00A34B17" w:rsidRPr="00D66387" w:rsidRDefault="00A34B17" w:rsidP="00A34B17">
      <w:pPr>
        <w:keepNext/>
        <w:jc w:val="center"/>
        <w:outlineLvl w:val="0"/>
        <w:rPr>
          <w:rFonts w:asciiTheme="majorEastAsia" w:eastAsiaTheme="majorEastAsia" w:hAnsiTheme="majorEastAsia" w:cstheme="majorEastAsia"/>
          <w:b/>
          <w:bCs/>
          <w:sz w:val="24"/>
          <w:szCs w:val="24"/>
        </w:rPr>
      </w:pPr>
      <w:bookmarkStart w:id="19" w:name="_Toc2348253"/>
      <w:bookmarkStart w:id="20" w:name="_Toc2348507"/>
      <w:bookmarkEnd w:id="17"/>
      <w:r w:rsidRPr="00D66387">
        <w:rPr>
          <w:rFonts w:asciiTheme="majorEastAsia" w:eastAsiaTheme="majorEastAsia" w:hAnsiTheme="majorEastAsia" w:cstheme="majorEastAsia"/>
          <w:b/>
          <w:bCs/>
          <w:sz w:val="24"/>
          <w:szCs w:val="24"/>
        </w:rPr>
        <w:lastRenderedPageBreak/>
        <w:t>第11条　危険な状況及び人道上の緊急事態</w:t>
      </w:r>
      <w:bookmarkEnd w:id="19"/>
      <w:bookmarkEnd w:id="20"/>
    </w:p>
    <w:p w14:paraId="36D49758" w14:textId="77777777" w:rsidR="00A34B17" w:rsidRPr="00D66387" w:rsidRDefault="00A34B17" w:rsidP="00A34B17">
      <w:pPr>
        <w:keepNext/>
        <w:jc w:val="center"/>
        <w:outlineLvl w:val="0"/>
        <w:rPr>
          <w:rFonts w:asciiTheme="majorEastAsia" w:eastAsiaTheme="majorEastAsia" w:hAnsiTheme="majorEastAsia" w:cstheme="majorEastAsia"/>
          <w:b/>
          <w:bCs/>
          <w:sz w:val="24"/>
          <w:szCs w:val="24"/>
        </w:rPr>
      </w:pPr>
    </w:p>
    <w:p w14:paraId="14BEDF7E" w14:textId="77777777" w:rsidR="00A34B17" w:rsidRPr="00D66387" w:rsidRDefault="00A34B17" w:rsidP="00A34B17">
      <w:pPr>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t>１．課題</w:t>
      </w:r>
    </w:p>
    <w:p w14:paraId="7990940D"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rPr>
        <w:t>（１）平時及び被災後長期にわたる取組と課題</w:t>
      </w:r>
    </w:p>
    <w:p w14:paraId="3A8CA82A" w14:textId="03BF74DE"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東日本大震災では障害のある人の死亡率が被災住民全体の約</w:t>
      </w:r>
      <w:r w:rsidR="00DC2F2C">
        <w:rPr>
          <w:rFonts w:asciiTheme="majorEastAsia" w:eastAsiaTheme="majorEastAsia" w:hAnsiTheme="majorEastAsia" w:cstheme="majorEastAsia" w:hint="eastAsia"/>
        </w:rPr>
        <w:t>2</w:t>
      </w:r>
      <w:r w:rsidR="00DC2F2C" w:rsidRPr="00D66387">
        <w:rPr>
          <w:rFonts w:asciiTheme="majorEastAsia" w:eastAsiaTheme="majorEastAsia" w:hAnsiTheme="majorEastAsia" w:cstheme="majorEastAsia"/>
        </w:rPr>
        <w:t>倍</w:t>
      </w:r>
      <w:r w:rsidRPr="00D66387">
        <w:rPr>
          <w:rFonts w:asciiTheme="majorEastAsia" w:eastAsiaTheme="majorEastAsia" w:hAnsiTheme="majorEastAsia" w:cstheme="majorEastAsia"/>
        </w:rPr>
        <w:t>だったことが締約国報告にも書かれているが、国としてはその原因についての検証と、それを踏まえた再発防止策の検討を行っていない。</w:t>
      </w:r>
    </w:p>
    <w:p w14:paraId="411C2D66" w14:textId="277E8C7C"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防災計画や、災害発生時から復興等の全過程に関する対応の指針や連絡体制等の検討にあたり、国や地方自治体の審議体に障害のある人が実質的に参加することは十分には保障されていない。そのため、「避難行動要支援者の避難行動支援に関する取組指針」や「避難所における良好な生活環境の確保に向けた取組指針」（いずれも平成25年</w:t>
      </w:r>
      <w:r w:rsidRPr="00D66387">
        <w:rPr>
          <w:rFonts w:asciiTheme="majorEastAsia" w:eastAsiaTheme="majorEastAsia" w:hAnsiTheme="majorEastAsia" w:cstheme="majorEastAsia" w:hint="eastAsia"/>
        </w:rPr>
        <w:t>8</w:t>
      </w:r>
      <w:r w:rsidRPr="00D66387">
        <w:rPr>
          <w:rFonts w:asciiTheme="majorEastAsia" w:eastAsiaTheme="majorEastAsia" w:hAnsiTheme="majorEastAsia" w:cstheme="majorEastAsia"/>
        </w:rPr>
        <w:t>月内閣府（防災担当））が策定されたにもかかわらず、その後の災害時に有効に機能しなかった。</w:t>
      </w:r>
    </w:p>
    <w:p w14:paraId="7106693C" w14:textId="3CE03BE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被災後の生活環境の変化やストレス等を原因とする震災関連死は、東日本大震災の場合、2018年</w:t>
      </w:r>
      <w:r w:rsidRPr="00D66387">
        <w:rPr>
          <w:rFonts w:asciiTheme="majorEastAsia" w:eastAsiaTheme="majorEastAsia" w:hAnsiTheme="majorEastAsia" w:cstheme="majorEastAsia" w:hint="eastAsia"/>
        </w:rPr>
        <w:t>3</w:t>
      </w:r>
      <w:r w:rsidRPr="00D66387">
        <w:rPr>
          <w:rFonts w:asciiTheme="majorEastAsia" w:eastAsiaTheme="majorEastAsia" w:hAnsiTheme="majorEastAsia" w:cstheme="majorEastAsia"/>
        </w:rPr>
        <w:t>月31日現在3,676人とされている。障害のある人は一般よりも環境の変化の影響を受けやすく、また地域で孤立しやすいことから、被災後長期にわたる生活支援のあり方が課題になっている。</w:t>
      </w:r>
    </w:p>
    <w:p w14:paraId="1E001211" w14:textId="0166D202"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これまでの様々な災害時において、全国の障害団体を含む関係団体及び地域社会の支援が大きな力を果たした。行政における取り組みと共に、こうした民間の活動への行政の支援も不可欠である。</w:t>
      </w:r>
    </w:p>
    <w:p w14:paraId="03C1E5FA" w14:textId="609335F8" w:rsidR="00A34B17" w:rsidRPr="00D66387" w:rsidRDefault="00A34B17" w:rsidP="00A34B17">
      <w:pPr>
        <w:ind w:left="220" w:hangingChars="100" w:hanging="220"/>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④</w:t>
      </w:r>
      <w:r w:rsidR="00DC2F2C">
        <w:rPr>
          <w:rFonts w:asciiTheme="majorEastAsia" w:eastAsiaTheme="majorEastAsia" w:hAnsiTheme="majorEastAsia" w:cstheme="majorEastAsia" w:hint="eastAsia"/>
          <w:sz w:val="22"/>
        </w:rPr>
        <w:t xml:space="preserve">　</w:t>
      </w:r>
      <w:r w:rsidRPr="00D66387">
        <w:rPr>
          <w:rFonts w:asciiTheme="majorEastAsia" w:eastAsiaTheme="majorEastAsia" w:hAnsiTheme="majorEastAsia" w:cstheme="majorEastAsia"/>
          <w:sz w:val="22"/>
        </w:rPr>
        <w:t>日本政府が実施する国際緊急援助の対応マニュアルに障害配慮等に関する項目は記載されておらず、インクルーシブな支援になっていない。</w:t>
      </w:r>
    </w:p>
    <w:p w14:paraId="40A06C74" w14:textId="0A8A617C" w:rsidR="00A34B17" w:rsidRPr="00D66387" w:rsidRDefault="00A34B17" w:rsidP="00A34B17">
      <w:pPr>
        <w:ind w:left="220" w:hangingChars="100" w:hanging="220"/>
        <w:rPr>
          <w:rFonts w:asciiTheme="majorEastAsia" w:eastAsiaTheme="majorEastAsia" w:hAnsiTheme="majorEastAsia" w:cstheme="majorEastAsia"/>
          <w:sz w:val="22"/>
        </w:rPr>
      </w:pPr>
      <w:r w:rsidRPr="00D66387">
        <w:rPr>
          <w:rFonts w:asciiTheme="majorEastAsia" w:eastAsiaTheme="majorEastAsia" w:hAnsiTheme="majorEastAsia" w:cstheme="majorEastAsia"/>
          <w:sz w:val="22"/>
        </w:rPr>
        <w:t>⑤</w:t>
      </w:r>
      <w:r w:rsidR="00DC2F2C">
        <w:rPr>
          <w:rFonts w:asciiTheme="majorEastAsia" w:eastAsiaTheme="majorEastAsia" w:hAnsiTheme="majorEastAsia" w:cstheme="majorEastAsia" w:hint="eastAsia"/>
          <w:sz w:val="22"/>
        </w:rPr>
        <w:t xml:space="preserve">　</w:t>
      </w:r>
      <w:r w:rsidRPr="00D66387">
        <w:rPr>
          <w:rFonts w:asciiTheme="majorEastAsia" w:eastAsiaTheme="majorEastAsia" w:hAnsiTheme="majorEastAsia" w:cstheme="majorEastAsia"/>
          <w:sz w:val="22"/>
        </w:rPr>
        <w:t>自然災害以外の緊急時における国民保護に関しては本格的に検討されていない。人道上の緊急事態等の際の国民保護について、障害者基本計画等に明記する必要がある。</w:t>
      </w:r>
    </w:p>
    <w:p w14:paraId="656D86AA" w14:textId="77777777" w:rsidR="00A34B17" w:rsidRPr="00D66387" w:rsidRDefault="00A34B17" w:rsidP="00A34B17">
      <w:pPr>
        <w:ind w:left="220" w:hangingChars="100" w:hanging="220"/>
        <w:rPr>
          <w:rFonts w:asciiTheme="majorEastAsia" w:eastAsiaTheme="majorEastAsia" w:hAnsiTheme="majorEastAsia" w:cstheme="majorEastAsia"/>
          <w:sz w:val="22"/>
        </w:rPr>
      </w:pPr>
    </w:p>
    <w:p w14:paraId="35D41082"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rPr>
        <w:t>（２）災害直後の取組と課題</w:t>
      </w:r>
    </w:p>
    <w:p w14:paraId="238A2285" w14:textId="79CA90AF"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東日本大震災等では、行政が把握している要援護者名簿や障害手帳の所持者名簿が、個人情報保護を理由に民間の支援者に開示されなかったため、災害直後の安否確認をどう進めるかが課題となった。南相馬市や陸前高田市では、本人の生命や財産にかかる重大な場面についての例外規定を活用して、行政が保有する情報が支援者に開示され、安否確認とその後の継続的支援につながった。</w:t>
      </w:r>
    </w:p>
    <w:p w14:paraId="055B1340" w14:textId="6B1D8414"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治療や生命維持に必須なものの緊急時対応が不十分で、東日本大震災では常用する薬や医療的ケア用品が届かない、人工呼吸器のバッテリーがないといった問題があった。</w:t>
      </w:r>
    </w:p>
    <w:p w14:paraId="11FE23F1" w14:textId="6660F2DE"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災害などの緊急事態においては、女性がトイレや着替えなどを安全にできる空間が確保されない等の状況の中、障害のある女性は特に性的被害のリスクが高まる。</w:t>
      </w:r>
    </w:p>
    <w:p w14:paraId="5DB59609" w14:textId="77777777" w:rsidR="00A34B17" w:rsidRPr="00D66387" w:rsidRDefault="00A34B17" w:rsidP="00A34B17">
      <w:pPr>
        <w:ind w:left="220" w:hangingChars="100" w:hanging="220"/>
        <w:rPr>
          <w:rFonts w:asciiTheme="majorEastAsia" w:eastAsiaTheme="majorEastAsia" w:hAnsiTheme="majorEastAsia" w:cstheme="majorEastAsia"/>
          <w:sz w:val="22"/>
        </w:rPr>
      </w:pPr>
    </w:p>
    <w:p w14:paraId="1A49CE09"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rPr>
        <w:t>（３）災害時の情報保障について</w:t>
      </w:r>
    </w:p>
    <w:p w14:paraId="1C71DEED" w14:textId="30521560"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発災時、復旧時、復興時のそれぞれの時期に必要な情報を、障害特性に配慮した形態で行政や報道機関が発信する必要がある。特に盲ろう者向け通訳・介助員の配置並びに、文字及び手話言語による情報提供、フラッシュライトの設置等は不十分である。</w:t>
      </w:r>
    </w:p>
    <w:p w14:paraId="5781F1A7" w14:textId="580ADED6"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ろう者、難聴者、中途失聴者のための電話リレーサービスの実施は制約が多く、緊急時の対応もできない。また避難所等で、資質を備えた手話言語通訳者を含む情報保障がなされていない。</w:t>
      </w:r>
    </w:p>
    <w:p w14:paraId="2F207F6B" w14:textId="3413A53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災害や緊急時を色分けしたランプで知らせる等、発生時の情報を視覚的にキャッチできる環境が整備されていない。また、色覚障害のある人が区別できる色を用いる、または色以外の情報を加える等</w:t>
      </w:r>
      <w:r w:rsidRPr="00D66387">
        <w:rPr>
          <w:rFonts w:asciiTheme="majorEastAsia" w:eastAsiaTheme="majorEastAsia" w:hAnsiTheme="majorEastAsia" w:cstheme="majorEastAsia"/>
        </w:rPr>
        <w:lastRenderedPageBreak/>
        <w:t>の配慮もなされていない。</w:t>
      </w:r>
    </w:p>
    <w:p w14:paraId="0CC4E6FE" w14:textId="70B5F0EA"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④</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災害等緊急事態に関する会見や報道での手話言語通訳と文字情報の提供がほとんどない。</w:t>
      </w:r>
    </w:p>
    <w:p w14:paraId="78DE5DCF" w14:textId="0EE83B38"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⑤</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Jアラートは音声、視覚の双方で情報を得ることができるようにすべきである。</w:t>
      </w:r>
    </w:p>
    <w:p w14:paraId="05C1CF9B" w14:textId="7E3490B5"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⑥</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NTTドコモの緊急速報エリアメールのように災害発生を知らせるサービスについて、アラームが必要以上に繰り返し鳴る等の弊害があるので、適切な設定方法を周知するべきである。</w:t>
      </w:r>
    </w:p>
    <w:p w14:paraId="77461518" w14:textId="77777777" w:rsidR="00A34B17" w:rsidRPr="00D66387" w:rsidRDefault="00A34B17" w:rsidP="00A34B17">
      <w:pPr>
        <w:rPr>
          <w:rFonts w:asciiTheme="majorEastAsia" w:eastAsiaTheme="majorEastAsia" w:hAnsiTheme="majorEastAsia" w:cstheme="majorEastAsia"/>
          <w:sz w:val="22"/>
        </w:rPr>
      </w:pPr>
    </w:p>
    <w:p w14:paraId="56A424DD" w14:textId="77777777" w:rsidR="00A34B17" w:rsidRPr="00D66387" w:rsidRDefault="00A34B17" w:rsidP="00A34B17">
      <w:pPr>
        <w:rPr>
          <w:rFonts w:asciiTheme="majorEastAsia" w:eastAsiaTheme="majorEastAsia" w:hAnsiTheme="majorEastAsia" w:cstheme="majorEastAsia"/>
          <w:b/>
          <w:sz w:val="22"/>
        </w:rPr>
      </w:pPr>
      <w:r w:rsidRPr="00D66387">
        <w:rPr>
          <w:rFonts w:asciiTheme="majorEastAsia" w:eastAsiaTheme="majorEastAsia" w:hAnsiTheme="majorEastAsia" w:cstheme="majorEastAsia"/>
          <w:b/>
        </w:rPr>
        <w:t>（４）避難所、福祉避難所について</w:t>
      </w:r>
    </w:p>
    <w:p w14:paraId="722728E5" w14:textId="62F315D4"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避難所にいても適切な形態で情報が得られない、周囲に気兼ねするなどの理由で合理的配慮を求めることができず、物理的、心理的な不自由を抱えることになる。そのため、危険な自宅に戻るか車内に留まることもある。2015年9月大規模な洪水に襲われた茨城県で、自閉症の長女と三女がいる母親が特別支援学校に避難しようとしたが、同校は避難所になっておらず、受入を拒否された。そこで避難所の体育館へ行ったが、長女も三女も環境の変化から落ち着きをなくしたため、母親は</w:t>
      </w:r>
      <w:r w:rsidR="00DC2F2C">
        <w:rPr>
          <w:rFonts w:asciiTheme="majorEastAsia" w:eastAsiaTheme="majorEastAsia" w:hAnsiTheme="majorEastAsia" w:cstheme="majorEastAsia" w:hint="eastAsia"/>
        </w:rPr>
        <w:t>1</w:t>
      </w:r>
      <w:r w:rsidR="00DC2F2C" w:rsidRPr="00D66387">
        <w:rPr>
          <w:rFonts w:asciiTheme="majorEastAsia" w:eastAsiaTheme="majorEastAsia" w:hAnsiTheme="majorEastAsia" w:cstheme="majorEastAsia"/>
        </w:rPr>
        <w:t>時間</w:t>
      </w:r>
      <w:r w:rsidRPr="00D66387">
        <w:rPr>
          <w:rFonts w:asciiTheme="majorEastAsia" w:eastAsiaTheme="majorEastAsia" w:hAnsiTheme="majorEastAsia" w:cstheme="majorEastAsia"/>
        </w:rPr>
        <w:t>で避難所生活を断念せざるを得なかった。</w:t>
      </w:r>
    </w:p>
    <w:p w14:paraId="6358C7A2" w14:textId="41980B79"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自治体が運営する避難所では、障害者への合理的配慮は義務化する必要がある。一般の学校が避難所になることが多いが、バリアフリー化が遅れている。その中でも、大阪市は92年の条例で一般の小中学校のバリアフリー整備を義務付けており、現在エレベーターの設置率は96%と進んでいる。</w:t>
      </w:r>
    </w:p>
    <w:p w14:paraId="5FEF8829" w14:textId="00FD0836"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一般の避難所は障害者の避難を想定しておらず、運営側の研修が必要である。熊本地震の際の熊本学園大学でのインクルーシブ避難所では、スペースや通路の確保、情報伝達、仮設トイレ、個室確保等を行い、誰もが避難できる避難所を実現した。また、益城町総合体育館の避難所では障害のある人等支援を必要とする人のための部屋を確保することで、周囲に遠慮せずにすむ環境を用意した。</w:t>
      </w:r>
    </w:p>
    <w:p w14:paraId="034785D5" w14:textId="0630BEA3"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④</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福祉避難所設置に関する合意書が、地方自治体と福祉施設の間で結ばれているものの、標準的な作業手順書がなく、誰が、いつ、誰を、どのように、福祉避難所へ移送を行うかを決定、実行するかが想定されていない。そのため熊本地震では、福祉避難所として契約していたのに実際には開設しなかったところも多かった。</w:t>
      </w:r>
    </w:p>
    <w:p w14:paraId="69E5F64C" w14:textId="170E1D7A"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⑤</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福祉避難所に関する情報を一般に開示していない自治体が多い。また福祉避難所も高齢者施設が多く、東京都港区では21箇所の福祉避難所中、障害のある人を受け入れるのは</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ヶ所のみとなっている。</w:t>
      </w:r>
    </w:p>
    <w:p w14:paraId="3626AB1D" w14:textId="138DA161"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⑥</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福祉避難所として地方自治体と合意書を締結している施設は、特別養護老人ホームなど入所型の福祉施設が多く、平時においても床数や職員が不足しがちで、緊急時においては職員も被災者となるため、要配慮者の追加の受け入れが困難になる。</w:t>
      </w:r>
    </w:p>
    <w:p w14:paraId="047F386D" w14:textId="3B74C875"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⑦</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一般の避難所において合理的配慮は行き届いておらず、福祉避難所へのアクセスも確保できない障害のある人は、普段から通い慣れている共同作業所やデイケアセンターに自主避難する場合があるが、自主避難所には物資などの支援が届きにくい。</w:t>
      </w:r>
    </w:p>
    <w:p w14:paraId="1FA46C9D" w14:textId="0A3B01B6"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⑧</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平時は自立生活ができており障害者支援団体との関わりが薄い障害のある人や、障害者手帳を持っていない人は避難所に行けずに、自宅で孤立する可能性が高い。</w:t>
      </w:r>
    </w:p>
    <w:p w14:paraId="01E793AA" w14:textId="14BD5A91" w:rsidR="00A34B17" w:rsidRPr="00D66387" w:rsidRDefault="00A34B17" w:rsidP="00A34B17">
      <w:pPr>
        <w:ind w:left="210" w:hangingChars="100" w:hanging="210"/>
        <w:rPr>
          <w:rFonts w:asciiTheme="majorEastAsia" w:eastAsiaTheme="majorEastAsia" w:hAnsiTheme="majorEastAsia" w:cstheme="majorEastAsia"/>
          <w:sz w:val="22"/>
        </w:rPr>
      </w:pPr>
      <w:r w:rsidRPr="00D66387">
        <w:rPr>
          <w:rFonts w:asciiTheme="majorEastAsia" w:eastAsiaTheme="majorEastAsia" w:hAnsiTheme="majorEastAsia" w:cstheme="majorEastAsia"/>
        </w:rPr>
        <w:t>⑨</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福祉避難所において、障害当事者しか受け入れない、または家族の受入れに人数制限などがある場合は、家族離散の一因となってしまう。</w:t>
      </w:r>
    </w:p>
    <w:p w14:paraId="2C187EF5" w14:textId="77777777" w:rsidR="00A34B17" w:rsidRPr="00D66387" w:rsidRDefault="00A34B17" w:rsidP="00A34B17">
      <w:pPr>
        <w:rPr>
          <w:rFonts w:asciiTheme="majorEastAsia" w:eastAsiaTheme="majorEastAsia" w:hAnsiTheme="majorEastAsia" w:cstheme="majorEastAsia"/>
          <w:sz w:val="22"/>
        </w:rPr>
      </w:pPr>
    </w:p>
    <w:p w14:paraId="42CB3833"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rPr>
        <w:t>（５）仮設住宅について</w:t>
      </w:r>
    </w:p>
    <w:p w14:paraId="0937DA0B" w14:textId="3F483009"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東日本大震災や熊本地震では、仮設住宅はユニバーサルデザイン化されておらず、入り口や室内に段差がある、住宅エリアの通路が砂利なので車いすで移動できない、仮設住宅地区に運行するバスが</w:t>
      </w:r>
      <w:r w:rsidRPr="00D66387">
        <w:rPr>
          <w:rFonts w:asciiTheme="majorEastAsia" w:eastAsiaTheme="majorEastAsia" w:hAnsiTheme="majorEastAsia" w:cstheme="majorEastAsia"/>
        </w:rPr>
        <w:lastRenderedPageBreak/>
        <w:t>ノンステップバスになっていない等の不便があった。</w:t>
      </w:r>
    </w:p>
    <w:p w14:paraId="3EB47F7C" w14:textId="4F67AE6C"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みなし仮設もバリアフリーの住宅が少ない。</w:t>
      </w:r>
    </w:p>
    <w:p w14:paraId="2D8B8753" w14:textId="77777777" w:rsidR="00A34B17" w:rsidRPr="00D66387" w:rsidRDefault="00A34B17" w:rsidP="00A34B17">
      <w:pPr>
        <w:rPr>
          <w:rFonts w:asciiTheme="majorEastAsia" w:eastAsiaTheme="majorEastAsia" w:hAnsiTheme="majorEastAsia" w:cstheme="majorEastAsia"/>
          <w:sz w:val="22"/>
        </w:rPr>
      </w:pPr>
    </w:p>
    <w:p w14:paraId="5CD3355F"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rPr>
        <w:t>（６）福島での原発事故に関連して</w:t>
      </w:r>
    </w:p>
    <w:p w14:paraId="2DB35C86" w14:textId="4410C138"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東日本大震災の際、福島では原発事故のため最初の避難所からさらに避難する必要が生じ、</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3</w:t>
      </w:r>
      <w:r w:rsidRPr="00D66387">
        <w:rPr>
          <w:rFonts w:asciiTheme="majorEastAsia" w:eastAsiaTheme="majorEastAsia" w:hAnsiTheme="majorEastAsia" w:cstheme="majorEastAsia"/>
        </w:rPr>
        <w:t>日で数回の避難を余儀なくされるケースがあった。その移動中に、障害や病気のため体力が衰えている人の中には低体温症等のために命を落とす人がいた。</w:t>
      </w:r>
    </w:p>
    <w:p w14:paraId="54F14071" w14:textId="51D14FF1"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DC2F2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原発事故による避難を余儀なくされた福島の沿岸部では、障害のある人が元の自宅に戻りたくても支援者が確保できない事態が続いている。これに関連して、きょうされん南相馬支援チームが2017年に実施した調査によると、南相馬市内の障害福祉事業所の支援員の平均年齢は53.1歳で、全国福祉施設常勤介護職員平均38.7歳（厚労省の平成25年賃金構造基本統計調査より）を大幅に上回っている。これは原発事故による放射能汚染の影響を避けるために若い世代が流出していることの現れだと考えられ、特に若い支援者が不足していることを示している。また、常勤支援員の年収平均は約275万円で、2015年の全国の事業所全職員の平均約362万円に到底及ばない。こうした原発事故に起因する若い支援者の不足や低賃金のために、障害のある人への支援の確保や継続が一層困難になっている。</w:t>
      </w:r>
    </w:p>
    <w:p w14:paraId="46421EFE" w14:textId="77777777" w:rsidR="00A34B17" w:rsidRPr="00D66387" w:rsidRDefault="00A34B17" w:rsidP="00A34B17">
      <w:pPr>
        <w:rPr>
          <w:rFonts w:asciiTheme="majorEastAsia" w:eastAsiaTheme="majorEastAsia" w:hAnsiTheme="majorEastAsia" w:cstheme="majorEastAsia"/>
        </w:rPr>
      </w:pPr>
    </w:p>
    <w:p w14:paraId="71ABDE59" w14:textId="77777777" w:rsidR="00A34B17" w:rsidRPr="00D66387" w:rsidRDefault="00A34B17" w:rsidP="00A34B17">
      <w:pPr>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t>２．事前質問事項案</w:t>
      </w:r>
    </w:p>
    <w:p w14:paraId="697DE1A2" w14:textId="77777777" w:rsidR="00A34B17" w:rsidRPr="00D66387" w:rsidRDefault="00A34B17" w:rsidP="008C418A">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（１）東日本大震災で障害のある人の死亡率が被災者全体の</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倍に及んだことについて、国による原因究明と再発防止策を示すこと。</w:t>
      </w:r>
    </w:p>
    <w:p w14:paraId="1D45F3DF" w14:textId="77777777" w:rsidR="00A34B17" w:rsidRPr="00D66387" w:rsidRDefault="00A34B17" w:rsidP="008C418A">
      <w:pPr>
        <w:ind w:leftChars="200" w:left="420"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国及び地方公共団体における防災及び減災に関する審議体の設置状況と、全構成員に占める障害のある人及びその家族の人数を示すこと。</w:t>
      </w:r>
    </w:p>
    <w:p w14:paraId="1FA97AB2" w14:textId="77777777" w:rsidR="00A34B17" w:rsidRPr="00D66387" w:rsidRDefault="00A34B17" w:rsidP="008C418A">
      <w:pPr>
        <w:ind w:leftChars="200" w:left="420"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「避難行動要支援者の避難行動支援に関する取組指針」や「避難所における良好な生活環境の確保に向けた取組指針」（いずれも平成25年</w:t>
      </w:r>
      <w:r w:rsidRPr="00D66387">
        <w:rPr>
          <w:rFonts w:asciiTheme="majorEastAsia" w:eastAsiaTheme="majorEastAsia" w:hAnsiTheme="majorEastAsia" w:cstheme="majorEastAsia" w:hint="eastAsia"/>
        </w:rPr>
        <w:t>8</w:t>
      </w:r>
      <w:r w:rsidRPr="00D66387">
        <w:rPr>
          <w:rFonts w:asciiTheme="majorEastAsia" w:eastAsiaTheme="majorEastAsia" w:hAnsiTheme="majorEastAsia" w:cstheme="majorEastAsia"/>
        </w:rPr>
        <w:t>月　内閣府（防災担当））等の策定にあたり、スフィア基準など、国際的な到達を参照したか。参照された場合は、どこに反映させたか。</w:t>
      </w:r>
    </w:p>
    <w:p w14:paraId="43D4B97C" w14:textId="77777777" w:rsidR="00A34B17" w:rsidRPr="00D66387" w:rsidRDefault="00A34B17" w:rsidP="008C418A">
      <w:pPr>
        <w:ind w:leftChars="200" w:left="420"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震災関連死に関して障害の有無により比較したデータと、障害のある人の震災関連死を防ぐための措置を示すこと。</w:t>
      </w:r>
    </w:p>
    <w:p w14:paraId="52DC9413" w14:textId="77777777" w:rsidR="00A34B17" w:rsidRPr="00D66387" w:rsidRDefault="00A34B17" w:rsidP="008C418A">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２）災害直後の障害のある人の安否確認にあたり、行政が保有する個人情報が有効に活用されるための措置を講じているか。災害などの緊急事態における、障害のある女性の固有の困難について、把握しているか。</w:t>
      </w:r>
      <w:bookmarkStart w:id="21" w:name="_Hlk2621995"/>
      <w:bookmarkEnd w:id="21"/>
    </w:p>
    <w:p w14:paraId="7329886C" w14:textId="77777777" w:rsidR="00A34B17" w:rsidRPr="00D66387" w:rsidRDefault="00A34B17" w:rsidP="008C418A">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（３）発災時、復旧時、復興時のそれぞれの時期に必要な情報が、障害特性にふさわしい形態で提供されるための措置を講じているか。</w:t>
      </w:r>
    </w:p>
    <w:p w14:paraId="1B638A2D"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（４）避難所及び福祉避難所に関する情報が平時から一般に開示されているか。</w:t>
      </w:r>
    </w:p>
    <w:p w14:paraId="54B8AC66" w14:textId="77777777" w:rsidR="00A34B17" w:rsidRPr="00D66387" w:rsidRDefault="00A34B17" w:rsidP="008C418A">
      <w:pPr>
        <w:ind w:leftChars="200" w:left="420"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福祉避難所だけでなく、一般の避難所を障害のある人にアクセシブルなものにするための国による措置を示すこと。また、一般の避難所で障害のある人に合理的配慮が提供されるための措置を講じているか。</w:t>
      </w:r>
    </w:p>
    <w:p w14:paraId="4BBAACE8" w14:textId="77777777" w:rsidR="00A34B17" w:rsidRPr="00D66387" w:rsidRDefault="00A34B17" w:rsidP="008C418A">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（５）仮設住宅が障害特性に応じた形でバリアフリーとなるための国による措置はあるか。また、その措置は有効に機能しているか。</w:t>
      </w:r>
    </w:p>
    <w:p w14:paraId="538810AE" w14:textId="77777777" w:rsidR="00A34B17" w:rsidRPr="00D66387" w:rsidRDefault="00A34B17" w:rsidP="00441C12">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（６）東日本大震災の際に、福島での原発事故を受けて最初の避難所から更に避難を余儀なくされた障害のある人の中に、移動中に命を落とした人がいることを踏まえて、対策を検討しているか。</w:t>
      </w:r>
    </w:p>
    <w:p w14:paraId="25F4B93B" w14:textId="77777777" w:rsidR="00A34B17" w:rsidRPr="00D66387" w:rsidRDefault="00A34B17" w:rsidP="00A34B17">
      <w:pPr>
        <w:rPr>
          <w:rFonts w:asciiTheme="majorEastAsia" w:eastAsiaTheme="majorEastAsia" w:hAnsiTheme="majorEastAsia" w:cstheme="majorEastAsia"/>
        </w:rPr>
      </w:pPr>
    </w:p>
    <w:p w14:paraId="3872D3FE" w14:textId="77777777" w:rsidR="00A34B17" w:rsidRPr="00D66387" w:rsidRDefault="00A34B17" w:rsidP="00A34B17">
      <w:pPr>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lastRenderedPageBreak/>
        <w:t>３．勧告案</w:t>
      </w:r>
    </w:p>
    <w:p w14:paraId="283B7CA9" w14:textId="77777777" w:rsidR="00A34B17" w:rsidRPr="00D66387" w:rsidRDefault="00A34B17" w:rsidP="00441C12">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（１）東日本大震災をはじめ近年の災害における障害の有無による死亡率について調査を行ない、格差が認められる場合にはその原因を検証すること。</w:t>
      </w:r>
    </w:p>
    <w:p w14:paraId="0D2A1A84" w14:textId="77777777" w:rsidR="00A34B17" w:rsidRPr="00D66387" w:rsidRDefault="00A34B17" w:rsidP="00441C12">
      <w:pPr>
        <w:ind w:leftChars="200" w:left="420"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2015年の国連仙台防災枠組で障害者及びその組織がステークホルダーとして位置づけられたことなどを踏まえ、国及び地方公共団体における防災及び減災に関する審議体の構成員として障害のある人及びその家族が実質的に参画するよう、措置を講じること。</w:t>
      </w:r>
    </w:p>
    <w:p w14:paraId="2347F97F" w14:textId="77777777" w:rsidR="00A34B17" w:rsidRPr="00D66387" w:rsidRDefault="00A34B17" w:rsidP="00441C12">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２）人命を最優先する観点から、災害直後の障害のある人の安否確認において、行政が保有する個人情報を有効に活用する手立てについて、障害団体等と平時から協議をすること。災害などの緊急事態における、障害のある女性の固有の困難についての実態調査を実施し、障害のある女性の参画のもとで対策を検討すること。</w:t>
      </w:r>
    </w:p>
    <w:p w14:paraId="1B3B31D0" w14:textId="77777777" w:rsidR="00A34B17" w:rsidRPr="00D66387" w:rsidRDefault="00A34B17" w:rsidP="00441C12">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３）災害時の障害特性を踏まえた情報提供に関して、災害や緊急時を色分けしたランプで知らせる等、発生時の情報を視覚的にキャッチできる環境整備を構築すること。その際、色覚障害のある人が区別できる色を用いる、または色以外の情報を加える等の配慮をすること。</w:t>
      </w:r>
    </w:p>
    <w:p w14:paraId="48F2C6A3" w14:textId="77777777" w:rsidR="00A34B17" w:rsidRPr="00D66387" w:rsidRDefault="00A34B17" w:rsidP="00441C12">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４）一般の避難所を障害のある人にアクセシブルなものにするための実効性のある措置を国として講じ、普及すること。また、福祉避難所を増やすとともに、それに関する情報を平時から市民に提供すること。</w:t>
      </w:r>
    </w:p>
    <w:p w14:paraId="24BB3F65" w14:textId="77777777" w:rsidR="00A34B17" w:rsidRPr="00D66387" w:rsidRDefault="00A34B17" w:rsidP="00441C12">
      <w:pPr>
        <w:ind w:firstLineChars="300" w:firstLine="630"/>
        <w:rPr>
          <w:rFonts w:asciiTheme="majorEastAsia" w:eastAsiaTheme="majorEastAsia" w:hAnsiTheme="majorEastAsia" w:cstheme="majorEastAsia"/>
        </w:rPr>
      </w:pPr>
      <w:r w:rsidRPr="00D66387">
        <w:rPr>
          <w:rFonts w:asciiTheme="majorEastAsia" w:eastAsiaTheme="majorEastAsia" w:hAnsiTheme="majorEastAsia" w:cstheme="majorEastAsia"/>
        </w:rPr>
        <w:t>一般の避難所で障害のある人に合理的配慮が提供されるための実効性のある措置を講じること。</w:t>
      </w:r>
    </w:p>
    <w:p w14:paraId="3E7BD9E9" w14:textId="77777777" w:rsidR="00A34B17" w:rsidRPr="00D66387" w:rsidRDefault="00A34B17" w:rsidP="00441C12">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（５）仮設住宅を障害特性に応じてバリアフリーにするための実効性ある措置を国として講じ、普及すること。</w:t>
      </w:r>
    </w:p>
    <w:p w14:paraId="30639FC7" w14:textId="77777777" w:rsidR="00A34B17" w:rsidRPr="00D66387" w:rsidRDefault="00A34B17" w:rsidP="00441C12">
      <w:pPr>
        <w:ind w:firstLineChars="300" w:firstLine="630"/>
        <w:rPr>
          <w:rFonts w:asciiTheme="majorEastAsia" w:eastAsiaTheme="majorEastAsia" w:hAnsiTheme="majorEastAsia" w:cstheme="majorEastAsia"/>
        </w:rPr>
      </w:pPr>
      <w:r w:rsidRPr="00D66387">
        <w:rPr>
          <w:rFonts w:asciiTheme="majorEastAsia" w:eastAsiaTheme="majorEastAsia" w:hAnsiTheme="majorEastAsia" w:cstheme="majorEastAsia"/>
        </w:rPr>
        <w:t>仮設住宅の基本形をバリアフリー型とするための措置を計画的、段階的に講じること。</w:t>
      </w:r>
    </w:p>
    <w:p w14:paraId="78F570DA" w14:textId="77777777" w:rsidR="00A34B17" w:rsidRPr="00D66387" w:rsidRDefault="00A34B17" w:rsidP="00441C12">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６）国内の原発周辺に住む障害のある人が、原発事故が起きた場合に安心して避難できるよう、東日本大震災の際に福島で被害にあった障害のある人を含む検討の場を早急に設け、必要な措置を講じるべきである。</w:t>
      </w:r>
    </w:p>
    <w:p w14:paraId="7AF75A0C" w14:textId="77777777" w:rsidR="00A34B17" w:rsidRPr="00D66387" w:rsidRDefault="00A34B17" w:rsidP="00A34B17">
      <w:pPr>
        <w:rPr>
          <w:rFonts w:asciiTheme="majorEastAsia" w:eastAsiaTheme="majorEastAsia" w:hAnsiTheme="majorEastAsia" w:cstheme="majorEastAsia"/>
        </w:rPr>
      </w:pPr>
    </w:p>
    <w:p w14:paraId="7E466C20" w14:textId="77777777" w:rsidR="00A34B17" w:rsidRPr="00D66387" w:rsidRDefault="00A34B17" w:rsidP="00A34B17">
      <w:pPr>
        <w:jc w:val="center"/>
        <w:rPr>
          <w:rFonts w:asciiTheme="majorEastAsia" w:eastAsiaTheme="majorEastAsia" w:hAnsiTheme="majorEastAsia" w:cstheme="majorEastAsia"/>
          <w:b/>
          <w:sz w:val="24"/>
          <w:szCs w:val="24"/>
        </w:rPr>
      </w:pPr>
      <w:r w:rsidRPr="00D66387">
        <w:rPr>
          <w:rFonts w:asciiTheme="majorEastAsia" w:eastAsiaTheme="majorEastAsia" w:hAnsiTheme="majorEastAsia" w:cstheme="majorEastAsia"/>
        </w:rPr>
        <w:br w:type="page"/>
      </w:r>
      <w:r w:rsidRPr="00D66387">
        <w:rPr>
          <w:rFonts w:asciiTheme="majorEastAsia" w:eastAsiaTheme="majorEastAsia" w:hAnsiTheme="majorEastAsia" w:cstheme="majorEastAsia"/>
          <w:b/>
          <w:sz w:val="24"/>
          <w:szCs w:val="24"/>
        </w:rPr>
        <w:lastRenderedPageBreak/>
        <w:t>第12条　法律の前にひとしく認められる権利</w:t>
      </w:r>
    </w:p>
    <w:p w14:paraId="6EAF0BDF" w14:textId="77777777" w:rsidR="00A34B17" w:rsidRPr="00D66387" w:rsidRDefault="00A34B17" w:rsidP="00A34B17">
      <w:pPr>
        <w:rPr>
          <w:rFonts w:asciiTheme="majorEastAsia" w:eastAsiaTheme="majorEastAsia" w:hAnsiTheme="majorEastAsia" w:cstheme="majorEastAsia"/>
        </w:rPr>
      </w:pPr>
    </w:p>
    <w:p w14:paraId="702A2883" w14:textId="2299542A" w:rsidR="00DC2F2C"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b/>
          <w:bCs/>
          <w:sz w:val="24"/>
          <w:szCs w:val="24"/>
        </w:rPr>
        <w:t>１．課題</w:t>
      </w:r>
    </w:p>
    <w:p w14:paraId="4F0CF616" w14:textId="6F3E832E" w:rsidR="00DC2F2C"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b/>
          <w:bCs/>
        </w:rPr>
        <w:t>（１）成年後見制度の制度上の問題・運用実態の問題</w:t>
      </w:r>
    </w:p>
    <w:p w14:paraId="41D43774" w14:textId="205879D4" w:rsidR="00A34B17" w:rsidRPr="00441C12" w:rsidDel="4BA706E7"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b/>
        </w:rPr>
        <w:t>①</w:t>
      </w:r>
      <w:r w:rsidR="00A91C0F">
        <w:rPr>
          <w:rFonts w:asciiTheme="majorEastAsia" w:eastAsiaTheme="majorEastAsia" w:hAnsiTheme="majorEastAsia" w:cstheme="majorEastAsia"/>
          <w:b/>
        </w:rPr>
        <w:t xml:space="preserve"> </w:t>
      </w:r>
      <w:r w:rsidRPr="00441C12">
        <w:rPr>
          <w:rFonts w:asciiTheme="majorEastAsia" w:eastAsiaTheme="majorEastAsia" w:hAnsiTheme="majorEastAsia" w:cstheme="majorEastAsia"/>
          <w:b/>
        </w:rPr>
        <w:t>代替意思決定の仕組み</w:t>
      </w:r>
    </w:p>
    <w:p w14:paraId="056026CD" w14:textId="7295EADC"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成年後見制度は、</w:t>
      </w:r>
      <w:r w:rsidRPr="00D66387">
        <w:rPr>
          <w:rFonts w:asciiTheme="majorEastAsia" w:eastAsiaTheme="majorEastAsia" w:hAnsiTheme="majorEastAsia" w:cstheme="majorEastAsia" w:hint="eastAsia"/>
        </w:rPr>
        <w:t>精神上の障害により事理弁識能力が不足しているとされる者や、精神上の障害により事理弁識能力の欠如が常態化しているとされる者の行為能力を制限する制度であり、特に成年後見人への包括的代理権と取消権、保佐人への同意権と取消権付与は、本人の法的能力行使を阻害する制度である。例えば、</w:t>
      </w:r>
      <w:r w:rsidRPr="00D66387">
        <w:rPr>
          <w:rFonts w:ascii="ＭＳ ゴシック" w:eastAsia="ＭＳ ゴシック" w:hAnsi="ＭＳ ゴシック" w:cs="ＭＳ ゴシック" w:hint="eastAsia"/>
        </w:rPr>
        <w:t>後見類型が適用されてしまうと自分の後見人、</w:t>
      </w:r>
      <w:r w:rsidR="007029A7">
        <w:rPr>
          <w:rFonts w:ascii="ＭＳ ゴシック" w:eastAsia="ＭＳ ゴシック" w:hAnsi="ＭＳ ゴシック" w:cs="ＭＳ ゴシック" w:hint="eastAsia"/>
        </w:rPr>
        <w:t>保佐</w:t>
      </w:r>
      <w:r w:rsidRPr="00D66387">
        <w:rPr>
          <w:rFonts w:ascii="ＭＳ ゴシック" w:eastAsia="ＭＳ ゴシック" w:hAnsi="ＭＳ ゴシック" w:cs="ＭＳ ゴシック" w:hint="eastAsia"/>
        </w:rPr>
        <w:t>人、補助人を変えるための代理人弁護士を頼むことも出来ない法的無能力の状態に置かれてしまう。</w:t>
      </w:r>
      <w:r w:rsidRPr="00D66387">
        <w:rPr>
          <w:rFonts w:asciiTheme="majorEastAsia" w:eastAsiaTheme="majorEastAsia" w:hAnsiTheme="majorEastAsia" w:cstheme="majorEastAsia" w:hint="eastAsia"/>
        </w:rPr>
        <w:t>障害者権利委員会一般的意見</w:t>
      </w:r>
      <w:r w:rsidRPr="00D66387">
        <w:rPr>
          <w:rFonts w:asciiTheme="majorEastAsia" w:eastAsiaTheme="majorEastAsia" w:hAnsiTheme="majorEastAsia" w:cstheme="majorEastAsia"/>
        </w:rPr>
        <w:t>1</w:t>
      </w:r>
      <w:r w:rsidRPr="00D66387">
        <w:rPr>
          <w:rFonts w:asciiTheme="majorEastAsia" w:eastAsiaTheme="majorEastAsia" w:hAnsiTheme="majorEastAsia" w:cstheme="majorEastAsia" w:hint="eastAsia"/>
        </w:rPr>
        <w:t>にもとづいて、成年後見制度は障害者の意思と選好を尊重することができる制度に置き換えなければならない。</w:t>
      </w:r>
    </w:p>
    <w:p w14:paraId="54BD28CA" w14:textId="163BBA66"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b/>
        </w:rPr>
        <w:t>②</w:t>
      </w:r>
      <w:r w:rsidR="00A91C0F">
        <w:rPr>
          <w:rFonts w:asciiTheme="majorEastAsia" w:eastAsiaTheme="majorEastAsia" w:hAnsiTheme="majorEastAsia" w:cstheme="majorEastAsia"/>
          <w:b/>
        </w:rPr>
        <w:t xml:space="preserve"> </w:t>
      </w:r>
      <w:r w:rsidRPr="00441C12">
        <w:rPr>
          <w:rFonts w:asciiTheme="majorEastAsia" w:eastAsiaTheme="majorEastAsia" w:hAnsiTheme="majorEastAsia" w:cstheme="majorEastAsia"/>
          <w:b/>
        </w:rPr>
        <w:t>圧倒的に多い「後見類型」の利用</w:t>
      </w:r>
    </w:p>
    <w:p w14:paraId="77D2AE90" w14:textId="00EE57E1"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欠格条項をはじめ様々な権利制限を伴う後見・保佐類型が制度利用の約95%を占めている（政府報告2014年末　成年後見81,6%　保佐13,8%、補助4.6%）。取消権、同意権など代理権が広く認められている後見類型、</w:t>
      </w:r>
      <w:r w:rsidR="007029A7">
        <w:rPr>
          <w:rFonts w:asciiTheme="majorEastAsia" w:eastAsiaTheme="majorEastAsia" w:hAnsiTheme="majorEastAsia" w:cstheme="majorEastAsia" w:hint="eastAsia"/>
        </w:rPr>
        <w:t>保佐</w:t>
      </w:r>
      <w:r w:rsidRPr="00D66387">
        <w:rPr>
          <w:rFonts w:asciiTheme="majorEastAsia" w:eastAsiaTheme="majorEastAsia" w:hAnsiTheme="majorEastAsia" w:cstheme="majorEastAsia"/>
        </w:rPr>
        <w:t>類型の利用が大部分を占めていることも大きな問題である。特に成年後見制度により指定された「後見人」は、非常に強力な権限を持っている。家族や親族による勝手な資産運用を防ぐだけでなく、意思能力の低下した被後見人に対しても「日常的な取引」以外の法律行為を取り消すことができるため、後見人の決定等においては他の者が介入できないのが実情である。現行の制度では、後見人一人（複数後見の場合もあるが）で被後見人の意思や選好を尊重することは不可能である。当面は、運用を後見類型や</w:t>
      </w:r>
      <w:r w:rsidR="007029A7">
        <w:rPr>
          <w:rFonts w:asciiTheme="majorEastAsia" w:eastAsiaTheme="majorEastAsia" w:hAnsiTheme="majorEastAsia" w:cstheme="majorEastAsia" w:hint="eastAsia"/>
        </w:rPr>
        <w:t>保佐</w:t>
      </w:r>
      <w:r w:rsidRPr="00D66387">
        <w:rPr>
          <w:rFonts w:asciiTheme="majorEastAsia" w:eastAsiaTheme="majorEastAsia" w:hAnsiTheme="majorEastAsia" w:cstheme="majorEastAsia"/>
        </w:rPr>
        <w:t>類型の利用を極力減らし、補助類型中心で行いつつ、本人の意思と選好を踏まえて本人を交えて複数の関係者で意思決定支援を行う制度への転換を図っていくべきである。</w:t>
      </w:r>
    </w:p>
    <w:p w14:paraId="687FBAB4" w14:textId="7151ED66"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b/>
        </w:rPr>
        <w:t>③</w:t>
      </w:r>
      <w:r w:rsidR="00A91C0F">
        <w:rPr>
          <w:rFonts w:asciiTheme="majorEastAsia" w:eastAsiaTheme="majorEastAsia" w:hAnsiTheme="majorEastAsia" w:cstheme="majorEastAsia"/>
          <w:b/>
        </w:rPr>
        <w:t xml:space="preserve"> </w:t>
      </w:r>
      <w:r w:rsidRPr="00441C12">
        <w:rPr>
          <w:rFonts w:asciiTheme="majorEastAsia" w:eastAsiaTheme="majorEastAsia" w:hAnsiTheme="majorEastAsia" w:cstheme="majorEastAsia"/>
          <w:b/>
        </w:rPr>
        <w:t>頻発する後見人等による不正事例と権利侵害</w:t>
      </w:r>
    </w:p>
    <w:p w14:paraId="74A59246" w14:textId="6F0D6241" w:rsidR="00DC2F2C" w:rsidRDefault="00A34B17" w:rsidP="00DC2F2C">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成年後見人等による不正報告件数・被害額は甚大であり、横領事件など多数報告されている。（平成26年は831件（うち専門職によるもの22件）・56億7000万円。以降減少傾向にはあるものの、平成27年521(37)件・29億7000万円、平成28 年502(30) 26億円である。</w:t>
      </w:r>
    </w:p>
    <w:p w14:paraId="35ADDE58" w14:textId="6A37AAEF" w:rsidR="00DC2F2C" w:rsidRDefault="00A34B17" w:rsidP="00DC2F2C">
      <w:pPr>
        <w:rPr>
          <w:rFonts w:asciiTheme="majorEastAsia" w:eastAsiaTheme="majorEastAsia" w:hAnsiTheme="majorEastAsia" w:cstheme="majorEastAsia"/>
        </w:rPr>
      </w:pPr>
      <w:r w:rsidRPr="00D66387">
        <w:rPr>
          <w:rFonts w:asciiTheme="majorEastAsia" w:eastAsiaTheme="majorEastAsia" w:hAnsiTheme="majorEastAsia" w:cstheme="majorEastAsia"/>
        </w:rPr>
        <w:t>（出典：内閣府 成年後見制度の利用の促進に関する施策の実施の状況（平成23年～平成28年）</w:t>
      </w:r>
    </w:p>
    <w:p w14:paraId="2FDA0577" w14:textId="6F7F4FB9" w:rsidR="00DC2F2C" w:rsidRDefault="00632B62" w:rsidP="00441C12">
      <w:pPr>
        <w:ind w:firstLineChars="1500" w:firstLine="3150"/>
        <w:rPr>
          <w:rFonts w:asciiTheme="majorEastAsia" w:eastAsiaTheme="majorEastAsia" w:hAnsiTheme="majorEastAsia" w:cstheme="majorEastAsia"/>
        </w:rPr>
      </w:pPr>
      <w:hyperlink r:id="rId14" w:history="1">
        <w:r w:rsidR="00DC2F2C" w:rsidRPr="00D85BEE">
          <w:rPr>
            <w:rStyle w:val="a9"/>
            <w:rFonts w:asciiTheme="majorEastAsia" w:eastAsiaTheme="majorEastAsia" w:hAnsiTheme="majorEastAsia" w:cstheme="majorEastAsia"/>
          </w:rPr>
          <w:t>http://www.cao.go.jp/seinenkouken/houkoku/pdf/genjyou2904.pdf</w:t>
        </w:r>
      </w:hyperlink>
      <w:r w:rsidR="00A34B17" w:rsidRPr="00D66387">
        <w:rPr>
          <w:rFonts w:asciiTheme="majorEastAsia" w:eastAsiaTheme="majorEastAsia" w:hAnsiTheme="majorEastAsia" w:cstheme="majorEastAsia"/>
        </w:rPr>
        <w:t>）</w:t>
      </w:r>
    </w:p>
    <w:p w14:paraId="072A76EB" w14:textId="0EE98683"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選任された成年後見人は、本人の意思を尊重しその身上に配慮する義務を負うとする民法第 858 条が順守されていないのが現状である。一方で被後見人は後見制度の利用のために一月に2万円以上の大きな費用負担を負っていることが多い。</w:t>
      </w:r>
    </w:p>
    <w:p w14:paraId="0320BB97"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不正の事例としては、例えば、2016年10月、成年後見人などの立場を悪用して、財産管理を任された認知症の高齢女性ら</w:t>
      </w:r>
      <w:r w:rsidRPr="00D66387">
        <w:rPr>
          <w:rFonts w:asciiTheme="majorEastAsia" w:eastAsiaTheme="majorEastAsia" w:hAnsiTheme="majorEastAsia" w:cstheme="majorEastAsia" w:hint="eastAsia"/>
        </w:rPr>
        <w:t>3</w:t>
      </w:r>
      <w:r w:rsidRPr="00D66387">
        <w:rPr>
          <w:rFonts w:asciiTheme="majorEastAsia" w:eastAsiaTheme="majorEastAsia" w:hAnsiTheme="majorEastAsia" w:cstheme="majorEastAsia"/>
        </w:rPr>
        <w:t>人の預貯金から計約1億1200万円を着服したとして、業務上横領罪に問われた元弁護士、渡部直樹被告に対し東京地裁が懲役</w:t>
      </w:r>
      <w:r w:rsidRPr="00D66387">
        <w:rPr>
          <w:rFonts w:asciiTheme="majorEastAsia" w:eastAsiaTheme="majorEastAsia" w:hAnsiTheme="majorEastAsia" w:cstheme="majorEastAsia" w:hint="eastAsia"/>
        </w:rPr>
        <w:t>6</w:t>
      </w:r>
      <w:r w:rsidRPr="00D66387">
        <w:rPr>
          <w:rFonts w:asciiTheme="majorEastAsia" w:eastAsiaTheme="majorEastAsia" w:hAnsiTheme="majorEastAsia" w:cstheme="majorEastAsia"/>
        </w:rPr>
        <w:t>年（求刑・懲役</w:t>
      </w:r>
      <w:r w:rsidRPr="00D66387">
        <w:rPr>
          <w:rFonts w:asciiTheme="majorEastAsia" w:eastAsiaTheme="majorEastAsia" w:hAnsiTheme="majorEastAsia" w:cstheme="majorEastAsia" w:hint="eastAsia"/>
        </w:rPr>
        <w:t>7</w:t>
      </w:r>
      <w:r w:rsidRPr="00D66387">
        <w:rPr>
          <w:rFonts w:asciiTheme="majorEastAsia" w:eastAsiaTheme="majorEastAsia" w:hAnsiTheme="majorEastAsia" w:cstheme="majorEastAsia"/>
        </w:rPr>
        <w:t>年）の実刑判決を言い渡した 判決によると被告は2011〜15年、成年後見人の選任や任意後見の契約で財産管理を任された80〜90台の女性</w:t>
      </w:r>
      <w:r w:rsidRPr="00D66387">
        <w:rPr>
          <w:rFonts w:asciiTheme="majorEastAsia" w:eastAsiaTheme="majorEastAsia" w:hAnsiTheme="majorEastAsia" w:cstheme="majorEastAsia" w:hint="eastAsia"/>
        </w:rPr>
        <w:t>3</w:t>
      </w:r>
      <w:r w:rsidRPr="00D66387">
        <w:rPr>
          <w:rFonts w:asciiTheme="majorEastAsia" w:eastAsiaTheme="majorEastAsia" w:hAnsiTheme="majorEastAsia" w:cstheme="majorEastAsia"/>
        </w:rPr>
        <w:t>人の口座から計約1億1200万円を着服したという事件がある。</w:t>
      </w:r>
    </w:p>
    <w:p w14:paraId="19C93566"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以下、権利侵害の事例として、姉が後見人になって施設から出られず持ち家をとられた事例である。</w:t>
      </w:r>
    </w:p>
    <w:p w14:paraId="57123D9B" w14:textId="77777777" w:rsidR="00A34B17" w:rsidRPr="00D66387" w:rsidRDefault="00A34B17" w:rsidP="00D85BEE">
      <w:pPr>
        <w:ind w:leftChars="100" w:left="210"/>
        <w:rPr>
          <w:rFonts w:asciiTheme="majorEastAsia" w:eastAsiaTheme="majorEastAsia" w:hAnsiTheme="majorEastAsia" w:cstheme="majorEastAsia"/>
        </w:rPr>
      </w:pPr>
      <w:r w:rsidRPr="00D66387">
        <w:rPr>
          <w:rFonts w:asciiTheme="majorEastAsia" w:eastAsiaTheme="majorEastAsia" w:hAnsiTheme="majorEastAsia" w:cstheme="majorEastAsia"/>
        </w:rPr>
        <w:t>「Ｋさんは、お姉さんと二人きょうだいです。親が介護できなくなって、施設に入りました。親が死んだ後、Ｋさんが知らない間に、お姉さんが後見人になっていました。Ｋさんは、私たち仲間と知り合いになり、施設を出て、一人暮らしをしたいと思うようになりました。けれども、後見人であるお姉さんが、絶対に許してくれませんでした。施設職員も、Ｋさんの意見はまったく聞かず、後見人で</w:t>
      </w:r>
      <w:r w:rsidRPr="00D66387">
        <w:rPr>
          <w:rFonts w:asciiTheme="majorEastAsia" w:eastAsiaTheme="majorEastAsia" w:hAnsiTheme="majorEastAsia" w:cstheme="majorEastAsia"/>
        </w:rPr>
        <w:lastRenderedPageBreak/>
        <w:t>あるお姉さんの意見をききました。施設職員はすべてお姉さんの言いなりでした。私たち仲間は、弁護士さんに相談してお姉さんの成年後見人を外そうと考えました。成年後見人を外すには、施設から外出して家庭裁判所に行ったり、お医者さんにいって精神鑑定をしてもらう必要がありますが、その鑑定料も10万円くらいかかります。お姉さんの合意がなければ、そのどれも通常ではできません。そしてお姉さんに言いなりの施設職員も、そのどれも協力しようとしませんでした。成年後見人は「代理権」があるので、施設にとっては本人よりお姉さんの方が大事なのでした。本人は、「人」として認められませんでした。つらかったです。それでも、仲間ががんばって、Ｋさんを応援し、ついに成年後見人を外すことができました。そのあと、すぐにＫさんは一人暮らしをしました。Ｋさんが一人暮らしをしたいと言ってから、10年くらいかかりました。Ｋさんの親は、姉とＫさんに土地と家を遺産として残しました。施設を出るとき、Ｋさんはお姉さんに土地も家もいらない、と言って、施設を出ました。親からもらった土地と家は、お姉さんのものになりました。それ以来、お姉さんはＫさんのことはなにも言わなくなりました。」</w:t>
      </w:r>
    </w:p>
    <w:p w14:paraId="71D252F3" w14:textId="78E300B9"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b/>
        </w:rPr>
        <w:t>④</w:t>
      </w:r>
      <w:r w:rsidR="00A91C0F">
        <w:rPr>
          <w:rFonts w:asciiTheme="majorEastAsia" w:eastAsiaTheme="majorEastAsia" w:hAnsiTheme="majorEastAsia" w:cstheme="majorEastAsia"/>
          <w:b/>
        </w:rPr>
        <w:t xml:space="preserve"> </w:t>
      </w:r>
      <w:r w:rsidRPr="00441C12">
        <w:rPr>
          <w:rFonts w:asciiTheme="majorEastAsia" w:eastAsiaTheme="majorEastAsia" w:hAnsiTheme="majorEastAsia" w:cstheme="majorEastAsia"/>
          <w:b/>
        </w:rPr>
        <w:t>実効性のない監督制度</w:t>
      </w:r>
    </w:p>
    <w:p w14:paraId="2CC526D8" w14:textId="379FAE8C" w:rsidR="00A34B17" w:rsidRDefault="00A34B17" w:rsidP="00DC2F2C">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後見制度において、大きな権限を持つ後見人を監督</w:t>
      </w:r>
      <w:r w:rsidR="002E6C0A">
        <w:rPr>
          <w:rFonts w:asciiTheme="majorEastAsia" w:eastAsiaTheme="majorEastAsia" w:hAnsiTheme="majorEastAsia" w:cstheme="majorEastAsia" w:hint="eastAsia"/>
        </w:rPr>
        <w:t>する</w:t>
      </w:r>
      <w:r w:rsidRPr="00D66387">
        <w:rPr>
          <w:rFonts w:asciiTheme="majorEastAsia" w:eastAsiaTheme="majorEastAsia" w:hAnsiTheme="majorEastAsia" w:cstheme="majorEastAsia"/>
        </w:rPr>
        <w:t>ことは被後見人の権利利益を守るためにはとても大切である。本来は家庭裁判所の役割だが、家庭裁判所の業務の負荷の増大によりその役割が機能していない。また、その代わりに後見監督人をつけることになるが、費用負担を成年後見制度の利用者側に求める制度になっており、後見監督人制度が後見人のチェック機能を果たしていない原因の一つであると考えられる。</w:t>
      </w:r>
    </w:p>
    <w:p w14:paraId="25E4B0F9" w14:textId="77777777" w:rsidR="00DC2F2C" w:rsidRPr="00D66387" w:rsidRDefault="00DC2F2C" w:rsidP="00441C12">
      <w:pPr>
        <w:rPr>
          <w:rFonts w:asciiTheme="majorEastAsia" w:eastAsiaTheme="majorEastAsia" w:hAnsiTheme="majorEastAsia" w:cstheme="majorEastAsia"/>
          <w:b/>
          <w:bCs/>
        </w:rPr>
      </w:pPr>
    </w:p>
    <w:p w14:paraId="3D222838" w14:textId="77777777" w:rsidR="00A34B17" w:rsidRPr="00D66387" w:rsidRDefault="00A34B17" w:rsidP="00441C12">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（２）意思決定支援の制度について</w:t>
      </w:r>
    </w:p>
    <w:p w14:paraId="626DBEFD" w14:textId="77777777" w:rsidR="00A34B17" w:rsidRPr="00D66387" w:rsidDel="3D4EA7CB"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障害福祉サービス等の提供に係る意思決定支援ガイドライン」（厚生労働省）があるものの、このガイドラインは、最終的に「最善の利益」に基づいた意思決定支援の形となっており、障害者の意思及び選好を確保する内容になっていない。また、意思決定支援を推進する実質的な施策（予算・計画を伴う）がない。たとえば入所施設に長年入所している知的障害者や精神科病院に長期入院している患者に対する退所・退院及び地域での自立生活につながるような意思決定支援の実績がない。</w:t>
      </w:r>
    </w:p>
    <w:p w14:paraId="2744D72A"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さらに、ろう者や盲ろう者などコミュニケーション支援が必要な障害者が様々な意思決定を行う際に、障害者総合支援法上のサービスが十分ではない。</w:t>
      </w:r>
    </w:p>
    <w:p w14:paraId="16FF2546" w14:textId="77777777" w:rsidR="00A34B17" w:rsidRPr="00D66387" w:rsidRDefault="00A34B17" w:rsidP="00A34B17">
      <w:pPr>
        <w:rPr>
          <w:rFonts w:asciiTheme="majorEastAsia" w:eastAsiaTheme="majorEastAsia" w:hAnsiTheme="majorEastAsia" w:cstheme="majorEastAsia"/>
          <w:b/>
          <w:bCs/>
        </w:rPr>
      </w:pPr>
    </w:p>
    <w:p w14:paraId="5545BF0D"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b/>
          <w:bCs/>
        </w:rPr>
        <w:t>（３）法的能力の平等及び法的能力の行使に当たって必要な支援について</w:t>
      </w:r>
    </w:p>
    <w:p w14:paraId="6FBF40A5"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民法には、権利能力の平等を明文化した規定があるものの、行為能力の平等を明文化した規定がない。また、法的能力の行使に当たって必要な支援へのアクセスを担保するための明文規定もない。</w:t>
      </w:r>
    </w:p>
    <w:p w14:paraId="171FDB80"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たとえば、知的障害者の裁判を受ける権利が具体的に侵害された事例として、知的障害の有る人が、交通事故で寝たきりになっていた男性の財産を管理する後見人として2004年3月に選任されたが、男性の預金から約3800万円を着服したとして、2009年に業務上横領罪で懲役1年8月の実刑判決が出された件で、当該の知的障害のある被告人には訴訟能力がないとして、提訴されたことや裁判の審理などの内容が伝えられておらず、本人抜きで裁判が行われた。</w:t>
      </w:r>
    </w:p>
    <w:p w14:paraId="3C348428" w14:textId="77777777" w:rsidR="00A34B17" w:rsidRPr="00D66387" w:rsidRDefault="00A34B17" w:rsidP="00A34B17">
      <w:pPr>
        <w:rPr>
          <w:rFonts w:asciiTheme="majorEastAsia" w:eastAsiaTheme="majorEastAsia" w:hAnsiTheme="majorEastAsia" w:cstheme="majorEastAsia"/>
        </w:rPr>
      </w:pPr>
    </w:p>
    <w:p w14:paraId="45BED762" w14:textId="77777777" w:rsidR="00A34B17" w:rsidRPr="00D66387" w:rsidRDefault="00A34B17" w:rsidP="00A34B17">
      <w:pPr>
        <w:rPr>
          <w:rFonts w:asciiTheme="majorEastAsia" w:eastAsiaTheme="majorEastAsia" w:hAnsiTheme="majorEastAsia" w:cstheme="majorEastAsia"/>
          <w:b/>
          <w:bCs/>
          <w:sz w:val="24"/>
        </w:rPr>
      </w:pPr>
      <w:r w:rsidRPr="00D66387">
        <w:rPr>
          <w:rFonts w:asciiTheme="majorEastAsia" w:eastAsiaTheme="majorEastAsia" w:hAnsiTheme="majorEastAsia" w:cstheme="majorEastAsia" w:hint="eastAsia"/>
          <w:b/>
          <w:bCs/>
          <w:sz w:val="24"/>
        </w:rPr>
        <w:t>２．</w:t>
      </w:r>
      <w:r w:rsidRPr="00D66387">
        <w:rPr>
          <w:rFonts w:asciiTheme="majorEastAsia" w:eastAsiaTheme="majorEastAsia" w:hAnsiTheme="majorEastAsia" w:cstheme="majorEastAsia"/>
          <w:b/>
          <w:bCs/>
          <w:sz w:val="24"/>
        </w:rPr>
        <w:t>事前質問事項案</w:t>
      </w:r>
    </w:p>
    <w:p w14:paraId="4559B72C"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（１）現行の成年後見制度について、例えば後見類型利用への偏重、頻発する後見人の不正事例の問題などをどのように認識しているか。また、代替意思決定の仕組みである成年後見制度を支援付き意</w:t>
      </w:r>
      <w:r w:rsidRPr="00D66387">
        <w:rPr>
          <w:rFonts w:asciiTheme="majorEastAsia" w:eastAsiaTheme="majorEastAsia" w:hAnsiTheme="majorEastAsia" w:cstheme="majorEastAsia"/>
        </w:rPr>
        <w:lastRenderedPageBreak/>
        <w:t>思決定への制度へと転換を図ることを検討しているか。</w:t>
      </w:r>
    </w:p>
    <w:p w14:paraId="1DD4F465"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（２）意思決定ガイドラインは、最善の利益に基づく介入を否定し、障害者の意思及び選好を確保する内容になっているか。</w:t>
      </w:r>
    </w:p>
    <w:p w14:paraId="0DB07F44"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（３）民法には、障害のある者とその他の者の行為能力が平等であることと、法的能力の行使に当たって必要となる支援へのアクセスについての明文の規定があるか。</w:t>
      </w:r>
    </w:p>
    <w:p w14:paraId="470F0C80" w14:textId="77777777" w:rsidR="00A34B17" w:rsidRPr="00D66387" w:rsidRDefault="00A34B17" w:rsidP="00A34B17">
      <w:pPr>
        <w:rPr>
          <w:rFonts w:asciiTheme="majorEastAsia" w:eastAsiaTheme="majorEastAsia" w:hAnsiTheme="majorEastAsia" w:cstheme="majorEastAsia"/>
          <w:b/>
          <w:bCs/>
        </w:rPr>
      </w:pPr>
    </w:p>
    <w:p w14:paraId="275F5834" w14:textId="77777777" w:rsidR="00A34B17" w:rsidRPr="00D66387" w:rsidRDefault="00A34B17" w:rsidP="00A34B17">
      <w:pPr>
        <w:rPr>
          <w:rFonts w:asciiTheme="majorEastAsia" w:eastAsiaTheme="majorEastAsia" w:hAnsiTheme="majorEastAsia" w:cstheme="majorEastAsia"/>
          <w:b/>
          <w:bCs/>
          <w:sz w:val="24"/>
        </w:rPr>
      </w:pPr>
      <w:r w:rsidRPr="00D66387">
        <w:rPr>
          <w:rFonts w:asciiTheme="majorEastAsia" w:eastAsiaTheme="majorEastAsia" w:hAnsiTheme="majorEastAsia" w:cstheme="majorEastAsia" w:hint="eastAsia"/>
          <w:b/>
          <w:bCs/>
          <w:sz w:val="24"/>
        </w:rPr>
        <w:t>３．</w:t>
      </w:r>
      <w:r w:rsidRPr="00D66387">
        <w:rPr>
          <w:rFonts w:asciiTheme="majorEastAsia" w:eastAsiaTheme="majorEastAsia" w:hAnsiTheme="majorEastAsia" w:cstheme="majorEastAsia"/>
          <w:b/>
          <w:bCs/>
          <w:sz w:val="24"/>
        </w:rPr>
        <w:t>勧告案</w:t>
      </w:r>
    </w:p>
    <w:p w14:paraId="0FC7843B"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（１）現行の代替意思決定の制度である成年後見制度を抜本的に見直し、支援付き意思決定制度への転換を行うこと。</w:t>
      </w:r>
    </w:p>
    <w:p w14:paraId="74288DE4"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２）法的能力の行使や意思決定について、最善の利益ではなく本人の意思や選好を充分に反映させるこができる意思決定支援のための制度を充実させること。また、障害のある女性を含むすべての障害者の法的能力の行使を妨げている障壁を除去すること。</w:t>
      </w:r>
    </w:p>
    <w:p w14:paraId="52D86873"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rPr>
        <w:t>（３）民法に障害のある者とその他の者の行為能力が平等であることと、法的能力の行使に当たって必要となる支援へのアクセスについての明文の規定を設けること。</w:t>
      </w:r>
    </w:p>
    <w:p w14:paraId="532BF119" w14:textId="77777777" w:rsidR="00A34B17" w:rsidRPr="00D66387" w:rsidRDefault="00A34B17" w:rsidP="00A34B17">
      <w:pPr>
        <w:widowControl/>
        <w:jc w:val="left"/>
        <w:rPr>
          <w:rFonts w:asciiTheme="majorEastAsia" w:eastAsiaTheme="majorEastAsia" w:hAnsiTheme="majorEastAsia" w:cstheme="majorEastAsia"/>
        </w:rPr>
      </w:pPr>
      <w:r w:rsidRPr="00D66387">
        <w:rPr>
          <w:rFonts w:asciiTheme="majorEastAsia" w:eastAsiaTheme="majorEastAsia" w:hAnsiTheme="majorEastAsia" w:cstheme="majorEastAsia"/>
        </w:rPr>
        <w:br w:type="page"/>
      </w:r>
    </w:p>
    <w:bookmarkEnd w:id="0"/>
    <w:bookmarkEnd w:id="1"/>
    <w:p w14:paraId="57CD2672" w14:textId="77777777" w:rsidR="00A34B17" w:rsidRPr="00D66387" w:rsidRDefault="00A34B17" w:rsidP="00A34B17">
      <w:pPr>
        <w:keepNext/>
        <w:jc w:val="center"/>
        <w:outlineLvl w:val="0"/>
        <w:rPr>
          <w:rFonts w:asciiTheme="majorEastAsia" w:eastAsiaTheme="majorEastAsia" w:hAnsiTheme="majorEastAsia" w:cs="Times New Roman"/>
          <w:b/>
          <w:sz w:val="24"/>
          <w:szCs w:val="24"/>
        </w:rPr>
      </w:pPr>
      <w:r w:rsidRPr="00D66387">
        <w:rPr>
          <w:rFonts w:asciiTheme="majorEastAsia" w:eastAsiaTheme="majorEastAsia" w:hAnsiTheme="majorEastAsia" w:cs="Times New Roman"/>
          <w:b/>
          <w:sz w:val="24"/>
          <w:szCs w:val="24"/>
        </w:rPr>
        <w:lastRenderedPageBreak/>
        <w:t>第13条　司法手続の利用の機会</w:t>
      </w:r>
    </w:p>
    <w:p w14:paraId="7448BF80" w14:textId="77777777" w:rsidR="00A34B17" w:rsidRPr="00D66387" w:rsidRDefault="00A34B17" w:rsidP="00A34B17">
      <w:pPr>
        <w:spacing w:line="360" w:lineRule="exact"/>
        <w:rPr>
          <w:rFonts w:asciiTheme="majorEastAsia" w:eastAsiaTheme="majorEastAsia" w:hAnsiTheme="majorEastAsia" w:cs="Arial"/>
          <w:sz w:val="24"/>
          <w:szCs w:val="24"/>
        </w:rPr>
      </w:pPr>
    </w:p>
    <w:p w14:paraId="25E77468" w14:textId="77777777" w:rsidR="00A34B17" w:rsidRPr="00441C12" w:rsidRDefault="00A34B17" w:rsidP="00A34B17">
      <w:pPr>
        <w:spacing w:line="360" w:lineRule="exact"/>
        <w:rPr>
          <w:rFonts w:asciiTheme="majorEastAsia" w:eastAsiaTheme="majorEastAsia" w:hAnsiTheme="majorEastAsia" w:cs="Arial"/>
          <w:b/>
          <w:sz w:val="24"/>
          <w:szCs w:val="24"/>
        </w:rPr>
      </w:pPr>
      <w:r w:rsidRPr="00441C12">
        <w:rPr>
          <w:rFonts w:asciiTheme="majorEastAsia" w:eastAsiaTheme="majorEastAsia" w:hAnsiTheme="majorEastAsia" w:cs="Arial" w:hint="eastAsia"/>
          <w:b/>
          <w:sz w:val="24"/>
          <w:szCs w:val="24"/>
        </w:rPr>
        <w:t>１．</w:t>
      </w:r>
      <w:r w:rsidRPr="00441C12">
        <w:rPr>
          <w:rFonts w:asciiTheme="majorEastAsia" w:eastAsiaTheme="majorEastAsia" w:hAnsiTheme="majorEastAsia" w:cs="Arial"/>
          <w:b/>
          <w:sz w:val="24"/>
          <w:szCs w:val="24"/>
        </w:rPr>
        <w:t>課題</w:t>
      </w:r>
    </w:p>
    <w:p w14:paraId="3B698AA1" w14:textId="77777777" w:rsidR="00A34B17" w:rsidRPr="00441C12" w:rsidRDefault="00A34B17" w:rsidP="00A34B17">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b/>
          <w:szCs w:val="21"/>
        </w:rPr>
        <w:t>（１）刑事</w:t>
      </w:r>
      <w:r w:rsidRPr="00441C12">
        <w:rPr>
          <w:rFonts w:asciiTheme="majorEastAsia" w:eastAsiaTheme="majorEastAsia" w:hAnsiTheme="majorEastAsia" w:cs="Arial" w:hint="eastAsia"/>
          <w:b/>
          <w:szCs w:val="21"/>
        </w:rPr>
        <w:t>手続き</w:t>
      </w:r>
      <w:r w:rsidRPr="00441C12">
        <w:rPr>
          <w:rFonts w:asciiTheme="majorEastAsia" w:eastAsiaTheme="majorEastAsia" w:hAnsiTheme="majorEastAsia" w:cs="Arial"/>
          <w:b/>
          <w:szCs w:val="21"/>
        </w:rPr>
        <w:t>関係</w:t>
      </w:r>
    </w:p>
    <w:p w14:paraId="5AF81BF4" w14:textId="4E58EF6E" w:rsidR="00A34B17" w:rsidRPr="00441C12" w:rsidRDefault="00A34B17" w:rsidP="00441C12">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①</w:t>
      </w:r>
      <w:r w:rsidR="00A91C0F">
        <w:rPr>
          <w:rFonts w:asciiTheme="majorEastAsia" w:eastAsiaTheme="majorEastAsia" w:hAnsiTheme="majorEastAsia" w:cs="Arial" w:hint="eastAsia"/>
          <w:b/>
          <w:szCs w:val="21"/>
        </w:rPr>
        <w:t xml:space="preserve">　</w:t>
      </w:r>
      <w:r w:rsidRPr="00441C12">
        <w:rPr>
          <w:rFonts w:asciiTheme="majorEastAsia" w:eastAsiaTheme="majorEastAsia" w:hAnsiTheme="majorEastAsia" w:cs="Arial"/>
          <w:b/>
          <w:szCs w:val="21"/>
        </w:rPr>
        <w:t>捜査段階において障害特性に適合した捜査方法が取られていないこと</w:t>
      </w:r>
    </w:p>
    <w:p w14:paraId="7B5534D5" w14:textId="44E61C49" w:rsidR="00A34B17" w:rsidRPr="00D66387" w:rsidRDefault="00A34B17" w:rsidP="00441C12">
      <w:pPr>
        <w:spacing w:line="360" w:lineRule="exact"/>
        <w:ind w:leftChars="68" w:left="143" w:firstLineChars="32" w:firstLine="67"/>
        <w:rPr>
          <w:rFonts w:asciiTheme="majorEastAsia" w:eastAsiaTheme="majorEastAsia" w:hAnsiTheme="majorEastAsia" w:cs="Arial"/>
        </w:rPr>
      </w:pPr>
      <w:r w:rsidRPr="00D66387">
        <w:rPr>
          <w:rFonts w:asciiTheme="majorEastAsia" w:eastAsiaTheme="majorEastAsia" w:hAnsiTheme="majorEastAsia" w:cs="Arial"/>
        </w:rPr>
        <w:t>a</w:t>
      </w:r>
      <w:r w:rsidR="00D85BEE">
        <w:rPr>
          <w:rFonts w:asciiTheme="majorEastAsia" w:eastAsiaTheme="majorEastAsia" w:hAnsiTheme="majorEastAsia" w:cs="Arial" w:hint="eastAsia"/>
        </w:rPr>
        <w:t>.</w:t>
      </w:r>
      <w:r w:rsidRPr="00D66387">
        <w:rPr>
          <w:rFonts w:asciiTheme="majorEastAsia" w:eastAsiaTheme="majorEastAsia" w:hAnsiTheme="majorEastAsia" w:cs="Arial"/>
        </w:rPr>
        <w:t>知的障害者は、それまでの成育歴の中で習慣づけられた自己防衛の方法として、理解できていないことについても分かっているかのように対応し、捜査官の誘導に迎合してしまうことがある。また、精神障害者（発達障害者をも含む）や知的障害者は、抽象的な概念の理解が困難で、自己の考えを伝えることが苦手である場合も少なくないため、その者をよく知る人物（少なくとも障害特性を理解している人物）が取り調べに同席しないままでは、事実を大きく見誤る危険性がある。にもかかわらず、かかる捜査手法がとられていないために、知的障害者の冤罪事件（宇都宮事件等）などの事例が生じている。</w:t>
      </w:r>
    </w:p>
    <w:p w14:paraId="0ED8BD61" w14:textId="0CAF1284" w:rsidR="00A34B17" w:rsidRPr="00D66387" w:rsidRDefault="00A34B17" w:rsidP="006F5D08">
      <w:pPr>
        <w:spacing w:line="360" w:lineRule="exact"/>
        <w:ind w:leftChars="68" w:left="143" w:firstLineChars="32" w:firstLine="67"/>
        <w:rPr>
          <w:rFonts w:asciiTheme="majorEastAsia" w:eastAsiaTheme="majorEastAsia" w:hAnsiTheme="majorEastAsia" w:cs="Arial"/>
        </w:rPr>
      </w:pPr>
      <w:r w:rsidRPr="00D66387">
        <w:rPr>
          <w:rFonts w:asciiTheme="majorEastAsia" w:eastAsiaTheme="majorEastAsia" w:hAnsiTheme="majorEastAsia" w:cs="Arial"/>
        </w:rPr>
        <w:t>b</w:t>
      </w:r>
      <w:r w:rsidR="00D85BEE">
        <w:rPr>
          <w:rFonts w:asciiTheme="majorEastAsia" w:eastAsiaTheme="majorEastAsia" w:hAnsiTheme="majorEastAsia" w:cs="Arial"/>
        </w:rPr>
        <w:t>.</w:t>
      </w:r>
      <w:r w:rsidRPr="00D66387">
        <w:rPr>
          <w:rFonts w:asciiTheme="majorEastAsia" w:eastAsiaTheme="majorEastAsia" w:hAnsiTheme="majorEastAsia" w:cs="Arial"/>
        </w:rPr>
        <w:t>また、誘導の有無を事後的に検証できるようにするため、</w:t>
      </w:r>
      <w:r w:rsidR="006F5D08" w:rsidRPr="006F5D08">
        <w:rPr>
          <w:rFonts w:asciiTheme="majorEastAsia" w:eastAsiaTheme="majorEastAsia" w:hAnsiTheme="majorEastAsia" w:cs="Arial" w:hint="eastAsia"/>
        </w:rPr>
        <w:t>知的障</w:t>
      </w:r>
      <w:r w:rsidR="006F5D08">
        <w:rPr>
          <w:rFonts w:asciiTheme="majorEastAsia" w:eastAsiaTheme="majorEastAsia" w:hAnsiTheme="majorEastAsia" w:cs="Arial" w:hint="eastAsia"/>
        </w:rPr>
        <w:t>害</w:t>
      </w:r>
      <w:r w:rsidR="006F5D08" w:rsidRPr="006F5D08">
        <w:rPr>
          <w:rFonts w:asciiTheme="majorEastAsia" w:eastAsiaTheme="majorEastAsia" w:hAnsiTheme="majorEastAsia" w:cs="Arial" w:hint="eastAsia"/>
        </w:rPr>
        <w:t>者等が被疑者となった場合、すべての事件で取</w:t>
      </w:r>
      <w:r w:rsidR="009D5507">
        <w:rPr>
          <w:rFonts w:asciiTheme="majorEastAsia" w:eastAsiaTheme="majorEastAsia" w:hAnsiTheme="majorEastAsia" w:cs="Arial" w:hint="eastAsia"/>
        </w:rPr>
        <w:t>り</w:t>
      </w:r>
      <w:r w:rsidR="006F5D08" w:rsidRPr="006F5D08">
        <w:rPr>
          <w:rFonts w:asciiTheme="majorEastAsia" w:eastAsiaTheme="majorEastAsia" w:hAnsiTheme="majorEastAsia" w:cs="Arial" w:hint="eastAsia"/>
        </w:rPr>
        <w:t>調べの全過程について録音・録画がされなければならないが、現状では、被疑者が逮捕・勾留された場合に限って取</w:t>
      </w:r>
      <w:r w:rsidR="009D5507">
        <w:rPr>
          <w:rFonts w:asciiTheme="majorEastAsia" w:eastAsiaTheme="majorEastAsia" w:hAnsiTheme="majorEastAsia" w:cs="Arial" w:hint="eastAsia"/>
        </w:rPr>
        <w:t>り</w:t>
      </w:r>
      <w:r w:rsidR="006F5D08" w:rsidRPr="006F5D08">
        <w:rPr>
          <w:rFonts w:asciiTheme="majorEastAsia" w:eastAsiaTheme="majorEastAsia" w:hAnsiTheme="majorEastAsia" w:cs="Arial" w:hint="eastAsia"/>
        </w:rPr>
        <w:t>調べ</w:t>
      </w:r>
      <w:r w:rsidR="006F5D08">
        <w:rPr>
          <w:rFonts w:asciiTheme="majorEastAsia" w:eastAsiaTheme="majorEastAsia" w:hAnsiTheme="majorEastAsia" w:cs="Arial" w:hint="eastAsia"/>
        </w:rPr>
        <w:t>過程</w:t>
      </w:r>
      <w:r w:rsidR="006F5D08" w:rsidRPr="006F5D08">
        <w:rPr>
          <w:rFonts w:asciiTheme="majorEastAsia" w:eastAsiaTheme="majorEastAsia" w:hAnsiTheme="majorEastAsia" w:cs="Arial" w:hint="eastAsia"/>
        </w:rPr>
        <w:t>が録音・録画されるのみであり、逮捕・勾留されていない在宅の被疑者に対する取</w:t>
      </w:r>
      <w:r w:rsidR="009D5507">
        <w:rPr>
          <w:rFonts w:asciiTheme="majorEastAsia" w:eastAsiaTheme="majorEastAsia" w:hAnsiTheme="majorEastAsia" w:cs="Arial" w:hint="eastAsia"/>
        </w:rPr>
        <w:t>り</w:t>
      </w:r>
      <w:r w:rsidR="006F5D08" w:rsidRPr="006F5D08">
        <w:rPr>
          <w:rFonts w:asciiTheme="majorEastAsia" w:eastAsiaTheme="majorEastAsia" w:hAnsiTheme="majorEastAsia" w:cs="Arial" w:hint="eastAsia"/>
        </w:rPr>
        <w:t>調べは録音・録画の対象となっていない。そのため、在宅の被疑者については、取</w:t>
      </w:r>
      <w:r w:rsidR="009D5507">
        <w:rPr>
          <w:rFonts w:asciiTheme="majorEastAsia" w:eastAsiaTheme="majorEastAsia" w:hAnsiTheme="majorEastAsia" w:cs="Arial" w:hint="eastAsia"/>
        </w:rPr>
        <w:t>り</w:t>
      </w:r>
      <w:r w:rsidR="006F5D08" w:rsidRPr="006F5D08">
        <w:rPr>
          <w:rFonts w:asciiTheme="majorEastAsia" w:eastAsiaTheme="majorEastAsia" w:hAnsiTheme="majorEastAsia" w:cs="Arial" w:hint="eastAsia"/>
        </w:rPr>
        <w:t>調べの際にどのようなやり取りが行われたのかを事後的に</w:t>
      </w:r>
      <w:r w:rsidRPr="00D66387">
        <w:rPr>
          <w:rFonts w:asciiTheme="majorEastAsia" w:eastAsiaTheme="majorEastAsia" w:hAnsiTheme="majorEastAsia" w:cs="Arial"/>
        </w:rPr>
        <w:t>検証するすべがない。</w:t>
      </w:r>
    </w:p>
    <w:p w14:paraId="2BE5D83A" w14:textId="3A2C8BBC" w:rsidR="00A34B17" w:rsidRPr="00D66387" w:rsidRDefault="00A34B17" w:rsidP="00441C12">
      <w:pPr>
        <w:spacing w:line="360" w:lineRule="exact"/>
        <w:ind w:leftChars="68" w:left="143" w:firstLineChars="32" w:firstLine="67"/>
        <w:rPr>
          <w:rFonts w:asciiTheme="majorEastAsia" w:eastAsiaTheme="majorEastAsia" w:hAnsiTheme="majorEastAsia" w:cs="Arial"/>
        </w:rPr>
      </w:pPr>
      <w:r w:rsidRPr="00D66387">
        <w:rPr>
          <w:rFonts w:asciiTheme="majorEastAsia" w:eastAsiaTheme="majorEastAsia" w:hAnsiTheme="majorEastAsia" w:cs="Arial"/>
        </w:rPr>
        <w:t>c</w:t>
      </w:r>
      <w:r w:rsidR="00D85BEE">
        <w:rPr>
          <w:rFonts w:asciiTheme="majorEastAsia" w:eastAsiaTheme="majorEastAsia" w:hAnsiTheme="majorEastAsia" w:cs="Arial"/>
        </w:rPr>
        <w:t>.</w:t>
      </w:r>
      <w:r w:rsidRPr="00D66387">
        <w:rPr>
          <w:rFonts w:asciiTheme="majorEastAsia" w:eastAsiaTheme="majorEastAsia" w:hAnsiTheme="majorEastAsia" w:cs="Arial"/>
        </w:rPr>
        <w:t>情報保障の点においても、単に筆記や手話言語・点字の提供では不十分であり、その者が日ごろ慣れ親しんでいる手段によりコミュニケーションがなされなければならない。</w:t>
      </w:r>
      <w:r w:rsidRPr="00D66387">
        <w:rPr>
          <w:rFonts w:ascii="ＭＳ ゴシック" w:eastAsia="ＭＳ ゴシック" w:hAnsi="ＭＳ ゴシック" w:cs="ＭＳ ゴシック" w:hint="eastAsia"/>
          <w:szCs w:val="21"/>
        </w:rPr>
        <w:t>ろう者</w:t>
      </w:r>
      <w:r w:rsidRPr="00D66387">
        <w:rPr>
          <w:rFonts w:asciiTheme="majorEastAsia" w:eastAsiaTheme="majorEastAsia" w:hAnsiTheme="majorEastAsia" w:cs="Arial"/>
        </w:rPr>
        <w:t>に対し、その者が通常使用していない方式の手話言語で取り調べが行われた事例や、文書を読むことができない</w:t>
      </w:r>
      <w:r w:rsidRPr="00D66387">
        <w:rPr>
          <w:rFonts w:ascii="ＭＳ ゴシック" w:eastAsia="ＭＳ ゴシック" w:hAnsi="ＭＳ ゴシック" w:cs="ＭＳ ゴシック" w:hint="eastAsia"/>
          <w:szCs w:val="21"/>
        </w:rPr>
        <w:t>ろう者</w:t>
      </w:r>
      <w:r w:rsidRPr="00D66387">
        <w:rPr>
          <w:rFonts w:asciiTheme="majorEastAsia" w:eastAsiaTheme="majorEastAsia" w:hAnsiTheme="majorEastAsia" w:cs="Arial"/>
        </w:rPr>
        <w:t>に対して筆談による取</w:t>
      </w:r>
      <w:r w:rsidR="009D5507">
        <w:rPr>
          <w:rFonts w:asciiTheme="majorEastAsia" w:eastAsiaTheme="majorEastAsia" w:hAnsiTheme="majorEastAsia" w:cs="Arial" w:hint="eastAsia"/>
        </w:rPr>
        <w:t>り</w:t>
      </w:r>
      <w:r w:rsidRPr="00D66387">
        <w:rPr>
          <w:rFonts w:asciiTheme="majorEastAsia" w:eastAsiaTheme="majorEastAsia" w:hAnsiTheme="majorEastAsia" w:cs="Arial"/>
        </w:rPr>
        <w:t>調べが行われた事例が報告されている。</w:t>
      </w:r>
    </w:p>
    <w:p w14:paraId="2BA5066F" w14:textId="14BADDBF" w:rsidR="00A34B17" w:rsidRPr="00441C12" w:rsidRDefault="00A34B17" w:rsidP="00A34B17">
      <w:pPr>
        <w:spacing w:line="360" w:lineRule="exact"/>
        <w:ind w:left="422" w:hangingChars="200" w:hanging="422"/>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②</w:t>
      </w:r>
      <w:r w:rsidR="00A91C0F">
        <w:rPr>
          <w:rFonts w:asciiTheme="majorEastAsia" w:eastAsiaTheme="majorEastAsia" w:hAnsiTheme="majorEastAsia" w:cs="Arial" w:hint="eastAsia"/>
          <w:b/>
          <w:szCs w:val="21"/>
        </w:rPr>
        <w:t xml:space="preserve">　</w:t>
      </w:r>
      <w:r w:rsidRPr="00441C12">
        <w:rPr>
          <w:rFonts w:asciiTheme="majorEastAsia" w:eastAsiaTheme="majorEastAsia" w:hAnsiTheme="majorEastAsia" w:cs="Arial"/>
          <w:b/>
          <w:szCs w:val="21"/>
        </w:rPr>
        <w:t>障害者が犯罪の被害者になった場合に、適切な被害状況の聞き取りが行われていないこと</w:t>
      </w:r>
    </w:p>
    <w:p w14:paraId="74F4903C" w14:textId="77777777" w:rsidR="00A34B17" w:rsidRPr="00D66387" w:rsidRDefault="00A34B17" w:rsidP="00A34B17">
      <w:pPr>
        <w:spacing w:line="360" w:lineRule="exact"/>
        <w:rPr>
          <w:rFonts w:asciiTheme="majorEastAsia" w:eastAsiaTheme="majorEastAsia" w:hAnsiTheme="majorEastAsia" w:cs="Arial"/>
          <w:szCs w:val="21"/>
        </w:rPr>
      </w:pPr>
      <w:r w:rsidRPr="00D66387">
        <w:rPr>
          <w:rFonts w:asciiTheme="majorEastAsia" w:eastAsiaTheme="majorEastAsia" w:hAnsiTheme="majorEastAsia" w:cs="Arial"/>
          <w:szCs w:val="21"/>
        </w:rPr>
        <w:t xml:space="preserve">　知的障害などを持つものは、犯罪の被害にあったとしても、加害者の身体的特徴の説明、正確な場所や時間の特定などが困難なことがある。そのため、障害特性を十分理解した者が聴取を行わなければ、被害状況を適切に把握し、加害者を適正に処罰する機会を逸してしまうこととなりかねない。</w:t>
      </w:r>
      <w:r w:rsidRPr="00D66387">
        <w:rPr>
          <w:rFonts w:asciiTheme="majorEastAsia" w:eastAsiaTheme="majorEastAsia" w:hAnsiTheme="majorEastAsia" w:cs="Arial" w:hint="eastAsia"/>
          <w:szCs w:val="21"/>
        </w:rPr>
        <w:t xml:space="preserve">　</w:t>
      </w:r>
    </w:p>
    <w:p w14:paraId="654E4BAD" w14:textId="77777777" w:rsidR="00A34B17" w:rsidRPr="00D66387" w:rsidRDefault="00A34B17" w:rsidP="00A34B17">
      <w:pPr>
        <w:spacing w:line="360" w:lineRule="exact"/>
        <w:ind w:firstLineChars="100" w:firstLine="210"/>
        <w:rPr>
          <w:rFonts w:asciiTheme="majorEastAsia" w:eastAsiaTheme="majorEastAsia" w:hAnsiTheme="majorEastAsia" w:cs="Arial"/>
          <w:szCs w:val="21"/>
        </w:rPr>
      </w:pPr>
      <w:r w:rsidRPr="00D66387">
        <w:rPr>
          <w:rFonts w:asciiTheme="majorEastAsia" w:eastAsiaTheme="majorEastAsia" w:hAnsiTheme="majorEastAsia" w:cs="Arial"/>
          <w:szCs w:val="21"/>
        </w:rPr>
        <w:t>にもかかわらず、現状では、取り調べに当たる警察官などが知的障害などの特性に精通していないため、結果的に知的</w:t>
      </w:r>
      <w:r w:rsidRPr="00D66387">
        <w:rPr>
          <w:rFonts w:asciiTheme="majorEastAsia" w:eastAsiaTheme="majorEastAsia" w:hAnsiTheme="majorEastAsia" w:cs="Arial" w:hint="eastAsia"/>
          <w:szCs w:val="21"/>
        </w:rPr>
        <w:t>障害</w:t>
      </w:r>
      <w:r w:rsidRPr="00D66387">
        <w:rPr>
          <w:rFonts w:asciiTheme="majorEastAsia" w:eastAsiaTheme="majorEastAsia" w:hAnsiTheme="majorEastAsia" w:cs="Arial"/>
          <w:szCs w:val="21"/>
        </w:rPr>
        <w:t>者などが犯罪被害に遭ったとしても、犯人の検挙に結びつかないケースが少なくない。</w:t>
      </w:r>
    </w:p>
    <w:p w14:paraId="07BA0BAF" w14:textId="5FD99A70" w:rsidR="00A34B17" w:rsidRPr="00441C12" w:rsidRDefault="00A34B17" w:rsidP="00A34B17">
      <w:pPr>
        <w:spacing w:line="360" w:lineRule="exact"/>
        <w:ind w:left="422" w:hangingChars="200" w:hanging="422"/>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③</w:t>
      </w:r>
      <w:r w:rsidR="00A91C0F">
        <w:rPr>
          <w:rFonts w:asciiTheme="majorEastAsia" w:eastAsiaTheme="majorEastAsia" w:hAnsiTheme="majorEastAsia" w:cs="Arial" w:hint="eastAsia"/>
          <w:b/>
          <w:szCs w:val="21"/>
        </w:rPr>
        <w:t xml:space="preserve">　</w:t>
      </w:r>
      <w:r w:rsidRPr="00441C12">
        <w:rPr>
          <w:rFonts w:asciiTheme="majorEastAsia" w:eastAsiaTheme="majorEastAsia" w:hAnsiTheme="majorEastAsia" w:cs="Arial"/>
          <w:b/>
          <w:szCs w:val="21"/>
        </w:rPr>
        <w:t>刑事</w:t>
      </w:r>
      <w:r w:rsidRPr="00441C12">
        <w:rPr>
          <w:rFonts w:asciiTheme="majorEastAsia" w:eastAsiaTheme="majorEastAsia" w:hAnsiTheme="majorEastAsia" w:cs="Arial" w:hint="eastAsia"/>
          <w:b/>
          <w:szCs w:val="21"/>
        </w:rPr>
        <w:t>訴訟</w:t>
      </w:r>
      <w:r w:rsidRPr="00441C12">
        <w:rPr>
          <w:rFonts w:asciiTheme="majorEastAsia" w:eastAsiaTheme="majorEastAsia" w:hAnsiTheme="majorEastAsia" w:cs="Arial"/>
          <w:b/>
          <w:szCs w:val="21"/>
        </w:rPr>
        <w:t>において、</w:t>
      </w:r>
      <w:r w:rsidRPr="00441C12">
        <w:rPr>
          <w:rFonts w:asciiTheme="majorEastAsia" w:eastAsiaTheme="majorEastAsia" w:hAnsiTheme="majorEastAsia" w:cs="Arial" w:hint="eastAsia"/>
          <w:b/>
          <w:szCs w:val="21"/>
        </w:rPr>
        <w:t>訴訟</w:t>
      </w:r>
      <w:r w:rsidRPr="00441C12">
        <w:rPr>
          <w:rFonts w:asciiTheme="majorEastAsia" w:eastAsiaTheme="majorEastAsia" w:hAnsiTheme="majorEastAsia" w:cs="Arial"/>
          <w:b/>
          <w:szCs w:val="21"/>
        </w:rPr>
        <w:t>当事者となった障害者に対して適切な</w:t>
      </w:r>
      <w:r w:rsidRPr="00441C12">
        <w:rPr>
          <w:rFonts w:asciiTheme="majorEastAsia" w:eastAsiaTheme="majorEastAsia" w:hAnsiTheme="majorEastAsia" w:cs="Arial" w:hint="eastAsia"/>
          <w:b/>
          <w:szCs w:val="21"/>
        </w:rPr>
        <w:t>手続上の</w:t>
      </w:r>
      <w:r w:rsidRPr="00441C12">
        <w:rPr>
          <w:rFonts w:asciiTheme="majorEastAsia" w:eastAsiaTheme="majorEastAsia" w:hAnsiTheme="majorEastAsia" w:cs="Arial"/>
          <w:b/>
          <w:szCs w:val="21"/>
        </w:rPr>
        <w:t>配慮が行われていないこと</w:t>
      </w:r>
    </w:p>
    <w:p w14:paraId="075EF844" w14:textId="77777777" w:rsidR="00A34B17" w:rsidRPr="00D66387" w:rsidRDefault="00A34B17" w:rsidP="00A34B17">
      <w:pPr>
        <w:spacing w:line="360" w:lineRule="exact"/>
        <w:ind w:firstLineChars="100" w:firstLine="210"/>
        <w:rPr>
          <w:rFonts w:asciiTheme="majorEastAsia" w:eastAsiaTheme="majorEastAsia" w:hAnsiTheme="majorEastAsia" w:cs="Arial"/>
        </w:rPr>
      </w:pPr>
      <w:r w:rsidRPr="00D66387">
        <w:rPr>
          <w:rFonts w:asciiTheme="majorEastAsia" w:eastAsiaTheme="majorEastAsia" w:hAnsiTheme="majorEastAsia" w:cs="Arial"/>
        </w:rPr>
        <w:t>視覚障害や</w:t>
      </w:r>
      <w:r w:rsidRPr="00D66387">
        <w:rPr>
          <w:rFonts w:ascii="ＭＳ ゴシック" w:eastAsia="ＭＳ ゴシック" w:hAnsi="ＭＳ ゴシック" w:cs="ＭＳ ゴシック" w:hint="eastAsia"/>
          <w:szCs w:val="21"/>
        </w:rPr>
        <w:t>ろう者、難聴者、中途失聴者</w:t>
      </w:r>
      <w:r w:rsidRPr="00D66387">
        <w:rPr>
          <w:rFonts w:asciiTheme="majorEastAsia" w:eastAsiaTheme="majorEastAsia" w:hAnsiTheme="majorEastAsia" w:cs="Arial"/>
        </w:rPr>
        <w:t>、知的障害を持つ被告人に対する適切な情報保障、知的障害や発達障害を持つ被告人の供述特性を十分に理解した立会人の配置など、公判段階においては、障害を持つ被告人がその障害ゆえに不当な判決を受けることのないよう、裁判所による万全</w:t>
      </w:r>
      <w:r w:rsidRPr="00D66387">
        <w:rPr>
          <w:rFonts w:asciiTheme="majorEastAsia" w:eastAsiaTheme="majorEastAsia" w:hAnsiTheme="majorEastAsia" w:cs="Arial" w:hint="eastAsia"/>
        </w:rPr>
        <w:t>な手続上の</w:t>
      </w:r>
      <w:r w:rsidRPr="00D66387">
        <w:rPr>
          <w:rFonts w:asciiTheme="majorEastAsia" w:eastAsiaTheme="majorEastAsia" w:hAnsiTheme="majorEastAsia" w:cs="Arial"/>
        </w:rPr>
        <w:t>配慮が行われなければならない。</w:t>
      </w:r>
    </w:p>
    <w:p w14:paraId="61670B50" w14:textId="77777777" w:rsidR="00A34B17" w:rsidRPr="00D66387" w:rsidRDefault="00A34B17" w:rsidP="00A34B17">
      <w:pPr>
        <w:spacing w:line="360" w:lineRule="exact"/>
        <w:ind w:firstLineChars="100" w:firstLine="210"/>
        <w:rPr>
          <w:rFonts w:asciiTheme="majorEastAsia" w:eastAsiaTheme="majorEastAsia" w:hAnsiTheme="majorEastAsia" w:cs="Arial"/>
        </w:rPr>
      </w:pPr>
      <w:r w:rsidRPr="00D66387">
        <w:rPr>
          <w:rFonts w:asciiTheme="majorEastAsia" w:eastAsiaTheme="majorEastAsia" w:hAnsiTheme="majorEastAsia" w:cs="Arial"/>
        </w:rPr>
        <w:t>にもかかわらず、現状では、刑事訴訟法等の関係諸法令に</w:t>
      </w:r>
      <w:r w:rsidRPr="00D66387">
        <w:rPr>
          <w:rFonts w:asciiTheme="majorEastAsia" w:eastAsiaTheme="majorEastAsia" w:hAnsiTheme="majorEastAsia" w:cs="Arial" w:hint="eastAsia"/>
        </w:rPr>
        <w:t>手続上の</w:t>
      </w:r>
      <w:r w:rsidRPr="00D66387">
        <w:rPr>
          <w:rFonts w:asciiTheme="majorEastAsia" w:eastAsiaTheme="majorEastAsia" w:hAnsiTheme="majorEastAsia" w:cs="Arial"/>
        </w:rPr>
        <w:t>配慮の根拠規定はおかれておらず、現実に、</w:t>
      </w:r>
      <w:r w:rsidRPr="00D66387">
        <w:rPr>
          <w:rFonts w:asciiTheme="majorEastAsia" w:eastAsiaTheme="majorEastAsia" w:hAnsiTheme="majorEastAsia" w:cs="Arial" w:hint="eastAsia"/>
        </w:rPr>
        <w:t>手続上の</w:t>
      </w:r>
      <w:r w:rsidRPr="00D66387">
        <w:rPr>
          <w:rFonts w:asciiTheme="majorEastAsia" w:eastAsiaTheme="majorEastAsia" w:hAnsiTheme="majorEastAsia" w:cs="Arial"/>
        </w:rPr>
        <w:t>配慮が十分に行われているとは言い難い。例えば、法廷における手話言語通訳者の通訳の能力が十分でないため、ろう者である被告人が、裁判でのやり取りをほとんど理解することができないままに有罪判決を受けたという事例が報告されている。</w:t>
      </w:r>
    </w:p>
    <w:p w14:paraId="4929E842" w14:textId="3A06A16A" w:rsidR="00A34B17" w:rsidRPr="00441C12" w:rsidRDefault="00A34B17" w:rsidP="00A34B17">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④</w:t>
      </w:r>
      <w:r w:rsidR="00A91C0F">
        <w:rPr>
          <w:rFonts w:asciiTheme="majorEastAsia" w:eastAsiaTheme="majorEastAsia" w:hAnsiTheme="majorEastAsia" w:cs="Arial" w:hint="eastAsia"/>
          <w:b/>
          <w:szCs w:val="21"/>
        </w:rPr>
        <w:t xml:space="preserve">　</w:t>
      </w:r>
      <w:r w:rsidRPr="00441C12">
        <w:rPr>
          <w:rFonts w:asciiTheme="majorEastAsia" w:eastAsiaTheme="majorEastAsia" w:hAnsiTheme="majorEastAsia" w:cs="Arial"/>
          <w:b/>
          <w:szCs w:val="21"/>
        </w:rPr>
        <w:t>裁判員裁判で、一般人から選ばれた裁判員に障害者への偏見が根深く残っていること</w:t>
      </w:r>
    </w:p>
    <w:p w14:paraId="67C010E7" w14:textId="77777777" w:rsidR="00A34B17" w:rsidRPr="00D66387" w:rsidRDefault="00A34B17" w:rsidP="00A34B17">
      <w:pPr>
        <w:spacing w:line="360" w:lineRule="exact"/>
        <w:ind w:leftChars="100" w:left="210"/>
        <w:rPr>
          <w:rFonts w:asciiTheme="majorEastAsia" w:eastAsiaTheme="majorEastAsia" w:hAnsiTheme="majorEastAsia" w:cs="Arial"/>
          <w:szCs w:val="21"/>
        </w:rPr>
      </w:pPr>
      <w:r w:rsidRPr="00D66387">
        <w:rPr>
          <w:rFonts w:asciiTheme="majorEastAsia" w:eastAsiaTheme="majorEastAsia" w:hAnsiTheme="majorEastAsia" w:cs="Arial" w:hint="eastAsia"/>
          <w:szCs w:val="21"/>
        </w:rPr>
        <w:t>2</w:t>
      </w:r>
      <w:r w:rsidRPr="00D66387">
        <w:rPr>
          <w:rFonts w:asciiTheme="majorEastAsia" w:eastAsiaTheme="majorEastAsia" w:hAnsiTheme="majorEastAsia" w:cs="Arial"/>
          <w:szCs w:val="21"/>
        </w:rPr>
        <w:t>012年</w:t>
      </w:r>
      <w:r w:rsidRPr="00D66387">
        <w:rPr>
          <w:rFonts w:asciiTheme="majorEastAsia" w:eastAsiaTheme="majorEastAsia" w:hAnsiTheme="majorEastAsia" w:cs="Arial" w:hint="eastAsia"/>
          <w:szCs w:val="21"/>
        </w:rPr>
        <w:t>7</w:t>
      </w:r>
      <w:r w:rsidRPr="00D66387">
        <w:rPr>
          <w:rFonts w:asciiTheme="majorEastAsia" w:eastAsiaTheme="majorEastAsia" w:hAnsiTheme="majorEastAsia" w:cs="Arial"/>
          <w:szCs w:val="21"/>
        </w:rPr>
        <w:t>月</w:t>
      </w:r>
      <w:r w:rsidRPr="00D66387">
        <w:rPr>
          <w:rFonts w:asciiTheme="majorEastAsia" w:eastAsiaTheme="majorEastAsia" w:hAnsiTheme="majorEastAsia" w:cs="Arial" w:hint="eastAsia"/>
          <w:szCs w:val="21"/>
        </w:rPr>
        <w:t>3</w:t>
      </w:r>
      <w:r w:rsidRPr="00D66387">
        <w:rPr>
          <w:rFonts w:asciiTheme="majorEastAsia" w:eastAsiaTheme="majorEastAsia" w:hAnsiTheme="majorEastAsia" w:cs="Arial"/>
          <w:szCs w:val="21"/>
        </w:rPr>
        <w:t>0日、大阪地方裁判所において、発達障害がある男性が実姉を刺殺した殺人被告事件に</w:t>
      </w:r>
    </w:p>
    <w:p w14:paraId="4E556175" w14:textId="77777777" w:rsidR="00A34B17" w:rsidRPr="00D66387" w:rsidRDefault="00A34B17" w:rsidP="00A34B17">
      <w:pPr>
        <w:spacing w:line="360" w:lineRule="exact"/>
        <w:rPr>
          <w:rFonts w:asciiTheme="majorEastAsia" w:eastAsiaTheme="majorEastAsia" w:hAnsiTheme="majorEastAsia" w:cs="Arial"/>
          <w:szCs w:val="21"/>
        </w:rPr>
      </w:pPr>
      <w:r w:rsidRPr="00D66387">
        <w:rPr>
          <w:rFonts w:asciiTheme="majorEastAsia" w:eastAsiaTheme="majorEastAsia" w:hAnsiTheme="majorEastAsia" w:cs="Arial"/>
          <w:szCs w:val="21"/>
        </w:rPr>
        <w:t>おいて、検察官の求刑（懲役</w:t>
      </w:r>
      <w:r w:rsidRPr="00D66387">
        <w:rPr>
          <w:rFonts w:asciiTheme="majorEastAsia" w:eastAsiaTheme="majorEastAsia" w:hAnsiTheme="majorEastAsia" w:cs="Arial" w:hint="eastAsia"/>
          <w:szCs w:val="21"/>
        </w:rPr>
        <w:t>1</w:t>
      </w:r>
      <w:r w:rsidRPr="00D66387">
        <w:rPr>
          <w:rFonts w:asciiTheme="majorEastAsia" w:eastAsiaTheme="majorEastAsia" w:hAnsiTheme="majorEastAsia" w:cs="Arial"/>
          <w:szCs w:val="21"/>
        </w:rPr>
        <w:t>6年）を超える懲役</w:t>
      </w:r>
      <w:r w:rsidRPr="00D66387">
        <w:rPr>
          <w:rFonts w:asciiTheme="majorEastAsia" w:eastAsiaTheme="majorEastAsia" w:hAnsiTheme="majorEastAsia" w:cs="Arial" w:hint="eastAsia"/>
          <w:szCs w:val="21"/>
        </w:rPr>
        <w:t>2</w:t>
      </w:r>
      <w:r w:rsidRPr="00D66387">
        <w:rPr>
          <w:rFonts w:asciiTheme="majorEastAsia" w:eastAsiaTheme="majorEastAsia" w:hAnsiTheme="majorEastAsia" w:cs="Arial"/>
          <w:szCs w:val="21"/>
        </w:rPr>
        <w:t>0年の判決が言い渡された。判決では、「十分な反省のないまま被告人が社会に復帰すれば・・・被告人が本件と同様の犯行に及ぶことが心配される」こと</w:t>
      </w:r>
      <w:r w:rsidRPr="00D66387">
        <w:rPr>
          <w:rFonts w:asciiTheme="majorEastAsia" w:eastAsiaTheme="majorEastAsia" w:hAnsiTheme="majorEastAsia" w:cs="Arial"/>
          <w:szCs w:val="21"/>
        </w:rPr>
        <w:lastRenderedPageBreak/>
        <w:t>及び「社会内で被告人のアスペルガー症候群という精神障害に対応できる受け皿が何ら用意されていないし、その見込みもない」ことを理由として、「被告人に対しては、許される限り長期間刑務所に収容することで内省を深めさせる必要があり、そうすることが、社会秩序の維持にも資する」として、有期懲役刑の上限にあたる量刑を行った。</w:t>
      </w:r>
    </w:p>
    <w:p w14:paraId="3C88A2CA" w14:textId="77777777" w:rsidR="00A34B17" w:rsidRPr="00D66387" w:rsidRDefault="00A34B17" w:rsidP="00A34B17">
      <w:pPr>
        <w:spacing w:line="360" w:lineRule="exact"/>
        <w:ind w:firstLineChars="100" w:firstLine="210"/>
        <w:rPr>
          <w:rFonts w:asciiTheme="majorEastAsia" w:eastAsiaTheme="majorEastAsia" w:hAnsiTheme="majorEastAsia" w:cs="Arial"/>
          <w:szCs w:val="21"/>
        </w:rPr>
      </w:pPr>
      <w:r w:rsidRPr="00D66387">
        <w:rPr>
          <w:rFonts w:asciiTheme="majorEastAsia" w:eastAsiaTheme="majorEastAsia" w:hAnsiTheme="majorEastAsia" w:cs="Arial"/>
          <w:szCs w:val="21"/>
        </w:rPr>
        <w:t>本件は、裁判員による発達障害への無理解や偏見が、かかる重罰につながった一要因ではないかと考えられるが、裁判所は、障害者が被告人となる事件においては、裁判員に対して、その障害特性や社会内の支援体制等について、十分な説明をおこなう必要があるにもかかわらず、これが行われていないと考えざるを得ない。</w:t>
      </w:r>
      <w:r w:rsidRPr="00D66387">
        <w:rPr>
          <w:rFonts w:asciiTheme="majorEastAsia" w:eastAsiaTheme="majorEastAsia" w:hAnsiTheme="majorEastAsia" w:cs="Arial" w:hint="eastAsia"/>
          <w:szCs w:val="21"/>
        </w:rPr>
        <w:t>この点は、裁判員のみならず、検察審査会についても同様である。</w:t>
      </w:r>
    </w:p>
    <w:p w14:paraId="60D9FEB1" w14:textId="2B6B3A79" w:rsidR="00A34B17" w:rsidRPr="00441C12" w:rsidRDefault="00A34B17" w:rsidP="00A34B17">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⑤</w:t>
      </w:r>
      <w:r w:rsidR="00A91C0F">
        <w:rPr>
          <w:rFonts w:asciiTheme="majorEastAsia" w:eastAsiaTheme="majorEastAsia" w:hAnsiTheme="majorEastAsia" w:cs="Arial" w:hint="eastAsia"/>
          <w:b/>
          <w:szCs w:val="21"/>
        </w:rPr>
        <w:t xml:space="preserve">　</w:t>
      </w:r>
      <w:r w:rsidRPr="00441C12">
        <w:rPr>
          <w:rFonts w:asciiTheme="majorEastAsia" w:eastAsiaTheme="majorEastAsia" w:hAnsiTheme="majorEastAsia" w:cs="Arial"/>
          <w:b/>
          <w:szCs w:val="21"/>
        </w:rPr>
        <w:t>障害</w:t>
      </w:r>
      <w:r w:rsidRPr="00441C12">
        <w:rPr>
          <w:rFonts w:asciiTheme="majorEastAsia" w:eastAsiaTheme="majorEastAsia" w:hAnsiTheme="majorEastAsia" w:cs="Arial" w:hint="eastAsia"/>
          <w:b/>
          <w:szCs w:val="21"/>
        </w:rPr>
        <w:t>のある</w:t>
      </w:r>
      <w:r w:rsidRPr="00441C12">
        <w:rPr>
          <w:rFonts w:asciiTheme="majorEastAsia" w:eastAsiaTheme="majorEastAsia" w:hAnsiTheme="majorEastAsia" w:cs="Arial"/>
          <w:b/>
          <w:szCs w:val="21"/>
        </w:rPr>
        <w:t>裁判員に対して、十分な情報</w:t>
      </w:r>
      <w:r w:rsidRPr="00441C12">
        <w:rPr>
          <w:rFonts w:asciiTheme="majorEastAsia" w:eastAsiaTheme="majorEastAsia" w:hAnsiTheme="majorEastAsia" w:cs="Arial" w:hint="eastAsia"/>
          <w:b/>
          <w:szCs w:val="21"/>
        </w:rPr>
        <w:t>保障</w:t>
      </w:r>
      <w:r w:rsidRPr="00441C12">
        <w:rPr>
          <w:rFonts w:asciiTheme="majorEastAsia" w:eastAsiaTheme="majorEastAsia" w:hAnsiTheme="majorEastAsia" w:cs="Arial"/>
          <w:b/>
          <w:szCs w:val="21"/>
        </w:rPr>
        <w:t>がされていないこと</w:t>
      </w:r>
    </w:p>
    <w:p w14:paraId="260CA7F1" w14:textId="77777777" w:rsidR="00A34B17" w:rsidRPr="00D66387" w:rsidRDefault="00A34B17" w:rsidP="00A34B17">
      <w:pPr>
        <w:spacing w:line="360" w:lineRule="exact"/>
        <w:rPr>
          <w:rFonts w:asciiTheme="majorEastAsia" w:eastAsiaTheme="majorEastAsia" w:hAnsiTheme="majorEastAsia" w:cs="Arial"/>
        </w:rPr>
      </w:pPr>
      <w:r w:rsidRPr="00D66387">
        <w:rPr>
          <w:rFonts w:asciiTheme="majorEastAsia" w:eastAsiaTheme="majorEastAsia" w:hAnsiTheme="majorEastAsia" w:cs="Arial"/>
        </w:rPr>
        <w:t xml:space="preserve">　裁判員は、選挙人名簿から無作為に選ばれることから、当然、障害者が裁判員に選ばれることも想定され、現に、現在までに、障害者が裁判員を勤めた事件が数件報告されている。</w:t>
      </w:r>
    </w:p>
    <w:p w14:paraId="4E9381A5" w14:textId="77777777" w:rsidR="00A34B17" w:rsidRPr="00D66387" w:rsidRDefault="00A34B17" w:rsidP="00A34B17">
      <w:pPr>
        <w:spacing w:line="360" w:lineRule="exact"/>
        <w:rPr>
          <w:rFonts w:asciiTheme="majorEastAsia" w:eastAsiaTheme="majorEastAsia" w:hAnsiTheme="majorEastAsia" w:cs="Arial"/>
        </w:rPr>
      </w:pPr>
      <w:r w:rsidRPr="00D66387">
        <w:rPr>
          <w:rFonts w:asciiTheme="majorEastAsia" w:eastAsiaTheme="majorEastAsia" w:hAnsiTheme="majorEastAsia" w:cs="Arial"/>
        </w:rPr>
        <w:t xml:space="preserve">　裁判員に選ばれた障害者が十分にその職責を果たすためには点訳や音訳、手話通訳者や要約筆記者の配置など、</w:t>
      </w:r>
      <w:r w:rsidRPr="00D66387">
        <w:rPr>
          <w:rFonts w:asciiTheme="majorEastAsia" w:eastAsiaTheme="majorEastAsia" w:hAnsiTheme="majorEastAsia" w:cs="Arial" w:hint="eastAsia"/>
        </w:rPr>
        <w:t>その者が慣れ親しんだ方法による</w:t>
      </w:r>
      <w:r w:rsidRPr="00D66387">
        <w:rPr>
          <w:rFonts w:asciiTheme="majorEastAsia" w:eastAsiaTheme="majorEastAsia" w:hAnsiTheme="majorEastAsia" w:cs="Arial"/>
        </w:rPr>
        <w:t>適切な情報保障が行われなければならないところ、現状ではこれが不十分であるといわざるを得ない。</w:t>
      </w:r>
    </w:p>
    <w:p w14:paraId="0BE18085" w14:textId="4BAEFB10" w:rsidR="00A34B17" w:rsidRPr="00441C12" w:rsidRDefault="00A34B17" w:rsidP="00A34B17">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⑥</w:t>
      </w:r>
      <w:r w:rsidR="00A91C0F">
        <w:rPr>
          <w:rFonts w:asciiTheme="majorEastAsia" w:eastAsiaTheme="majorEastAsia" w:hAnsiTheme="majorEastAsia" w:cs="Arial" w:hint="eastAsia"/>
          <w:b/>
          <w:szCs w:val="21"/>
        </w:rPr>
        <w:t xml:space="preserve">　</w:t>
      </w:r>
      <w:r w:rsidRPr="00441C12">
        <w:rPr>
          <w:rFonts w:asciiTheme="majorEastAsia" w:eastAsiaTheme="majorEastAsia" w:hAnsiTheme="majorEastAsia" w:cs="Arial"/>
          <w:b/>
          <w:szCs w:val="21"/>
        </w:rPr>
        <w:t>服役中の障害者に対する合理的配慮が不十分であること</w:t>
      </w:r>
    </w:p>
    <w:p w14:paraId="650C1F2B" w14:textId="77777777" w:rsidR="00A34B17" w:rsidRPr="00D66387" w:rsidRDefault="00A34B17" w:rsidP="00A34B17">
      <w:pPr>
        <w:spacing w:line="360" w:lineRule="exact"/>
        <w:ind w:firstLineChars="100" w:firstLine="210"/>
        <w:rPr>
          <w:rFonts w:asciiTheme="majorEastAsia" w:eastAsiaTheme="majorEastAsia" w:hAnsiTheme="majorEastAsia" w:cs="Arial"/>
        </w:rPr>
      </w:pPr>
      <w:r w:rsidRPr="00D66387">
        <w:rPr>
          <w:rFonts w:asciiTheme="majorEastAsia" w:eastAsiaTheme="majorEastAsia" w:hAnsiTheme="majorEastAsia" w:cs="Arial"/>
        </w:rPr>
        <w:t>刑務所等の刑事施設内での障害者に対する理解や合理的配慮が不十分である。例えば、ろう者が、手話通訳が提供されないために刑務所内でのプログラムに参加できないこと、刑務所内での医療の提供が不十分であり、結果的に精神障害者が死亡するに至ったなどの事例が報告されている。</w:t>
      </w:r>
    </w:p>
    <w:p w14:paraId="1D149EF2" w14:textId="77777777" w:rsidR="00A34B17" w:rsidRPr="00D66387" w:rsidRDefault="00A34B17" w:rsidP="00A34B17">
      <w:pPr>
        <w:spacing w:line="360" w:lineRule="exact"/>
        <w:rPr>
          <w:rFonts w:asciiTheme="majorEastAsia" w:eastAsiaTheme="majorEastAsia" w:hAnsiTheme="majorEastAsia" w:cs="Arial"/>
          <w:szCs w:val="21"/>
        </w:rPr>
      </w:pPr>
    </w:p>
    <w:p w14:paraId="3B227A17" w14:textId="77777777" w:rsidR="00A34B17" w:rsidRPr="00441C12" w:rsidRDefault="00A34B17" w:rsidP="00A34B17">
      <w:pPr>
        <w:spacing w:line="360" w:lineRule="exact"/>
        <w:ind w:left="211" w:hangingChars="100" w:hanging="211"/>
        <w:rPr>
          <w:rFonts w:asciiTheme="majorEastAsia" w:eastAsiaTheme="majorEastAsia" w:hAnsiTheme="majorEastAsia" w:cs="Arial"/>
          <w:b/>
        </w:rPr>
      </w:pPr>
      <w:r w:rsidRPr="00441C12">
        <w:rPr>
          <w:rFonts w:asciiTheme="majorEastAsia" w:eastAsiaTheme="majorEastAsia" w:hAnsiTheme="majorEastAsia" w:cs="Arial"/>
          <w:b/>
        </w:rPr>
        <w:t>（２）　民事</w:t>
      </w:r>
      <w:r w:rsidRPr="00441C12">
        <w:rPr>
          <w:rFonts w:asciiTheme="majorEastAsia" w:eastAsiaTheme="majorEastAsia" w:hAnsiTheme="majorEastAsia" w:cs="Arial" w:hint="eastAsia"/>
          <w:b/>
        </w:rPr>
        <w:t>手続き</w:t>
      </w:r>
      <w:r w:rsidRPr="00441C12">
        <w:rPr>
          <w:rFonts w:asciiTheme="majorEastAsia" w:eastAsiaTheme="majorEastAsia" w:hAnsiTheme="majorEastAsia" w:cs="Arial"/>
          <w:b/>
        </w:rPr>
        <w:t>関係</w:t>
      </w:r>
    </w:p>
    <w:p w14:paraId="34B28578" w14:textId="12E27D1E" w:rsidR="00A34B17" w:rsidRPr="00441C12" w:rsidRDefault="00A34B17" w:rsidP="00A34B17">
      <w:pPr>
        <w:spacing w:line="360" w:lineRule="exact"/>
        <w:ind w:left="211" w:hangingChars="100" w:hanging="211"/>
        <w:rPr>
          <w:rFonts w:asciiTheme="majorEastAsia" w:eastAsiaTheme="majorEastAsia" w:hAnsiTheme="majorEastAsia" w:cs="Arial"/>
          <w:b/>
        </w:rPr>
      </w:pPr>
      <w:r w:rsidRPr="00441C12">
        <w:rPr>
          <w:rFonts w:asciiTheme="majorEastAsia" w:eastAsiaTheme="majorEastAsia" w:hAnsiTheme="majorEastAsia" w:cs="Arial" w:hint="eastAsia"/>
          <w:b/>
        </w:rPr>
        <w:t>①</w:t>
      </w:r>
      <w:r w:rsidR="00A91C0F">
        <w:rPr>
          <w:rFonts w:asciiTheme="majorEastAsia" w:eastAsiaTheme="majorEastAsia" w:hAnsiTheme="majorEastAsia" w:cs="Arial" w:hint="eastAsia"/>
          <w:b/>
        </w:rPr>
        <w:t xml:space="preserve">　</w:t>
      </w:r>
      <w:r w:rsidRPr="00441C12">
        <w:rPr>
          <w:rFonts w:asciiTheme="majorEastAsia" w:eastAsiaTheme="majorEastAsia" w:hAnsiTheme="majorEastAsia" w:cs="Arial"/>
          <w:b/>
        </w:rPr>
        <w:t>民事訴訟法をはじめとする関係諸法令に、</w:t>
      </w:r>
      <w:r w:rsidRPr="00441C12">
        <w:rPr>
          <w:rFonts w:asciiTheme="majorEastAsia" w:eastAsiaTheme="majorEastAsia" w:hAnsiTheme="majorEastAsia" w:cs="Arial" w:hint="eastAsia"/>
          <w:b/>
        </w:rPr>
        <w:t>障害に関連して</w:t>
      </w:r>
      <w:r w:rsidRPr="00441C12">
        <w:rPr>
          <w:rFonts w:asciiTheme="majorEastAsia" w:eastAsiaTheme="majorEastAsia" w:hAnsiTheme="majorEastAsia" w:cs="Arial"/>
          <w:b/>
        </w:rPr>
        <w:t>裁判所の</w:t>
      </w:r>
      <w:r w:rsidRPr="00441C12">
        <w:rPr>
          <w:rFonts w:asciiTheme="majorEastAsia" w:eastAsiaTheme="majorEastAsia" w:hAnsiTheme="majorEastAsia" w:cs="Arial" w:hint="eastAsia"/>
          <w:b/>
        </w:rPr>
        <w:t>手続上の</w:t>
      </w:r>
      <w:r w:rsidRPr="00441C12">
        <w:rPr>
          <w:rFonts w:asciiTheme="majorEastAsia" w:eastAsiaTheme="majorEastAsia" w:hAnsiTheme="majorEastAsia" w:cs="Arial"/>
          <w:b/>
        </w:rPr>
        <w:t>配慮義務を定める規定が</w:t>
      </w:r>
      <w:r w:rsidRPr="00441C12">
        <w:rPr>
          <w:rFonts w:asciiTheme="majorEastAsia" w:eastAsiaTheme="majorEastAsia" w:hAnsiTheme="majorEastAsia" w:cs="Arial" w:hint="eastAsia"/>
          <w:b/>
        </w:rPr>
        <w:t>置かれていない</w:t>
      </w:r>
      <w:r w:rsidRPr="00441C12">
        <w:rPr>
          <w:rFonts w:asciiTheme="majorEastAsia" w:eastAsiaTheme="majorEastAsia" w:hAnsiTheme="majorEastAsia" w:cs="Arial"/>
          <w:b/>
        </w:rPr>
        <w:t>こと</w:t>
      </w:r>
    </w:p>
    <w:p w14:paraId="3FB72084" w14:textId="15E69562" w:rsidR="00A34B17" w:rsidRPr="00D66387" w:rsidRDefault="00A34B17" w:rsidP="00441C12">
      <w:pPr>
        <w:spacing w:line="360" w:lineRule="exact"/>
        <w:rPr>
          <w:rFonts w:asciiTheme="majorEastAsia" w:eastAsiaTheme="majorEastAsia" w:hAnsiTheme="majorEastAsia" w:cs="Arial"/>
        </w:rPr>
      </w:pPr>
      <w:r w:rsidRPr="00D66387">
        <w:rPr>
          <w:rFonts w:asciiTheme="majorEastAsia" w:eastAsiaTheme="majorEastAsia" w:hAnsiTheme="majorEastAsia" w:cs="Arial"/>
        </w:rPr>
        <w:t xml:space="preserve">　現行民事訴訟法は、基本的に健常者による手続を想定しているため、多くの障害者は民事訴訟手続を利用することが困難な状態にある。</w:t>
      </w:r>
    </w:p>
    <w:p w14:paraId="6F672C36" w14:textId="49FD8DE5" w:rsidR="00A34B17" w:rsidRPr="00D66387" w:rsidRDefault="00A34B17" w:rsidP="00441C12">
      <w:pPr>
        <w:spacing w:line="360" w:lineRule="exact"/>
        <w:rPr>
          <w:rFonts w:asciiTheme="majorEastAsia" w:eastAsiaTheme="majorEastAsia" w:hAnsiTheme="majorEastAsia" w:cs="Arial"/>
        </w:rPr>
      </w:pPr>
      <w:r w:rsidRPr="00D66387">
        <w:rPr>
          <w:rFonts w:asciiTheme="majorEastAsia" w:eastAsiaTheme="majorEastAsia" w:hAnsiTheme="majorEastAsia" w:cs="Arial"/>
        </w:rPr>
        <w:t xml:space="preserve">　例えば、現行制度では、訴状をはじめとする当事者の主張に関する書類、判決等の裁判所の判断を記載した書類、書証等の証拠、証人申請書等の手続き関係書類など、一連の手続きのほとんどが書字情報のやり取りによって行われているところ、書字情報を自由に読み書きすることができない視覚障害者や、難解な訴訟関係書類の内容を理解することが難しい知的障害者にとっては、このことが民事訴訟手続きを利用する上での大きな壁となっている。また、口頭弁論期日や弁論準備期日でのやり取り、本人尋問や証人尋問等は、口頭で会話ができることを当然の前提としており、</w:t>
      </w:r>
      <w:r w:rsidRPr="00D66387">
        <w:rPr>
          <w:rFonts w:ascii="ＭＳ ゴシック" w:eastAsia="ＭＳ ゴシック" w:hAnsi="ＭＳ ゴシック" w:cs="ＭＳ ゴシック" w:hint="eastAsia"/>
          <w:szCs w:val="21"/>
        </w:rPr>
        <w:t>ろう者、難聴者、中途失聴者</w:t>
      </w:r>
      <w:r w:rsidRPr="00D66387">
        <w:rPr>
          <w:rFonts w:asciiTheme="majorEastAsia" w:eastAsiaTheme="majorEastAsia" w:hAnsiTheme="majorEastAsia" w:cs="Arial"/>
        </w:rPr>
        <w:t>や、難解な言葉を直ちに理解することが難しい知的障害者にとっては、このような仕組みが大きな障害となる。</w:t>
      </w:r>
    </w:p>
    <w:p w14:paraId="6417FFA9" w14:textId="1F395400" w:rsidR="00A34B17" w:rsidRPr="00D66387" w:rsidRDefault="00A34B17" w:rsidP="00441C12">
      <w:pPr>
        <w:spacing w:line="360" w:lineRule="exact"/>
        <w:rPr>
          <w:rFonts w:asciiTheme="majorEastAsia" w:eastAsiaTheme="majorEastAsia" w:hAnsiTheme="majorEastAsia" w:cs="Arial"/>
          <w:szCs w:val="21"/>
        </w:rPr>
      </w:pPr>
      <w:r w:rsidRPr="00D66387">
        <w:rPr>
          <w:rFonts w:asciiTheme="majorEastAsia" w:eastAsiaTheme="majorEastAsia" w:hAnsiTheme="majorEastAsia" w:cs="Arial"/>
        </w:rPr>
        <w:t xml:space="preserve">　かかる訴訟上の社会的障壁を取り除くためには、裁判所による十分な</w:t>
      </w:r>
      <w:r w:rsidRPr="00D66387">
        <w:rPr>
          <w:rFonts w:asciiTheme="majorEastAsia" w:eastAsiaTheme="majorEastAsia" w:hAnsiTheme="majorEastAsia" w:cs="Arial" w:hint="eastAsia"/>
        </w:rPr>
        <w:t>手続上の配慮が不可欠であるところ、現状では民事訴訟法をはじめとする関係諸法令に裁判所に寄る手続上の配慮を義務付ける規定がなく、障害者が、裁判所に対し、手続上の配慮を要請する法的根拠が存しない。</w:t>
      </w:r>
    </w:p>
    <w:p w14:paraId="07B7F3E7" w14:textId="75583440" w:rsidR="00A34B17" w:rsidRPr="00441C12" w:rsidRDefault="00A34B17" w:rsidP="00A34B17">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②</w:t>
      </w:r>
      <w:r w:rsidR="00A91C0F">
        <w:rPr>
          <w:rFonts w:asciiTheme="majorEastAsia" w:eastAsiaTheme="majorEastAsia" w:hAnsiTheme="majorEastAsia" w:cs="Arial" w:hint="eastAsia"/>
          <w:b/>
          <w:szCs w:val="21"/>
        </w:rPr>
        <w:t xml:space="preserve">　</w:t>
      </w:r>
      <w:r w:rsidRPr="00441C12">
        <w:rPr>
          <w:rFonts w:asciiTheme="majorEastAsia" w:eastAsiaTheme="majorEastAsia" w:hAnsiTheme="majorEastAsia" w:cs="Arial"/>
          <w:b/>
          <w:szCs w:val="21"/>
        </w:rPr>
        <w:t>民事訴訟手続における配慮</w:t>
      </w:r>
      <w:r w:rsidRPr="00441C12">
        <w:rPr>
          <w:rFonts w:asciiTheme="majorEastAsia" w:eastAsiaTheme="majorEastAsia" w:hAnsiTheme="majorEastAsia" w:cs="Arial" w:hint="eastAsia"/>
          <w:b/>
          <w:szCs w:val="21"/>
        </w:rPr>
        <w:t>の</w:t>
      </w:r>
      <w:r w:rsidRPr="00441C12">
        <w:rPr>
          <w:rFonts w:asciiTheme="majorEastAsia" w:eastAsiaTheme="majorEastAsia" w:hAnsiTheme="majorEastAsia" w:cs="Arial"/>
          <w:b/>
          <w:szCs w:val="21"/>
        </w:rPr>
        <w:t>費用が敗訴当事者の負担とされていること</w:t>
      </w:r>
    </w:p>
    <w:p w14:paraId="3714A1E9" w14:textId="77777777" w:rsidR="00A34B17" w:rsidRPr="00D66387" w:rsidRDefault="00A34B17" w:rsidP="00441C12">
      <w:pPr>
        <w:spacing w:line="360" w:lineRule="exact"/>
        <w:ind w:firstLineChars="100" w:firstLine="210"/>
        <w:rPr>
          <w:rFonts w:asciiTheme="majorEastAsia" w:eastAsiaTheme="majorEastAsia" w:hAnsiTheme="majorEastAsia" w:cs="Arial"/>
        </w:rPr>
      </w:pPr>
      <w:r w:rsidRPr="00D66387">
        <w:rPr>
          <w:rFonts w:asciiTheme="majorEastAsia" w:eastAsiaTheme="majorEastAsia" w:hAnsiTheme="majorEastAsia" w:cs="Arial"/>
        </w:rPr>
        <w:t>現行制度では、個々の裁判体の判断により、手話言語通訳者等の配慮にかかる費用が訴訟費用に含まれ、敗訴者負担の原則により、障害のある当事者が当該費用を負担せざるを得なくなる場合がある。しかし、これでは、障害者が費用負担を恐れるあまり、訴訟手続をとることを差し控えるという萎縮効果が生じ、障害者の裁判を受ける権利（日本国憲法第32条）が実質的に侵害されてしまう</w:t>
      </w:r>
    </w:p>
    <w:p w14:paraId="2D943BF1" w14:textId="77777777" w:rsidR="00A34B17" w:rsidRPr="00D66387" w:rsidRDefault="00A34B17" w:rsidP="00A34B17">
      <w:pPr>
        <w:spacing w:line="360" w:lineRule="exact"/>
        <w:rPr>
          <w:rFonts w:asciiTheme="majorEastAsia" w:eastAsiaTheme="majorEastAsia" w:hAnsiTheme="majorEastAsia" w:cs="Arial"/>
        </w:rPr>
      </w:pPr>
    </w:p>
    <w:p w14:paraId="2ACC4D4A" w14:textId="77777777" w:rsidR="00A34B17" w:rsidRPr="00441C12" w:rsidRDefault="00A34B17" w:rsidP="00A34B17">
      <w:pPr>
        <w:spacing w:line="360" w:lineRule="exact"/>
        <w:rPr>
          <w:rFonts w:asciiTheme="majorEastAsia" w:eastAsiaTheme="majorEastAsia" w:hAnsiTheme="majorEastAsia" w:cs="Arial"/>
          <w:b/>
        </w:rPr>
      </w:pPr>
      <w:r w:rsidRPr="00441C12">
        <w:rPr>
          <w:rFonts w:asciiTheme="majorEastAsia" w:eastAsiaTheme="majorEastAsia" w:hAnsiTheme="majorEastAsia" w:cs="Arial" w:hint="eastAsia"/>
          <w:b/>
        </w:rPr>
        <w:t>（３）刑事手続き、民事手続き共通</w:t>
      </w:r>
    </w:p>
    <w:p w14:paraId="7ABDE752" w14:textId="77777777" w:rsidR="00A34B17" w:rsidRPr="00441C12" w:rsidRDefault="00A34B17" w:rsidP="00A34B17">
      <w:pPr>
        <w:spacing w:line="360" w:lineRule="exact"/>
        <w:rPr>
          <w:rFonts w:asciiTheme="majorEastAsia" w:eastAsiaTheme="majorEastAsia" w:hAnsiTheme="majorEastAsia" w:cs="Arial"/>
          <w:b/>
        </w:rPr>
      </w:pPr>
      <w:r w:rsidRPr="00441C12">
        <w:rPr>
          <w:rFonts w:asciiTheme="majorEastAsia" w:eastAsiaTheme="majorEastAsia" w:hAnsiTheme="majorEastAsia" w:cs="Arial"/>
          <w:b/>
        </w:rPr>
        <w:t xml:space="preserve"> </w:t>
      </w:r>
      <w:r w:rsidRPr="00441C12">
        <w:rPr>
          <w:rFonts w:asciiTheme="majorEastAsia" w:eastAsiaTheme="majorEastAsia" w:hAnsiTheme="majorEastAsia" w:cs="Arial" w:hint="eastAsia"/>
          <w:b/>
        </w:rPr>
        <w:t>①　司法に携わる職員の障害理解や手続き上の配慮に関する研修が不十分であること</w:t>
      </w:r>
      <w:r w:rsidRPr="00441C12">
        <w:rPr>
          <w:rFonts w:asciiTheme="majorEastAsia" w:eastAsiaTheme="majorEastAsia" w:hAnsiTheme="majorEastAsia" w:cs="Arial"/>
          <w:b/>
        </w:rPr>
        <w:t xml:space="preserve"> </w:t>
      </w:r>
    </w:p>
    <w:p w14:paraId="62603404" w14:textId="53D97A8D" w:rsidR="00A34B17" w:rsidRPr="00D66387" w:rsidDel="7CE4FD82" w:rsidRDefault="00A34B17" w:rsidP="00A34B17">
      <w:pPr>
        <w:spacing w:line="360" w:lineRule="exact"/>
        <w:rPr>
          <w:rFonts w:asciiTheme="majorEastAsia" w:eastAsiaTheme="majorEastAsia" w:hAnsiTheme="majorEastAsia" w:cs="Arial"/>
        </w:rPr>
      </w:pPr>
      <w:r w:rsidRPr="00D66387">
        <w:rPr>
          <w:rFonts w:asciiTheme="majorEastAsia" w:eastAsiaTheme="majorEastAsia" w:hAnsiTheme="majorEastAsia" w:cs="Arial"/>
        </w:rPr>
        <w:t xml:space="preserve">  </w:t>
      </w:r>
      <w:r w:rsidRPr="00D66387">
        <w:rPr>
          <w:rFonts w:asciiTheme="majorEastAsia" w:eastAsiaTheme="majorEastAsia" w:hAnsiTheme="majorEastAsia" w:cs="Arial" w:hint="eastAsia"/>
        </w:rPr>
        <w:t>司法において障害者に対する手続き上の配慮を行う制度が設けられたとしても、その実施主体である職員が手続き上の配慮に関する知識や見識を有していなければ、当該制度は機能不全に陥ることとなる。そのため、あわせて、これら職員に対する研修制度も整備されなければならない。</w:t>
      </w:r>
    </w:p>
    <w:p w14:paraId="1FB867C7" w14:textId="77777777" w:rsidR="00A34B17" w:rsidRPr="00D66387" w:rsidRDefault="00A34B17" w:rsidP="00A34B17">
      <w:pPr>
        <w:spacing w:line="360" w:lineRule="exact"/>
        <w:rPr>
          <w:rFonts w:asciiTheme="majorEastAsia" w:eastAsiaTheme="majorEastAsia" w:hAnsiTheme="majorEastAsia" w:cs="Arial"/>
        </w:rPr>
      </w:pPr>
      <w:r w:rsidRPr="00D66387">
        <w:rPr>
          <w:rFonts w:asciiTheme="majorEastAsia" w:eastAsiaTheme="majorEastAsia" w:hAnsiTheme="majorEastAsia" w:cs="Arial"/>
        </w:rPr>
        <w:t xml:space="preserve">  </w:t>
      </w:r>
      <w:r w:rsidRPr="00D66387">
        <w:rPr>
          <w:rFonts w:asciiTheme="majorEastAsia" w:eastAsiaTheme="majorEastAsia" w:hAnsiTheme="majorEastAsia" w:cs="Arial" w:hint="eastAsia"/>
        </w:rPr>
        <w:t>にもかかわらず、これが十分に行われていない。</w:t>
      </w:r>
      <w:r w:rsidRPr="00D66387">
        <w:rPr>
          <w:rFonts w:asciiTheme="majorEastAsia" w:eastAsiaTheme="majorEastAsia" w:hAnsiTheme="majorEastAsia" w:cs="Arial"/>
        </w:rPr>
        <w:t>2007年9月25日、佐賀市において、自閉症と知的</w:t>
      </w:r>
      <w:r w:rsidRPr="00D66387">
        <w:rPr>
          <w:rFonts w:asciiTheme="majorEastAsia" w:eastAsiaTheme="majorEastAsia" w:hAnsiTheme="majorEastAsia" w:cs="Arial" w:hint="eastAsia"/>
        </w:rPr>
        <w:t xml:space="preserve">　障害のある青年が、</w:t>
      </w:r>
      <w:r w:rsidRPr="00D66387">
        <w:rPr>
          <w:rFonts w:asciiTheme="majorEastAsia" w:eastAsiaTheme="majorEastAsia" w:hAnsiTheme="majorEastAsia" w:cs="Arial"/>
        </w:rPr>
        <w:t>5人の警察官に取り押さえられて、命を落とすという事件があった。何かに誤解して混乱している場合に、障害のない人であれば言葉によって説明することで落ち着くことができるが、自閉症があると障害ゆえに言葉で説得することが困難なこともある。青年を押さえつけた5人の警察官のうちの一人でも自閉症に気づいていたら青年は命を落とさずにすんでいたのではないかと思われる。青年の遺族は、佐賀県に対し損害賠償を求めて裁判を提起したが、2014年2月28日に佐賀地裁において請求棄却の判決を受けた。遺族は、控訴し、2015年12月21日、福岡高裁において判決があった。結果は控訴棄却であったが、そのなかで、「少なくとも、本件取押えに対し健太（筆者注：自閉症を持つ青年の名）が上記のような意味不明の声しか発しないことが判明した時点においては、知的障害の存在を疑い、健太の知的障害等の存否を確認するために、所持品検査等を実施し、その結果、健太の知的障害の存在が客観的に明らかとなった場合には、（中略）、知的障害者の特性を踏まえた適切な対応をする義務があるというべきである。」として、警察官に障害の特性を踏まえた一般的注意義務があることを認めた。なお、同裁判は上告も棄却された。</w:t>
      </w:r>
    </w:p>
    <w:p w14:paraId="00720D78" w14:textId="6FFD0822" w:rsidR="00A34B17" w:rsidRPr="00D66387" w:rsidRDefault="00A34B17" w:rsidP="00A34B17">
      <w:pPr>
        <w:spacing w:line="360" w:lineRule="exact"/>
        <w:rPr>
          <w:rFonts w:asciiTheme="majorEastAsia" w:eastAsiaTheme="majorEastAsia" w:hAnsiTheme="majorEastAsia" w:cs="Arial"/>
        </w:rPr>
      </w:pPr>
      <w:r w:rsidRPr="00D66387">
        <w:rPr>
          <w:rFonts w:asciiTheme="majorEastAsia" w:eastAsiaTheme="majorEastAsia" w:hAnsiTheme="majorEastAsia" w:cs="Arial" w:hint="eastAsia"/>
        </w:rPr>
        <w:t xml:space="preserve">　この事例は、警察官が、自閉症や知的障害に対する特性を十分に理解せず、その知識を得る機会もなかったことを物語るものであり、国はこの事件を厳粛に受け止める必要がある。</w:t>
      </w:r>
    </w:p>
    <w:p w14:paraId="327B75B5" w14:textId="592DEC52" w:rsidR="00A34B17" w:rsidRPr="00441C12" w:rsidRDefault="00A34B17" w:rsidP="00A34B17">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②</w:t>
      </w:r>
      <w:r w:rsidR="00A91C0F">
        <w:rPr>
          <w:rFonts w:asciiTheme="majorEastAsia" w:eastAsiaTheme="majorEastAsia" w:hAnsiTheme="majorEastAsia" w:cs="Arial" w:hint="eastAsia"/>
          <w:b/>
          <w:szCs w:val="21"/>
        </w:rPr>
        <w:t xml:space="preserve">　</w:t>
      </w:r>
      <w:r w:rsidRPr="00441C12">
        <w:rPr>
          <w:rFonts w:asciiTheme="majorEastAsia" w:eastAsiaTheme="majorEastAsia" w:hAnsiTheme="majorEastAsia" w:cs="Arial" w:hint="eastAsia"/>
          <w:b/>
          <w:szCs w:val="21"/>
        </w:rPr>
        <w:t>障害者の裁判傍聴が制限される現状</w:t>
      </w:r>
    </w:p>
    <w:p w14:paraId="455F74AD" w14:textId="51CFFC40" w:rsidR="00A34B17" w:rsidRPr="00D66387" w:rsidRDefault="00A34B17" w:rsidP="00A34B17">
      <w:pPr>
        <w:spacing w:line="360" w:lineRule="exact"/>
        <w:rPr>
          <w:rFonts w:asciiTheme="majorEastAsia" w:eastAsiaTheme="majorEastAsia" w:hAnsiTheme="majorEastAsia" w:cs="Arial"/>
        </w:rPr>
      </w:pPr>
      <w:r w:rsidRPr="00D66387">
        <w:rPr>
          <w:rFonts w:asciiTheme="majorEastAsia" w:eastAsiaTheme="majorEastAsia" w:hAnsiTheme="majorEastAsia" w:cs="Arial" w:hint="eastAsia"/>
        </w:rPr>
        <w:t xml:space="preserve">　現在は、地方によって配慮されているところもあるものの、法廷内で、</w:t>
      </w:r>
      <w:r w:rsidRPr="00D66387">
        <w:rPr>
          <w:rFonts w:ascii="ＭＳ ゴシック" w:eastAsia="ＭＳ ゴシック" w:hAnsi="ＭＳ ゴシック" w:cs="ＭＳ ゴシック" w:hint="eastAsia"/>
        </w:rPr>
        <w:t>ろう者等</w:t>
      </w:r>
      <w:r w:rsidRPr="00D66387">
        <w:rPr>
          <w:rFonts w:asciiTheme="majorEastAsia" w:eastAsiaTheme="majorEastAsia" w:hAnsiTheme="majorEastAsia" w:cs="Arial" w:hint="eastAsia"/>
        </w:rPr>
        <w:t>に見やすい位置に手話言語通訳者が立つことが許されない、また、傍聴希望者が多数の場合、補助者も抽選の対象となり、補助者が入廷できないなど、裁判所の運用によって、地方により裁判傍聴の際の情報保障の格差が生じている。</w:t>
      </w:r>
    </w:p>
    <w:p w14:paraId="7A0BE09B" w14:textId="330D03C2" w:rsidR="00A34B17" w:rsidRPr="00D66387" w:rsidRDefault="00A34B17" w:rsidP="00A34B17">
      <w:pPr>
        <w:spacing w:line="360" w:lineRule="exact"/>
        <w:rPr>
          <w:rFonts w:asciiTheme="majorEastAsia" w:eastAsiaTheme="majorEastAsia" w:hAnsiTheme="majorEastAsia" w:cs="Arial"/>
        </w:rPr>
      </w:pPr>
      <w:r w:rsidRPr="00D66387">
        <w:rPr>
          <w:rFonts w:asciiTheme="majorEastAsia" w:eastAsiaTheme="majorEastAsia" w:hAnsiTheme="majorEastAsia" w:cs="Arial" w:hint="eastAsia"/>
        </w:rPr>
        <w:t xml:space="preserve">　また、車椅子での傍聴スペースが確保されておらず、法廷によっては、車椅子利用者が傍聴できないという事態も報告されている。</w:t>
      </w:r>
    </w:p>
    <w:p w14:paraId="34B4950B" w14:textId="15560185" w:rsidR="00A34B17" w:rsidRPr="00D66387" w:rsidRDefault="00A34B17" w:rsidP="00A34B17">
      <w:pPr>
        <w:spacing w:line="360" w:lineRule="exact"/>
        <w:rPr>
          <w:rFonts w:asciiTheme="majorEastAsia" w:eastAsiaTheme="majorEastAsia" w:hAnsiTheme="majorEastAsia" w:cs="Arial"/>
        </w:rPr>
      </w:pPr>
      <w:r w:rsidRPr="00D66387">
        <w:rPr>
          <w:rFonts w:asciiTheme="majorEastAsia" w:eastAsiaTheme="majorEastAsia" w:hAnsiTheme="majorEastAsia" w:cs="Arial" w:hint="eastAsia"/>
        </w:rPr>
        <w:t xml:space="preserve">　そもそも、公開裁判の原則（憲法</w:t>
      </w:r>
      <w:r w:rsidRPr="00D66387">
        <w:rPr>
          <w:rFonts w:asciiTheme="majorEastAsia" w:eastAsiaTheme="majorEastAsia" w:hAnsiTheme="majorEastAsia" w:cs="Arial"/>
        </w:rPr>
        <w:t>82</w:t>
      </w:r>
      <w:r w:rsidRPr="00D66387">
        <w:rPr>
          <w:rFonts w:asciiTheme="majorEastAsia" w:eastAsiaTheme="majorEastAsia" w:hAnsiTheme="majorEastAsia" w:cs="Arial" w:hint="eastAsia"/>
        </w:rPr>
        <w:t>条）及び知る権利（憲法</w:t>
      </w:r>
      <w:r w:rsidRPr="00D66387">
        <w:rPr>
          <w:rFonts w:asciiTheme="majorEastAsia" w:eastAsiaTheme="majorEastAsia" w:hAnsiTheme="majorEastAsia" w:cs="Arial"/>
        </w:rPr>
        <w:t>21</w:t>
      </w:r>
      <w:r w:rsidRPr="00D66387">
        <w:rPr>
          <w:rFonts w:asciiTheme="majorEastAsia" w:eastAsiaTheme="majorEastAsia" w:hAnsiTheme="majorEastAsia" w:cs="Arial" w:hint="eastAsia"/>
        </w:rPr>
        <w:t>条）からすれば、障害によって傍聴の機会を制限されてはならないところ、本来であれば、障害のある傍聴者への情報保障については、裁判所自身がその負担と責任で行うべきであり、傍聴者への要約筆記のために裁判所のスクリーンを利用させる、手話言語通訳者や要約筆記者などを裁判所が手配するなどの合理的配慮が検討されてしかるべきである。にもかかわらず、現在、傍聴における情報保障は基本的に傍聴者自身の負担でかろうじて確保されており、由々しき問題である。</w:t>
      </w:r>
    </w:p>
    <w:p w14:paraId="0EC68EDB" w14:textId="1F850F34" w:rsidR="00A34B17" w:rsidRPr="00441C12" w:rsidRDefault="00A34B17" w:rsidP="00A34B17">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③</w:t>
      </w:r>
      <w:r w:rsidR="00A91C0F">
        <w:rPr>
          <w:rFonts w:asciiTheme="majorEastAsia" w:eastAsiaTheme="majorEastAsia" w:hAnsiTheme="majorEastAsia" w:cs="Arial" w:hint="eastAsia"/>
          <w:b/>
          <w:szCs w:val="21"/>
        </w:rPr>
        <w:t xml:space="preserve">　</w:t>
      </w:r>
      <w:r w:rsidRPr="00441C12">
        <w:rPr>
          <w:rFonts w:asciiTheme="majorEastAsia" w:eastAsiaTheme="majorEastAsia" w:hAnsiTheme="majorEastAsia" w:cs="Arial" w:hint="eastAsia"/>
          <w:b/>
          <w:szCs w:val="21"/>
        </w:rPr>
        <w:t>障害のある女性と司法手続き</w:t>
      </w:r>
    </w:p>
    <w:p w14:paraId="72632273" w14:textId="2C0E0F51" w:rsidR="00A34B17" w:rsidRPr="00D66387" w:rsidRDefault="00A34B17" w:rsidP="00A34B17">
      <w:pPr>
        <w:spacing w:line="360" w:lineRule="exact"/>
        <w:ind w:firstLineChars="100" w:firstLine="210"/>
        <w:rPr>
          <w:rFonts w:asciiTheme="majorEastAsia" w:eastAsiaTheme="majorEastAsia" w:hAnsiTheme="majorEastAsia" w:cs="Arial"/>
        </w:rPr>
      </w:pPr>
      <w:r w:rsidRPr="00D66387">
        <w:rPr>
          <w:rFonts w:asciiTheme="majorEastAsia" w:eastAsiaTheme="majorEastAsia" w:hAnsiTheme="majorEastAsia" w:cs="Arial" w:hint="eastAsia"/>
        </w:rPr>
        <w:t>障害のある女性は、暴力、虐待、搾取の被害者になることが少なくない。しかし、障害のある女性は、周囲の人間や司法関係者から訴えに信用性がないとみなされたり、また、物理的に司法機関へのアクセスが困難であるなどのために、被害の申告すらできず泣き寝入りを強いられている。そして、被害申告をしたとしても、障害特性に配慮した適切な被害の聞き取りが行われないためにその後の刑事上、民事上の手続きにおいて不利な立場に置かれることも多い。</w:t>
      </w:r>
    </w:p>
    <w:p w14:paraId="602D8D23" w14:textId="77777777" w:rsidR="00A34B17" w:rsidRPr="00D66387" w:rsidRDefault="00A34B17" w:rsidP="00A34B17">
      <w:pPr>
        <w:spacing w:line="360" w:lineRule="exact"/>
        <w:ind w:leftChars="100" w:left="210" w:firstLineChars="100" w:firstLine="210"/>
        <w:rPr>
          <w:rFonts w:asciiTheme="majorEastAsia" w:eastAsiaTheme="majorEastAsia" w:hAnsiTheme="majorEastAsia" w:cs="Arial"/>
          <w:szCs w:val="21"/>
        </w:rPr>
      </w:pPr>
    </w:p>
    <w:p w14:paraId="7A2CAEB8" w14:textId="326E69F9" w:rsidR="00A34B17" w:rsidRPr="00D66387" w:rsidRDefault="00A34B17" w:rsidP="00A34B17">
      <w:pPr>
        <w:spacing w:line="360" w:lineRule="exact"/>
        <w:rPr>
          <w:rFonts w:asciiTheme="majorEastAsia" w:eastAsiaTheme="majorEastAsia" w:hAnsiTheme="majorEastAsia" w:cs="Arial"/>
        </w:rPr>
      </w:pPr>
      <w:r w:rsidRPr="00441C12">
        <w:rPr>
          <w:rFonts w:asciiTheme="majorEastAsia" w:eastAsiaTheme="majorEastAsia" w:hAnsiTheme="majorEastAsia" w:cs="Arial" w:hint="eastAsia"/>
          <w:b/>
          <w:bCs/>
          <w:sz w:val="24"/>
          <w:szCs w:val="24"/>
        </w:rPr>
        <w:t>２．</w:t>
      </w:r>
      <w:r w:rsidRPr="00441C12">
        <w:rPr>
          <w:rFonts w:asciiTheme="majorEastAsia" w:eastAsiaTheme="majorEastAsia" w:hAnsiTheme="majorEastAsia" w:cs="Arial"/>
          <w:b/>
          <w:bCs/>
          <w:sz w:val="24"/>
          <w:szCs w:val="24"/>
        </w:rPr>
        <w:t>事前質問事項案</w:t>
      </w:r>
    </w:p>
    <w:p w14:paraId="1F37B378" w14:textId="77777777" w:rsidR="00A34B17" w:rsidRPr="004A3745" w:rsidRDefault="00A34B17" w:rsidP="00A34B17">
      <w:pPr>
        <w:spacing w:line="360" w:lineRule="exact"/>
        <w:rPr>
          <w:rFonts w:asciiTheme="majorEastAsia" w:eastAsiaTheme="majorEastAsia" w:hAnsiTheme="majorEastAsia" w:cs="Arial"/>
          <w:b/>
          <w:bCs/>
        </w:rPr>
      </w:pPr>
      <w:r w:rsidRPr="00441C12">
        <w:rPr>
          <w:rFonts w:asciiTheme="majorEastAsia" w:eastAsiaTheme="majorEastAsia" w:hAnsiTheme="majorEastAsia" w:cs="Arial" w:hint="eastAsia"/>
          <w:b/>
        </w:rPr>
        <w:t>（１）刑事手続き関係</w:t>
      </w:r>
    </w:p>
    <w:p w14:paraId="36ECC85A" w14:textId="77777777" w:rsidR="00A34B17" w:rsidRPr="00D66387" w:rsidRDefault="00A34B17" w:rsidP="00441C12">
      <w:pPr>
        <w:spacing w:line="360" w:lineRule="exact"/>
        <w:ind w:left="210" w:hangingChars="100" w:hanging="210"/>
      </w:pPr>
      <w:r w:rsidRPr="00D66387">
        <w:rPr>
          <w:rFonts w:asciiTheme="majorEastAsia" w:eastAsiaTheme="majorEastAsia" w:hAnsiTheme="majorEastAsia" w:cs="Arial" w:hint="eastAsia"/>
        </w:rPr>
        <w:t>①　刑事事件について、裁判所を含む司法機関では、障害を持つ被疑者、被告人、被害者その他の関係者に対し、意思疎通に関し、どのような配慮が行われているか。</w:t>
      </w:r>
    </w:p>
    <w:p w14:paraId="34CF02A8" w14:textId="77777777" w:rsidR="00A34B17" w:rsidRPr="00D66387" w:rsidDel="395C1B7D" w:rsidRDefault="00A34B17" w:rsidP="00441C12">
      <w:pPr>
        <w:spacing w:line="360" w:lineRule="exact"/>
        <w:ind w:left="210" w:hangingChars="100" w:hanging="210"/>
        <w:rPr>
          <w:rFonts w:asciiTheme="majorEastAsia" w:eastAsiaTheme="majorEastAsia" w:hAnsiTheme="majorEastAsia" w:cs="Arial"/>
        </w:rPr>
      </w:pPr>
      <w:r w:rsidRPr="00D66387">
        <w:rPr>
          <w:rFonts w:asciiTheme="majorEastAsia" w:eastAsiaTheme="majorEastAsia" w:hAnsiTheme="majorEastAsia" w:cs="Arial" w:hint="eastAsia"/>
        </w:rPr>
        <w:t>②　刑事事件について、裁判所を含む司法機関では、障害を持つ被疑者、被告人、被害者　その他の関係者に対し、意思疎通に関し、どのような配慮が行われているか。</w:t>
      </w:r>
    </w:p>
    <w:p w14:paraId="04A5B855" w14:textId="77777777" w:rsidR="00A34B17" w:rsidRPr="00D66387" w:rsidRDefault="00A34B17" w:rsidP="00A34B17">
      <w:pPr>
        <w:spacing w:line="360" w:lineRule="exact"/>
        <w:rPr>
          <w:rFonts w:asciiTheme="majorEastAsia" w:eastAsiaTheme="majorEastAsia" w:hAnsiTheme="majorEastAsia" w:cs="Arial"/>
        </w:rPr>
      </w:pPr>
      <w:r w:rsidRPr="00D66387">
        <w:rPr>
          <w:rFonts w:asciiTheme="majorEastAsia" w:eastAsiaTheme="majorEastAsia" w:hAnsiTheme="majorEastAsia" w:cs="Arial" w:hint="eastAsia"/>
        </w:rPr>
        <w:t>③　知的障害者が被疑者となった際、どのような場合に取り調べの録音、録画が行われるのか。</w:t>
      </w:r>
    </w:p>
    <w:p w14:paraId="649D4B6D" w14:textId="77777777" w:rsidR="00A34B17" w:rsidRPr="00D66387" w:rsidRDefault="00A34B17" w:rsidP="00441C12">
      <w:pPr>
        <w:spacing w:line="360" w:lineRule="exact"/>
        <w:ind w:left="210" w:hangingChars="100" w:hanging="210"/>
        <w:rPr>
          <w:rFonts w:asciiTheme="majorEastAsia" w:eastAsiaTheme="majorEastAsia" w:hAnsiTheme="majorEastAsia" w:cs="Arial"/>
        </w:rPr>
      </w:pPr>
      <w:r w:rsidRPr="00D66387">
        <w:rPr>
          <w:rFonts w:asciiTheme="majorEastAsia" w:eastAsiaTheme="majorEastAsia" w:hAnsiTheme="majorEastAsia" w:cs="Arial" w:hint="eastAsia"/>
        </w:rPr>
        <w:t>④　刑務所等の施設において、当該施設に収容された障害者に対し、どのような意思疎通に関する配慮が行われているか。</w:t>
      </w:r>
    </w:p>
    <w:p w14:paraId="0163776F" w14:textId="77777777" w:rsidR="00A34B17" w:rsidRPr="00D66387" w:rsidRDefault="00A34B17" w:rsidP="00441C12">
      <w:pPr>
        <w:spacing w:line="360" w:lineRule="exact"/>
        <w:ind w:left="210" w:hangingChars="100" w:hanging="210"/>
        <w:rPr>
          <w:rFonts w:asciiTheme="majorEastAsia" w:eastAsiaTheme="majorEastAsia" w:hAnsiTheme="majorEastAsia" w:cs="Arial"/>
        </w:rPr>
      </w:pPr>
      <w:r w:rsidRPr="00D66387">
        <w:rPr>
          <w:rFonts w:asciiTheme="majorEastAsia" w:eastAsiaTheme="majorEastAsia" w:hAnsiTheme="majorEastAsia" w:cs="Arial" w:hint="eastAsia"/>
        </w:rPr>
        <w:t>⑤　裁判員対象事件について、被告人に障害がある場合、裁判員に対しては障害特性や支援制度などについて、どのような説明や情報提供が行われることになっているのかを報告されたい。</w:t>
      </w:r>
    </w:p>
    <w:p w14:paraId="1C0095B2" w14:textId="50E43D3D" w:rsidR="00A34B17" w:rsidRPr="00D66387" w:rsidRDefault="00A34B17" w:rsidP="00441C12">
      <w:pPr>
        <w:spacing w:line="360" w:lineRule="exact"/>
        <w:ind w:left="210" w:hangingChars="100" w:hanging="210"/>
        <w:rPr>
          <w:rFonts w:asciiTheme="majorEastAsia" w:eastAsiaTheme="majorEastAsia" w:hAnsiTheme="majorEastAsia" w:cs="Arial"/>
        </w:rPr>
      </w:pPr>
      <w:r w:rsidRPr="00D66387">
        <w:rPr>
          <w:rFonts w:asciiTheme="majorEastAsia" w:eastAsiaTheme="majorEastAsia" w:hAnsiTheme="majorEastAsia" w:cs="Arial" w:hint="eastAsia"/>
        </w:rPr>
        <w:t>⑥　これまでに、障害者が裁判員に選ばれた場合、当該裁判員にどのような意思疎通の配慮が行われたのかを報告されたい。</w:t>
      </w:r>
    </w:p>
    <w:p w14:paraId="5D7B8795" w14:textId="77777777" w:rsidR="00A34B17" w:rsidRPr="00441C12" w:rsidRDefault="00A34B17" w:rsidP="00A34B17">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（２）民事手続き関係</w:t>
      </w:r>
    </w:p>
    <w:p w14:paraId="670D48A0" w14:textId="1DA9C201" w:rsidR="00A34B17" w:rsidRPr="00D66387" w:rsidRDefault="00A34B17" w:rsidP="00441C12">
      <w:pPr>
        <w:spacing w:line="360" w:lineRule="exact"/>
        <w:ind w:left="210" w:hangingChars="100" w:hanging="210"/>
        <w:rPr>
          <w:rFonts w:asciiTheme="majorEastAsia" w:eastAsiaTheme="majorEastAsia" w:hAnsiTheme="majorEastAsia" w:cs="Arial"/>
          <w:szCs w:val="21"/>
        </w:rPr>
      </w:pPr>
      <w:r w:rsidRPr="00D66387">
        <w:rPr>
          <w:rFonts w:asciiTheme="majorEastAsia" w:eastAsiaTheme="majorEastAsia" w:hAnsiTheme="majorEastAsia" w:cs="ＭＳ 明朝" w:hint="eastAsia"/>
          <w:szCs w:val="21"/>
        </w:rPr>
        <w:t>①</w:t>
      </w:r>
      <w:r w:rsidR="0064618B">
        <w:rPr>
          <w:rFonts w:asciiTheme="majorEastAsia" w:eastAsiaTheme="majorEastAsia" w:hAnsiTheme="majorEastAsia" w:cs="ＭＳ 明朝" w:hint="eastAsia"/>
          <w:szCs w:val="21"/>
        </w:rPr>
        <w:t xml:space="preserve">　</w:t>
      </w:r>
      <w:r w:rsidRPr="00D66387">
        <w:rPr>
          <w:rFonts w:asciiTheme="majorEastAsia" w:eastAsiaTheme="majorEastAsia" w:hAnsiTheme="majorEastAsia" w:cs="Arial"/>
          <w:szCs w:val="21"/>
        </w:rPr>
        <w:t>民事訴訟において、訴訟当事者、証人等の関係者に障害がある場合に、裁判所はどのような意思疎通に関する配慮を行っているか。</w:t>
      </w:r>
    </w:p>
    <w:p w14:paraId="62C9D2BD" w14:textId="5F0E2772" w:rsidR="00A34B17" w:rsidRPr="00D66387" w:rsidRDefault="00A34B17" w:rsidP="00441C12">
      <w:pPr>
        <w:spacing w:line="360" w:lineRule="exact"/>
        <w:ind w:left="210" w:hangingChars="100" w:hanging="210"/>
        <w:rPr>
          <w:rFonts w:asciiTheme="majorEastAsia" w:eastAsiaTheme="majorEastAsia" w:hAnsiTheme="majorEastAsia" w:cs="Arial"/>
        </w:rPr>
      </w:pPr>
      <w:r w:rsidRPr="00D66387">
        <w:rPr>
          <w:rFonts w:asciiTheme="majorEastAsia" w:eastAsiaTheme="majorEastAsia" w:hAnsiTheme="majorEastAsia" w:cs="ＭＳ 明朝" w:hint="eastAsia"/>
        </w:rPr>
        <w:t>②</w:t>
      </w:r>
      <w:r w:rsidR="0064618B">
        <w:rPr>
          <w:rFonts w:asciiTheme="majorEastAsia" w:eastAsiaTheme="majorEastAsia" w:hAnsiTheme="majorEastAsia" w:cs="ＭＳ 明朝" w:hint="eastAsia"/>
        </w:rPr>
        <w:t xml:space="preserve">　</w:t>
      </w:r>
      <w:r w:rsidRPr="00D66387">
        <w:rPr>
          <w:rFonts w:asciiTheme="majorEastAsia" w:eastAsiaTheme="majorEastAsia" w:hAnsiTheme="majorEastAsia" w:cs="Arial"/>
        </w:rPr>
        <w:t>民事訴訟において、手話通訳などの配慮にかかる費用が、訴訟費用として、</w:t>
      </w:r>
      <w:r w:rsidRPr="00D66387">
        <w:rPr>
          <w:rFonts w:asciiTheme="majorEastAsia" w:eastAsiaTheme="majorEastAsia" w:hAnsiTheme="majorEastAsia" w:cs="Arial" w:hint="eastAsia"/>
        </w:rPr>
        <w:t>障害者</w:t>
      </w:r>
      <w:r w:rsidRPr="00D66387">
        <w:rPr>
          <w:rFonts w:asciiTheme="majorEastAsia" w:eastAsiaTheme="majorEastAsia" w:hAnsiTheme="majorEastAsia" w:cs="Arial"/>
        </w:rPr>
        <w:t xml:space="preserve">自身の負担とされる場合があるのはなぜか。　</w:t>
      </w:r>
    </w:p>
    <w:p w14:paraId="73A692D2" w14:textId="77777777" w:rsidR="00A34B17" w:rsidRPr="00441C12" w:rsidRDefault="00A34B17" w:rsidP="00441C12">
      <w:pPr>
        <w:spacing w:line="360" w:lineRule="exact"/>
        <w:rPr>
          <w:rFonts w:asciiTheme="majorEastAsia" w:eastAsiaTheme="majorEastAsia" w:hAnsiTheme="majorEastAsia" w:cs="Arial"/>
          <w:b/>
        </w:rPr>
      </w:pPr>
      <w:r w:rsidRPr="00441C12">
        <w:rPr>
          <w:rFonts w:asciiTheme="majorEastAsia" w:eastAsiaTheme="majorEastAsia" w:hAnsiTheme="majorEastAsia" w:cs="Arial"/>
          <w:b/>
        </w:rPr>
        <w:t>（３）刑事手続き・民事手続き共通</w:t>
      </w:r>
    </w:p>
    <w:p w14:paraId="585B6D49" w14:textId="77777777" w:rsidR="00A34B17" w:rsidRPr="00D66387" w:rsidRDefault="00A34B17" w:rsidP="00441C12">
      <w:pPr>
        <w:spacing w:line="360" w:lineRule="exact"/>
        <w:ind w:left="210" w:hangingChars="100" w:hanging="210"/>
        <w:rPr>
          <w:rFonts w:asciiTheme="majorEastAsia" w:eastAsiaTheme="majorEastAsia" w:hAnsiTheme="majorEastAsia" w:cs="Arial"/>
        </w:rPr>
      </w:pPr>
      <w:r w:rsidRPr="00D66387">
        <w:rPr>
          <w:rFonts w:asciiTheme="majorEastAsia" w:eastAsiaTheme="majorEastAsia" w:hAnsiTheme="majorEastAsia" w:cs="Arial" w:hint="eastAsia"/>
        </w:rPr>
        <w:t>①　裁判官、裁判所職員、検察官、弁護士、警察官等の司法関係者に対しては、障害の理解、手続上の配慮の提供等に関し、どのような研修が行われているかを報告されたい。また、その受講は必須のものとされているか。障害のある女性の複合差別を認識し、司法手続きで差別しないための取組を実施しているか。</w:t>
      </w:r>
    </w:p>
    <w:p w14:paraId="467C720B" w14:textId="77777777" w:rsidR="00A34B17" w:rsidRPr="00D66387" w:rsidRDefault="00A34B17" w:rsidP="00441C12">
      <w:pPr>
        <w:spacing w:line="360" w:lineRule="exact"/>
        <w:ind w:left="210" w:hangingChars="100" w:hanging="210"/>
        <w:rPr>
          <w:rFonts w:asciiTheme="majorEastAsia" w:eastAsiaTheme="majorEastAsia" w:hAnsiTheme="majorEastAsia" w:cs="Arial"/>
        </w:rPr>
      </w:pPr>
      <w:r w:rsidRPr="00D66387">
        <w:rPr>
          <w:rFonts w:asciiTheme="majorEastAsia" w:eastAsiaTheme="majorEastAsia" w:hAnsiTheme="majorEastAsia" w:cs="Arial" w:hint="eastAsia"/>
        </w:rPr>
        <w:t>②　障害者による法定傍聴を容易にするため、裁判所の構造や設備について、どのような整備が行われ　ているか。また、法定傍聴の際、手話言語通訳者などの補助者の取り扱いや費用負担についてどのような配慮が行われているか。</w:t>
      </w:r>
    </w:p>
    <w:p w14:paraId="2F2FF8BF" w14:textId="77777777" w:rsidR="00A34B17" w:rsidRPr="00D66387" w:rsidRDefault="00A34B17" w:rsidP="00A34B17">
      <w:pPr>
        <w:spacing w:line="360" w:lineRule="exact"/>
        <w:rPr>
          <w:rFonts w:asciiTheme="majorEastAsia" w:eastAsiaTheme="majorEastAsia" w:hAnsiTheme="majorEastAsia" w:cs="Arial"/>
          <w:szCs w:val="21"/>
        </w:rPr>
      </w:pPr>
    </w:p>
    <w:p w14:paraId="5E668EAD" w14:textId="77777777" w:rsidR="00A34B17" w:rsidRPr="00441C12" w:rsidRDefault="00A34B17" w:rsidP="00A34B17">
      <w:pPr>
        <w:spacing w:line="360" w:lineRule="exact"/>
        <w:rPr>
          <w:rFonts w:asciiTheme="majorEastAsia" w:eastAsiaTheme="majorEastAsia" w:hAnsiTheme="majorEastAsia" w:cs="Arial"/>
          <w:b/>
          <w:sz w:val="24"/>
          <w:szCs w:val="24"/>
        </w:rPr>
      </w:pPr>
      <w:r w:rsidRPr="00441C12">
        <w:rPr>
          <w:rFonts w:asciiTheme="majorEastAsia" w:eastAsiaTheme="majorEastAsia" w:hAnsiTheme="majorEastAsia" w:cs="Arial" w:hint="eastAsia"/>
          <w:b/>
          <w:sz w:val="24"/>
          <w:szCs w:val="24"/>
        </w:rPr>
        <w:t>３．勧告</w:t>
      </w:r>
      <w:r w:rsidRPr="00441C12">
        <w:rPr>
          <w:rFonts w:asciiTheme="majorEastAsia" w:eastAsiaTheme="majorEastAsia" w:hAnsiTheme="majorEastAsia" w:cs="Arial"/>
          <w:b/>
          <w:sz w:val="24"/>
          <w:szCs w:val="24"/>
        </w:rPr>
        <w:t>案</w:t>
      </w:r>
    </w:p>
    <w:p w14:paraId="1F7C7424" w14:textId="3365FB8A" w:rsidR="00A34B17" w:rsidRPr="00441C12" w:rsidRDefault="00A34B17" w:rsidP="00A34B17">
      <w:pPr>
        <w:spacing w:line="360" w:lineRule="exact"/>
        <w:rPr>
          <w:rFonts w:asciiTheme="majorEastAsia" w:eastAsiaTheme="majorEastAsia" w:hAnsiTheme="majorEastAsia" w:cs="Arial"/>
          <w:b/>
          <w:szCs w:val="21"/>
        </w:rPr>
      </w:pPr>
      <w:r w:rsidRPr="00441C12">
        <w:rPr>
          <w:rFonts w:asciiTheme="majorEastAsia" w:eastAsiaTheme="majorEastAsia" w:hAnsiTheme="majorEastAsia" w:cs="Arial" w:hint="eastAsia"/>
          <w:b/>
          <w:szCs w:val="21"/>
        </w:rPr>
        <w:t>（１）刑事手続き関係</w:t>
      </w:r>
    </w:p>
    <w:p w14:paraId="04805522" w14:textId="77777777" w:rsidR="00A34B17" w:rsidRPr="00D66387" w:rsidRDefault="00A34B17" w:rsidP="00441C12">
      <w:pPr>
        <w:spacing w:line="360" w:lineRule="exact"/>
        <w:ind w:leftChars="-67" w:left="283" w:hangingChars="202" w:hanging="424"/>
        <w:rPr>
          <w:rFonts w:asciiTheme="majorEastAsia" w:eastAsiaTheme="majorEastAsia" w:hAnsiTheme="majorEastAsia" w:cs="Arial"/>
        </w:rPr>
      </w:pPr>
      <w:r w:rsidRPr="00D66387">
        <w:rPr>
          <w:rFonts w:asciiTheme="majorEastAsia" w:eastAsiaTheme="majorEastAsia" w:hAnsiTheme="majorEastAsia" w:cs="Arial" w:hint="eastAsia"/>
        </w:rPr>
        <w:t xml:space="preserve">　①　刑事訴訟法等の関係諸法令を改正し、司法機関に対し、取り調べから公判までのすべての段階で、障害を持つ被疑者、被告人、被害者その他の関係者に対する十分な手続き上の配慮の提供を義務付ける規定を設けること。　</w:t>
      </w:r>
    </w:p>
    <w:p w14:paraId="4A4EBAD7" w14:textId="77777777" w:rsidR="00A34B17" w:rsidRPr="00D66387" w:rsidRDefault="00A34B17" w:rsidP="00441C12">
      <w:pPr>
        <w:spacing w:line="360" w:lineRule="exact"/>
        <w:ind w:leftChars="-67" w:left="283" w:hangingChars="202" w:hanging="424"/>
        <w:rPr>
          <w:rFonts w:asciiTheme="majorEastAsia" w:eastAsiaTheme="majorEastAsia" w:hAnsiTheme="majorEastAsia" w:cs="Arial"/>
        </w:rPr>
      </w:pPr>
      <w:r w:rsidRPr="00D66387">
        <w:rPr>
          <w:rFonts w:asciiTheme="majorEastAsia" w:eastAsiaTheme="majorEastAsia" w:hAnsiTheme="majorEastAsia" w:cs="Arial" w:hint="eastAsia"/>
        </w:rPr>
        <w:t xml:space="preserve">　②　刑事訴訟法を改正し、被疑者に知的障害があることが疑われる場合、被疑者等からの申し出がなくとも、取り調べの全過程を録音、録画することを定める規定を設けること。</w:t>
      </w:r>
    </w:p>
    <w:p w14:paraId="49629A81" w14:textId="3D0C3BE5" w:rsidR="00A34B17" w:rsidRPr="00D66387" w:rsidDel="52D38174" w:rsidRDefault="00A34B17" w:rsidP="00441C12">
      <w:pPr>
        <w:spacing w:line="360" w:lineRule="exact"/>
        <w:ind w:leftChars="-67" w:left="283" w:hangingChars="202" w:hanging="424"/>
        <w:rPr>
          <w:rFonts w:asciiTheme="majorEastAsia" w:eastAsiaTheme="majorEastAsia" w:hAnsiTheme="majorEastAsia" w:cs="Arial"/>
        </w:rPr>
      </w:pPr>
      <w:r w:rsidRPr="00D66387">
        <w:rPr>
          <w:rFonts w:asciiTheme="majorEastAsia" w:eastAsiaTheme="majorEastAsia" w:hAnsiTheme="majorEastAsia" w:cs="Arial" w:hint="eastAsia"/>
        </w:rPr>
        <w:t xml:space="preserve">　</w:t>
      </w:r>
      <w:r w:rsidR="0064618B">
        <w:rPr>
          <w:rFonts w:asciiTheme="majorEastAsia" w:eastAsiaTheme="majorEastAsia" w:hAnsiTheme="majorEastAsia" w:cs="Arial" w:hint="eastAsia"/>
        </w:rPr>
        <w:t xml:space="preserve">③　</w:t>
      </w:r>
      <w:r w:rsidRPr="00D66387">
        <w:rPr>
          <w:rFonts w:asciiTheme="majorEastAsia" w:eastAsiaTheme="majorEastAsia" w:hAnsiTheme="majorEastAsia" w:cs="Arial" w:hint="eastAsia"/>
        </w:rPr>
        <w:t>刑事収容施設及び被収容者等の処遇に関する法律を改正し、刑務所等において、障害を持つ被収容者の障害特性を理解する者の配置その他の配慮の提供を義務付ける規定を設けること。</w:t>
      </w:r>
    </w:p>
    <w:p w14:paraId="66CE1CE1" w14:textId="77777777" w:rsidR="00A34B17" w:rsidRPr="00D66387" w:rsidDel="624E57A9" w:rsidRDefault="00A34B17" w:rsidP="00441C12">
      <w:pPr>
        <w:spacing w:line="360" w:lineRule="exact"/>
        <w:ind w:leftChars="-67" w:left="283" w:hangingChars="202" w:hanging="424"/>
        <w:rPr>
          <w:rFonts w:asciiTheme="majorEastAsia" w:eastAsiaTheme="majorEastAsia" w:hAnsiTheme="majorEastAsia" w:cs="Arial"/>
        </w:rPr>
      </w:pPr>
      <w:r w:rsidRPr="00D66387">
        <w:rPr>
          <w:rFonts w:asciiTheme="majorEastAsia" w:eastAsiaTheme="majorEastAsia" w:hAnsiTheme="majorEastAsia" w:cs="Arial" w:hint="eastAsia"/>
        </w:rPr>
        <w:t xml:space="preserve">　④　裁判員法を改正し、障害者が被告人となった場合には、裁判員に対して、裁判所が障害特性などに関する十分な情報を提供することを義務付ける規定を設けること、また、障害者が裁判員に選出された場合に、裁判所等による十分な手続き上の配慮の提供を義務付ける規定を設けること。</w:t>
      </w:r>
    </w:p>
    <w:p w14:paraId="0C36D1A9" w14:textId="77777777" w:rsidR="00A34B17" w:rsidRPr="00441C12" w:rsidRDefault="00A34B17" w:rsidP="00A34B17">
      <w:pPr>
        <w:spacing w:line="360" w:lineRule="exact"/>
        <w:ind w:left="632" w:hangingChars="300" w:hanging="632"/>
        <w:rPr>
          <w:rFonts w:asciiTheme="majorEastAsia" w:eastAsiaTheme="majorEastAsia" w:hAnsiTheme="majorEastAsia" w:cs="Arial"/>
          <w:b/>
          <w:szCs w:val="21"/>
        </w:rPr>
      </w:pPr>
      <w:r w:rsidRPr="00441C12">
        <w:rPr>
          <w:rFonts w:asciiTheme="majorEastAsia" w:eastAsiaTheme="majorEastAsia" w:hAnsiTheme="majorEastAsia" w:cs="ＭＳ 明朝" w:hint="eastAsia"/>
          <w:b/>
        </w:rPr>
        <w:lastRenderedPageBreak/>
        <w:t>（２）民事手続き関係</w:t>
      </w:r>
    </w:p>
    <w:p w14:paraId="2E1605C8" w14:textId="1962A738" w:rsidR="00A34B17" w:rsidRPr="00D66387" w:rsidDel="3C0266A1" w:rsidRDefault="00A34B17" w:rsidP="00441C12">
      <w:pPr>
        <w:spacing w:line="360" w:lineRule="exact"/>
        <w:ind w:left="210" w:hangingChars="100" w:hanging="210"/>
        <w:rPr>
          <w:rFonts w:asciiTheme="majorEastAsia" w:eastAsiaTheme="majorEastAsia" w:hAnsiTheme="majorEastAsia" w:cs="Arial"/>
        </w:rPr>
      </w:pPr>
      <w:r w:rsidRPr="00D66387">
        <w:rPr>
          <w:rFonts w:asciiTheme="majorEastAsia" w:eastAsiaTheme="majorEastAsia" w:hAnsiTheme="majorEastAsia" w:cs="Arial"/>
        </w:rPr>
        <w:t>①　民事訴訟法を改正し、民事</w:t>
      </w:r>
      <w:r w:rsidRPr="00D66387">
        <w:rPr>
          <w:rFonts w:asciiTheme="majorEastAsia" w:eastAsiaTheme="majorEastAsia" w:hAnsiTheme="majorEastAsia" w:cs="Arial" w:hint="eastAsia"/>
        </w:rPr>
        <w:t>訴訟</w:t>
      </w:r>
      <w:r w:rsidRPr="00D66387">
        <w:rPr>
          <w:rFonts w:asciiTheme="majorEastAsia" w:eastAsiaTheme="majorEastAsia" w:hAnsiTheme="majorEastAsia" w:cs="Arial"/>
        </w:rPr>
        <w:t>の当事者、証人その他の関係者に障害がある場合、裁判所等によ　　　る</w:t>
      </w:r>
      <w:r w:rsidRPr="00D66387">
        <w:rPr>
          <w:rFonts w:asciiTheme="majorEastAsia" w:eastAsiaTheme="majorEastAsia" w:hAnsiTheme="majorEastAsia" w:cs="Arial" w:hint="eastAsia"/>
        </w:rPr>
        <w:t>手続き上の</w:t>
      </w:r>
      <w:r w:rsidRPr="00D66387">
        <w:rPr>
          <w:rFonts w:asciiTheme="majorEastAsia" w:eastAsiaTheme="majorEastAsia" w:hAnsiTheme="majorEastAsia" w:cs="Arial"/>
        </w:rPr>
        <w:t>配慮の提供を義務付ける規程を設ける</w:t>
      </w:r>
      <w:r w:rsidRPr="00D66387">
        <w:rPr>
          <w:rFonts w:asciiTheme="majorEastAsia" w:eastAsiaTheme="majorEastAsia" w:hAnsiTheme="majorEastAsia" w:cs="Arial" w:hint="eastAsia"/>
        </w:rPr>
        <w:t>こと</w:t>
      </w:r>
      <w:r w:rsidRPr="00D66387">
        <w:rPr>
          <w:rFonts w:asciiTheme="majorEastAsia" w:eastAsiaTheme="majorEastAsia" w:hAnsiTheme="majorEastAsia" w:cs="Arial"/>
        </w:rPr>
        <w:t>。</w:t>
      </w:r>
    </w:p>
    <w:p w14:paraId="1DE884C7" w14:textId="78B5DFD0" w:rsidR="00A34B17" w:rsidRPr="00D66387" w:rsidRDefault="00A34B17" w:rsidP="00441C12">
      <w:pPr>
        <w:spacing w:line="360" w:lineRule="exact"/>
        <w:ind w:left="210" w:hangingChars="100" w:hanging="210"/>
        <w:rPr>
          <w:rFonts w:asciiTheme="majorEastAsia" w:eastAsiaTheme="majorEastAsia" w:hAnsiTheme="majorEastAsia" w:cs="Arial"/>
        </w:rPr>
      </w:pPr>
      <w:r w:rsidRPr="00D66387">
        <w:rPr>
          <w:rFonts w:asciiTheme="majorEastAsia" w:eastAsiaTheme="majorEastAsia" w:hAnsiTheme="majorEastAsia" w:cs="Arial"/>
        </w:rPr>
        <w:t>②　民事訴訟費用等に関する法律を改正し、障害者に対する</w:t>
      </w:r>
      <w:r w:rsidRPr="00D66387">
        <w:rPr>
          <w:rFonts w:asciiTheme="majorEastAsia" w:eastAsiaTheme="majorEastAsia" w:hAnsiTheme="majorEastAsia" w:cs="Arial" w:hint="eastAsia"/>
        </w:rPr>
        <w:t>手続き上の</w:t>
      </w:r>
      <w:r w:rsidRPr="00D66387">
        <w:rPr>
          <w:rFonts w:asciiTheme="majorEastAsia" w:eastAsiaTheme="majorEastAsia" w:hAnsiTheme="majorEastAsia" w:cs="Arial"/>
        </w:rPr>
        <w:t>配慮にかかる費用については、国庫の負担とする規程を設ける</w:t>
      </w:r>
      <w:r w:rsidRPr="00D66387">
        <w:rPr>
          <w:rFonts w:asciiTheme="majorEastAsia" w:eastAsiaTheme="majorEastAsia" w:hAnsiTheme="majorEastAsia" w:cs="Arial" w:hint="eastAsia"/>
        </w:rPr>
        <w:t>こと</w:t>
      </w:r>
      <w:r w:rsidRPr="00D66387">
        <w:rPr>
          <w:rFonts w:asciiTheme="majorEastAsia" w:eastAsiaTheme="majorEastAsia" w:hAnsiTheme="majorEastAsia" w:cs="Arial"/>
        </w:rPr>
        <w:t>。</w:t>
      </w:r>
    </w:p>
    <w:p w14:paraId="7C3A85D4" w14:textId="77777777" w:rsidR="00A34B17" w:rsidRPr="00441C12" w:rsidRDefault="00A34B17" w:rsidP="00441C12">
      <w:pPr>
        <w:spacing w:line="360" w:lineRule="exact"/>
        <w:rPr>
          <w:rFonts w:asciiTheme="majorEastAsia" w:eastAsiaTheme="majorEastAsia" w:hAnsiTheme="majorEastAsia" w:cs="Arial"/>
          <w:b/>
        </w:rPr>
      </w:pPr>
      <w:r w:rsidRPr="00441C12">
        <w:rPr>
          <w:rFonts w:asciiTheme="majorEastAsia" w:eastAsiaTheme="majorEastAsia" w:hAnsiTheme="majorEastAsia" w:cs="Arial" w:hint="eastAsia"/>
          <w:b/>
        </w:rPr>
        <w:t>（３）刑事手続き・民事手続き共通</w:t>
      </w:r>
    </w:p>
    <w:p w14:paraId="6C2D176A" w14:textId="767FA184" w:rsidR="00A34B17" w:rsidRPr="00D66387" w:rsidRDefault="00A34B17" w:rsidP="00441C12">
      <w:pPr>
        <w:spacing w:line="360" w:lineRule="exact"/>
        <w:ind w:left="210" w:hangingChars="100" w:hanging="210"/>
        <w:rPr>
          <w:rFonts w:asciiTheme="majorEastAsia" w:eastAsiaTheme="majorEastAsia" w:hAnsiTheme="majorEastAsia" w:cstheme="majorEastAsia"/>
          <w:b/>
          <w:bCs/>
        </w:rPr>
      </w:pPr>
      <w:r w:rsidRPr="00D66387">
        <w:rPr>
          <w:rFonts w:asciiTheme="majorEastAsia" w:eastAsiaTheme="majorEastAsia" w:hAnsiTheme="majorEastAsia" w:cs="Arial"/>
        </w:rPr>
        <w:t>①　裁判官、裁判所職員、検察官、弁護士、警察官等の司法関係者に対し、定期的に、障害の理解、</w:t>
      </w:r>
      <w:r w:rsidRPr="00D66387">
        <w:rPr>
          <w:rFonts w:asciiTheme="majorEastAsia" w:eastAsiaTheme="majorEastAsia" w:hAnsiTheme="majorEastAsia" w:cs="Arial" w:hint="eastAsia"/>
        </w:rPr>
        <w:t>手続上の</w:t>
      </w:r>
      <w:r w:rsidRPr="00D66387">
        <w:rPr>
          <w:rFonts w:asciiTheme="majorEastAsia" w:eastAsiaTheme="majorEastAsia" w:hAnsiTheme="majorEastAsia" w:cs="Arial"/>
        </w:rPr>
        <w:t>配慮の提供等に関する研修の受講を義務付ける</w:t>
      </w:r>
      <w:r w:rsidRPr="00D66387">
        <w:rPr>
          <w:rFonts w:asciiTheme="majorEastAsia" w:eastAsiaTheme="majorEastAsia" w:hAnsiTheme="majorEastAsia" w:cs="Arial" w:hint="eastAsia"/>
        </w:rPr>
        <w:t>こと</w:t>
      </w:r>
      <w:r w:rsidRPr="00D66387">
        <w:rPr>
          <w:rFonts w:asciiTheme="majorEastAsia" w:eastAsiaTheme="majorEastAsia" w:hAnsiTheme="majorEastAsia" w:cs="Arial"/>
        </w:rPr>
        <w:t>。</w:t>
      </w:r>
    </w:p>
    <w:p w14:paraId="18E83206" w14:textId="34C9B7C8" w:rsidR="00A34B17" w:rsidRPr="00D66387" w:rsidRDefault="00A34B17" w:rsidP="00441C12">
      <w:pPr>
        <w:spacing w:line="360" w:lineRule="exact"/>
        <w:ind w:left="210" w:hangingChars="100" w:hanging="210"/>
        <w:rPr>
          <w:rFonts w:asciiTheme="majorEastAsia" w:eastAsiaTheme="majorEastAsia" w:hAnsiTheme="majorEastAsia" w:cstheme="majorEastAsia"/>
          <w:b/>
          <w:bCs/>
        </w:rPr>
      </w:pPr>
      <w:r w:rsidRPr="00D66387">
        <w:rPr>
          <w:rFonts w:asciiTheme="majorEastAsia" w:eastAsiaTheme="majorEastAsia" w:hAnsiTheme="majorEastAsia" w:cs="Arial" w:hint="eastAsia"/>
        </w:rPr>
        <w:t xml:space="preserve">②　</w:t>
      </w:r>
      <w:r w:rsidRPr="00D66387">
        <w:rPr>
          <w:rFonts w:asciiTheme="majorEastAsia" w:eastAsiaTheme="majorEastAsia" w:hAnsiTheme="majorEastAsia" w:cs="Arial"/>
        </w:rPr>
        <w:t>障害者による裁判傍聴の機会を十分に確保するため、裁判所の設備を改善するとともに、傍聴時の意思疎通等に関し、</w:t>
      </w:r>
      <w:r w:rsidRPr="00D66387">
        <w:rPr>
          <w:rFonts w:asciiTheme="majorEastAsia" w:eastAsiaTheme="majorEastAsia" w:hAnsiTheme="majorEastAsia" w:cs="Arial" w:hint="eastAsia"/>
        </w:rPr>
        <w:t>国庫による費用負担も含め</w:t>
      </w:r>
      <w:r w:rsidRPr="00D66387">
        <w:rPr>
          <w:rFonts w:asciiTheme="majorEastAsia" w:eastAsiaTheme="majorEastAsia" w:hAnsiTheme="majorEastAsia" w:cs="Arial"/>
        </w:rPr>
        <w:t>十分な合理的配慮の提供を義務付けた法律を設けるべきである。</w:t>
      </w:r>
    </w:p>
    <w:p w14:paraId="1ED3D50B" w14:textId="77777777" w:rsidR="00A34B17" w:rsidRPr="00D66387" w:rsidRDefault="00A34B17" w:rsidP="00A34B17">
      <w:pPr>
        <w:widowControl/>
        <w:spacing w:line="360" w:lineRule="exact"/>
        <w:ind w:left="-15"/>
        <w:rPr>
          <w:rFonts w:asciiTheme="majorEastAsia" w:eastAsiaTheme="majorEastAsia" w:hAnsiTheme="majorEastAsia" w:cstheme="majorEastAsia"/>
          <w:b/>
          <w:bCs/>
        </w:rPr>
      </w:pPr>
      <w:r w:rsidRPr="00D66387">
        <w:rPr>
          <w:rFonts w:asciiTheme="majorEastAsia" w:eastAsiaTheme="majorEastAsia" w:hAnsiTheme="majorEastAsia" w:cstheme="majorEastAsia"/>
          <w:b/>
          <w:bCs/>
        </w:rPr>
        <w:br w:type="page"/>
      </w:r>
    </w:p>
    <w:p w14:paraId="3FA0B7B3" w14:textId="77777777" w:rsidR="00A34B17" w:rsidRPr="00D66387" w:rsidRDefault="00A34B17" w:rsidP="00A34B17">
      <w:pPr>
        <w:widowControl/>
        <w:jc w:val="center"/>
        <w:rPr>
          <w:rFonts w:asciiTheme="majorEastAsia" w:eastAsiaTheme="majorEastAsia" w:hAnsiTheme="majorEastAsia" w:cstheme="majorEastAsia"/>
          <w:b/>
          <w:bCs/>
          <w:sz w:val="24"/>
          <w:szCs w:val="24"/>
        </w:rPr>
      </w:pPr>
      <w:r w:rsidRPr="00D66387">
        <w:rPr>
          <w:rFonts w:asciiTheme="majorEastAsia" w:eastAsiaTheme="majorEastAsia" w:hAnsiTheme="majorEastAsia" w:cstheme="majorEastAsia" w:hint="eastAsia"/>
          <w:b/>
          <w:bCs/>
          <w:sz w:val="24"/>
          <w:szCs w:val="24"/>
        </w:rPr>
        <w:lastRenderedPageBreak/>
        <w:t>第</w:t>
      </w:r>
      <w:r w:rsidRPr="00D66387">
        <w:rPr>
          <w:rFonts w:asciiTheme="majorEastAsia" w:eastAsiaTheme="majorEastAsia" w:hAnsiTheme="majorEastAsia" w:cstheme="majorEastAsia"/>
          <w:b/>
          <w:bCs/>
          <w:sz w:val="24"/>
          <w:szCs w:val="24"/>
        </w:rPr>
        <w:t>14条　身体の自由と安全</w:t>
      </w:r>
      <w:bookmarkEnd w:id="2"/>
      <w:bookmarkEnd w:id="3"/>
    </w:p>
    <w:p w14:paraId="13B42A6B" w14:textId="77777777" w:rsidR="00A34B17" w:rsidRPr="00D66387" w:rsidRDefault="00A34B17" w:rsidP="00A34B17">
      <w:pPr>
        <w:rPr>
          <w:rFonts w:asciiTheme="majorEastAsia" w:eastAsiaTheme="majorEastAsia" w:hAnsiTheme="majorEastAsia" w:cstheme="majorEastAsia"/>
          <w:b/>
          <w:bCs/>
        </w:rPr>
      </w:pPr>
    </w:p>
    <w:p w14:paraId="01CBFCED"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hint="eastAsia"/>
          <w:b/>
          <w:bCs/>
          <w:sz w:val="24"/>
          <w:szCs w:val="24"/>
        </w:rPr>
        <w:t>１．</w:t>
      </w:r>
      <w:r w:rsidRPr="00441C12">
        <w:rPr>
          <w:rFonts w:asciiTheme="majorEastAsia" w:eastAsiaTheme="majorEastAsia" w:hAnsiTheme="majorEastAsia" w:cstheme="majorEastAsia"/>
          <w:b/>
          <w:bCs/>
          <w:sz w:val="24"/>
          <w:szCs w:val="24"/>
        </w:rPr>
        <w:t>課題</w:t>
      </w:r>
    </w:p>
    <w:p w14:paraId="09B2D077"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hint="eastAsia"/>
          <w:b/>
          <w:bCs/>
        </w:rPr>
        <w:t>（１）</w:t>
      </w:r>
      <w:r w:rsidRPr="00D66387">
        <w:rPr>
          <w:rFonts w:asciiTheme="majorEastAsia" w:eastAsiaTheme="majorEastAsia" w:hAnsiTheme="majorEastAsia" w:cstheme="majorEastAsia"/>
          <w:b/>
          <w:bCs/>
        </w:rPr>
        <w:t>精神障害を理由とした非自発的入院制度</w:t>
      </w:r>
    </w:p>
    <w:p w14:paraId="2BF419D6" w14:textId="77777777" w:rsidR="00A34B17" w:rsidRPr="00441C12" w:rsidRDefault="00A34B17" w:rsidP="00A34B17">
      <w:pPr>
        <w:pStyle w:val="a8"/>
        <w:numPr>
          <w:ilvl w:val="0"/>
          <w:numId w:val="19"/>
        </w:numPr>
        <w:ind w:leftChars="0"/>
        <w:rPr>
          <w:rFonts w:asciiTheme="majorEastAsia" w:eastAsiaTheme="majorEastAsia" w:hAnsiTheme="majorEastAsia" w:cstheme="majorEastAsia"/>
          <w:bCs/>
        </w:rPr>
      </w:pPr>
      <w:r w:rsidRPr="008C418A">
        <w:rPr>
          <w:rFonts w:asciiTheme="majorEastAsia" w:eastAsiaTheme="majorEastAsia" w:hAnsiTheme="majorEastAsia" w:cstheme="majorEastAsia"/>
        </w:rPr>
        <w:t>精神科病院への入院制度は、大きく分けて次の</w:t>
      </w:r>
      <w:r w:rsidRPr="00A91C0F">
        <w:rPr>
          <w:rFonts w:asciiTheme="majorEastAsia" w:eastAsiaTheme="majorEastAsia" w:hAnsiTheme="majorEastAsia" w:cstheme="majorEastAsia"/>
        </w:rPr>
        <w:t>3</w:t>
      </w:r>
      <w:r w:rsidRPr="004151CC">
        <w:rPr>
          <w:rFonts w:asciiTheme="majorEastAsia" w:eastAsiaTheme="majorEastAsia" w:hAnsiTheme="majorEastAsia" w:cstheme="majorEastAsia"/>
        </w:rPr>
        <w:t>類型がある。</w:t>
      </w:r>
    </w:p>
    <w:p w14:paraId="4E8FDE7B"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a. 行政処分による非自発的入院（措置入院29条・緊急措置入院29条の2）</w:t>
      </w:r>
    </w:p>
    <w:p w14:paraId="0056E4AC" w14:textId="77777777" w:rsidR="00A34B17" w:rsidRPr="00D66387" w:rsidRDefault="00A34B17" w:rsidP="00A34B17">
      <w:pPr>
        <w:ind w:leftChars="100" w:left="525" w:hangingChars="150" w:hanging="315"/>
        <w:rPr>
          <w:rFonts w:asciiTheme="majorEastAsia" w:eastAsiaTheme="majorEastAsia" w:hAnsiTheme="majorEastAsia" w:cstheme="majorEastAsia"/>
        </w:rPr>
      </w:pPr>
      <w:r w:rsidRPr="00D66387">
        <w:rPr>
          <w:rFonts w:asciiTheme="majorEastAsia" w:eastAsiaTheme="majorEastAsia" w:hAnsiTheme="majorEastAsia" w:cstheme="majorEastAsia"/>
        </w:rPr>
        <w:t>b. 本人の意思に反して家族等が同意を与える非自発的入院（医療保護入院33条・応急入院33条の7）</w:t>
      </w:r>
    </w:p>
    <w:p w14:paraId="208F5D53"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c. 精神障害者本人の意思による入院（任意入院20条）</w:t>
      </w:r>
    </w:p>
    <w:p w14:paraId="36FBED88" w14:textId="77777777" w:rsidR="00A34B17" w:rsidRPr="00D66387" w:rsidRDefault="00A34B17" w:rsidP="00441C12">
      <w:pPr>
        <w:ind w:leftChars="100" w:left="210"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このうち任意入院は、入院は任意であるが、退院は任意ではできないこととされている。また、任意入院における精神障害者本人の同意とは、「積極的に拒んでいない状態を含む」ものとされており、実際には強制入院として運用されているケースも散見される。</w:t>
      </w:r>
    </w:p>
    <w:p w14:paraId="79D43AFE"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非自発的入院の際には、移送制度（34条）により自宅から病院まで同意のない強制的な搬送が可能とされている</w:t>
      </w:r>
      <w:r w:rsidRPr="00D66387">
        <w:rPr>
          <w:rFonts w:asciiTheme="majorEastAsia" w:eastAsiaTheme="majorEastAsia" w:hAnsiTheme="majorEastAsia" w:cstheme="majorEastAsia" w:hint="eastAsia"/>
        </w:rPr>
        <w:t>。</w:t>
      </w:r>
    </w:p>
    <w:p w14:paraId="5DE81224"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③　</w:t>
      </w:r>
      <w:r w:rsidRPr="00D66387">
        <w:rPr>
          <w:rFonts w:asciiTheme="majorEastAsia" w:eastAsiaTheme="majorEastAsia" w:hAnsiTheme="majorEastAsia" w:cstheme="majorEastAsia"/>
        </w:rPr>
        <w:t>心神喪失者等医療観察法では、心神喪失等の状態で重大な他害行為をおこなった者への強制的な入院処遇を法律で定めている。</w:t>
      </w:r>
    </w:p>
    <w:p w14:paraId="2B0CD043"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④　</w:t>
      </w:r>
      <w:r w:rsidRPr="00D66387">
        <w:rPr>
          <w:rFonts w:asciiTheme="majorEastAsia" w:eastAsiaTheme="majorEastAsia" w:hAnsiTheme="majorEastAsia" w:cstheme="majorEastAsia"/>
        </w:rPr>
        <w:t>障害者権利条約批准後、むしろ国内の非自発的入院は増加している。厚生労働省によると措置入院件数は、横ばいから上昇傾向にあり、2013年度6,941 件、2014年度6,861件（前年比80件減）、2015年度7,106件（前年比245件増）である。医療保護入院届出件数は、2014年度が170,079件、2015年度が177,640件、2016年度が180,875件と2013年度法改正前後を通じて増加傾向にある。日本の強制入院件数は世界的にも突出している。治療反応のない者や病気でさえない者なども、ずさんな判断で入院が決められている現状がある。</w:t>
      </w:r>
    </w:p>
    <w:p w14:paraId="259E645F"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⑤　</w:t>
      </w:r>
      <w:r w:rsidRPr="00D66387">
        <w:rPr>
          <w:rFonts w:asciiTheme="majorEastAsia" w:eastAsiaTheme="majorEastAsia" w:hAnsiTheme="majorEastAsia" w:cstheme="majorEastAsia"/>
        </w:rPr>
        <w:t>政府は、家族の負担が軽減されるような政策を進めてこなかったために家族による医療保護入院への依存度を高めてしまっている。他方で医療保護入院は、入院の実施において家族にばかり責任を負わせる制度であるとの指摘がある。</w:t>
      </w:r>
    </w:p>
    <w:p w14:paraId="487D55AC" w14:textId="77777777" w:rsidR="00A34B17" w:rsidRPr="00D66387" w:rsidRDefault="00A34B17" w:rsidP="00A34B17">
      <w:pPr>
        <w:rPr>
          <w:rFonts w:asciiTheme="majorEastAsia" w:eastAsiaTheme="majorEastAsia" w:hAnsiTheme="majorEastAsia" w:cstheme="majorEastAsia"/>
          <w:b/>
          <w:bCs/>
        </w:rPr>
      </w:pPr>
    </w:p>
    <w:p w14:paraId="0B4C7411"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hint="eastAsia"/>
          <w:b/>
          <w:bCs/>
        </w:rPr>
        <w:t>（２）</w:t>
      </w:r>
      <w:r w:rsidRPr="00D66387">
        <w:rPr>
          <w:rFonts w:asciiTheme="majorEastAsia" w:eastAsiaTheme="majorEastAsia" w:hAnsiTheme="majorEastAsia" w:cstheme="majorEastAsia"/>
          <w:b/>
          <w:bCs/>
        </w:rPr>
        <w:t>日本政府の14条解釈</w:t>
      </w:r>
    </w:p>
    <w:p w14:paraId="0F0D55B8"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締約国報告</w:t>
      </w:r>
      <w:r w:rsidRPr="00D66387">
        <w:rPr>
          <w:rFonts w:asciiTheme="majorEastAsia" w:eastAsiaTheme="majorEastAsia" w:hAnsiTheme="majorEastAsia" w:cstheme="majorEastAsia"/>
        </w:rPr>
        <w:t>パラグラフ105の精神障害者に対する非自発的入院制度について、政府は精神障害者であることのみを理由として適用されるわけではないことを根拠として条約の趣旨に違反しないとしている。政府は、国会においても「政府としては、措置入院及び医療保護入院並びに入院処遇及び通院処遇は、障害者権利条約第十四条の規定に違反しない」（第196回国会（常会）答弁書第63号・</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018年4月17日）と同様の答弁を繰り返している。しかし、障害者権利委員会が出した第14条ガイドラインには、障害をひとつの要件とした段階で条約の趣旨に反することが明文されている。また、心神喪失等の状態で重大な他害行為をおこなった者への入通院処遇に関しても障害者権利委員会が出した第14条ガイドラインでは、条約の趣旨に反するものとされている。</w:t>
      </w:r>
    </w:p>
    <w:p w14:paraId="0D9E2766" w14:textId="77777777" w:rsidR="00A34B17" w:rsidRPr="00D66387" w:rsidRDefault="00A34B17" w:rsidP="00A34B17">
      <w:pPr>
        <w:rPr>
          <w:rFonts w:asciiTheme="majorEastAsia" w:eastAsiaTheme="majorEastAsia" w:hAnsiTheme="majorEastAsia" w:cstheme="majorEastAsia"/>
          <w:b/>
          <w:bCs/>
        </w:rPr>
      </w:pPr>
    </w:p>
    <w:p w14:paraId="075A2656"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（３）身体拘束、隔離、閉鎖処遇等の処遇</w:t>
      </w:r>
    </w:p>
    <w:p w14:paraId="287D6026"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①　</w:t>
      </w:r>
      <w:r w:rsidRPr="00D66387">
        <w:rPr>
          <w:rFonts w:asciiTheme="majorEastAsia" w:eastAsiaTheme="majorEastAsia" w:hAnsiTheme="majorEastAsia" w:cstheme="majorEastAsia"/>
        </w:rPr>
        <w:t>精神科医療の設置基準及び処遇の基準は、一般医療体系から隔絶された精神障害者だけを対象としたものである。身体拘束、隔離、閉鎖処遇、開放処遇制限は、厚生労働大臣が定める処遇の基準（精神保健福祉法第37条1項）に基づき精神障害を理由に正当化されている。</w:t>
      </w:r>
    </w:p>
    <w:p w14:paraId="6CDE6067"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身体拘束の増加、残虐な、非人道的な若しくは品位を傷つける取扱い及び死亡事件等が起きている。</w:t>
      </w:r>
      <w:r w:rsidRPr="00D66387">
        <w:rPr>
          <w:rFonts w:asciiTheme="majorEastAsia" w:eastAsiaTheme="majorEastAsia" w:hAnsiTheme="majorEastAsia" w:cstheme="majorEastAsia"/>
        </w:rPr>
        <w:lastRenderedPageBreak/>
        <w:t>全国の精神科病院および一般病院精神科病床の入院患者のうち身体拘束を受けていた患者数は、2003年</w:t>
      </w:r>
      <w:r w:rsidRPr="00D66387">
        <w:rPr>
          <w:rFonts w:asciiTheme="majorEastAsia" w:eastAsiaTheme="majorEastAsia" w:hAnsiTheme="majorEastAsia" w:cstheme="majorEastAsia" w:hint="eastAsia"/>
        </w:rPr>
        <w:t>の</w:t>
      </w:r>
      <w:r w:rsidRPr="00D66387">
        <w:rPr>
          <w:rFonts w:asciiTheme="majorEastAsia" w:eastAsiaTheme="majorEastAsia" w:hAnsiTheme="majorEastAsia" w:cstheme="majorEastAsia"/>
        </w:rPr>
        <w:t>5,109人から</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2014年</w:t>
      </w:r>
      <w:r w:rsidRPr="00D66387">
        <w:rPr>
          <w:rFonts w:asciiTheme="majorEastAsia" w:eastAsiaTheme="majorEastAsia" w:hAnsiTheme="majorEastAsia" w:cstheme="majorEastAsia" w:hint="eastAsia"/>
        </w:rPr>
        <w:t>に1</w:t>
      </w:r>
      <w:r w:rsidRPr="00D66387">
        <w:rPr>
          <w:rFonts w:asciiTheme="majorEastAsia" w:eastAsiaTheme="majorEastAsia" w:hAnsiTheme="majorEastAsia" w:cstheme="majorEastAsia"/>
        </w:rPr>
        <w:t>0,682人と10年で約2倍増になっている。にもかかわらず、安全装置（セーフガード）導入及び拘束数</w:t>
      </w:r>
      <w:r w:rsidRPr="00D66387">
        <w:rPr>
          <w:rFonts w:asciiTheme="majorEastAsia" w:eastAsiaTheme="majorEastAsia" w:hAnsiTheme="majorEastAsia" w:cstheme="majorEastAsia" w:hint="eastAsia"/>
        </w:rPr>
        <w:t>削減</w:t>
      </w:r>
      <w:r w:rsidRPr="00D66387">
        <w:rPr>
          <w:rFonts w:asciiTheme="majorEastAsia" w:eastAsiaTheme="majorEastAsia" w:hAnsiTheme="majorEastAsia" w:cstheme="majorEastAsia"/>
        </w:rPr>
        <w:t>に向けた抜本的な対策は取られていない。また、2017年4月、ニュージーランド人のケリー・サベジ氏（27歳）が神奈川県大和市の病院で亡くなった事件など身体拘束・隔離による死亡例も散見される（※</w:t>
      </w:r>
      <w:r w:rsidRPr="00D66387">
        <w:rPr>
          <w:rFonts w:asciiTheme="majorEastAsia" w:eastAsiaTheme="majorEastAsia" w:hAnsiTheme="majorEastAsia" w:cstheme="majorEastAsia" w:hint="eastAsia"/>
        </w:rPr>
        <w:t>1</w:t>
      </w:r>
      <w:r w:rsidRPr="00D66387">
        <w:rPr>
          <w:rFonts w:asciiTheme="majorEastAsia" w:eastAsiaTheme="majorEastAsia" w:hAnsiTheme="majorEastAsia" w:cstheme="majorEastAsia"/>
        </w:rPr>
        <w:t>）が、実態は明らかではない。要因のひとつには、日本の精神科病院で五点拘束（両手、両足、腰の5カ所の高速）が身体拘束として漫然と行なわれていることが指摘されている。（※</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w:t>
      </w:r>
    </w:p>
    <w:p w14:paraId="2A253E04"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③　</w:t>
      </w:r>
      <w:r w:rsidRPr="00D66387">
        <w:rPr>
          <w:rFonts w:asciiTheme="majorEastAsia" w:eastAsiaTheme="majorEastAsia" w:hAnsiTheme="majorEastAsia" w:cstheme="majorEastAsia"/>
        </w:rPr>
        <w:t>閉鎖病棟での処遇が全体で8割を占める。（出典：厚生労働省「精神保健福祉資料」2015年）</w:t>
      </w:r>
    </w:p>
    <w:p w14:paraId="71C8D6D3"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④　</w:t>
      </w:r>
      <w:r w:rsidRPr="00D66387">
        <w:rPr>
          <w:rFonts w:asciiTheme="majorEastAsia" w:eastAsiaTheme="majorEastAsia" w:hAnsiTheme="majorEastAsia" w:cstheme="majorEastAsia"/>
        </w:rPr>
        <w:t>任意入院でも開放処遇制限が全体の7割を占める。（出典：厚生労働省「精神保健福祉資料」2015年）</w:t>
      </w:r>
    </w:p>
    <w:p w14:paraId="40E63F68" w14:textId="77777777" w:rsidR="00A34B17" w:rsidRPr="00D66387" w:rsidRDefault="00A34B17" w:rsidP="00A34B17">
      <w:pPr>
        <w:rPr>
          <w:rFonts w:asciiTheme="majorEastAsia" w:eastAsiaTheme="majorEastAsia" w:hAnsiTheme="majorEastAsia" w:cstheme="majorEastAsia"/>
          <w:b/>
          <w:bCs/>
        </w:rPr>
      </w:pPr>
    </w:p>
    <w:p w14:paraId="5C1B6234"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（４）精神科病院における入院者の通信について</w:t>
      </w:r>
    </w:p>
    <w:p w14:paraId="21935489"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入院している人に関わる課題の一つが、外部との通信についてである。例えば、現在は精神科病院の閉鎖病棟においても公衆電話を設置することが定められ、通話の制限を行った場合についてもその理由を記録し開示することが定められているが（精神保健福祉法第37条第1項の規定に基づく厚生労働大臣が定める処遇の基準）、現状では設置がない病院もあり、また設置されていても、ナースステーションの横にあり囲いやボックスがなく会話が聞かれやすい場所に置かれていることもある。さらに、通話料は個人負担で、「コインは何枚まで」等の制限がある場合もあるほか、テレホンカード専用の電話機が設置されているがテレホンカードの入手ができない場合や、公衆電話機が手の届かない棚の上に設置されている事例もあり、自由な通信が担保されているとは言えない現状がある。</w:t>
      </w:r>
    </w:p>
    <w:p w14:paraId="2C1ED7F9" w14:textId="77777777" w:rsidR="00A34B17" w:rsidRPr="00D66387" w:rsidRDefault="00A34B17" w:rsidP="00A34B17">
      <w:pPr>
        <w:rPr>
          <w:rFonts w:asciiTheme="majorEastAsia" w:eastAsiaTheme="majorEastAsia" w:hAnsiTheme="majorEastAsia" w:cstheme="majorEastAsia"/>
          <w:b/>
          <w:bCs/>
        </w:rPr>
      </w:pPr>
    </w:p>
    <w:p w14:paraId="36503AE2"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（５）権利擁護手続き不在、監視体制</w:t>
      </w:r>
    </w:p>
    <w:p w14:paraId="3EEFB842" w14:textId="32FA0435"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①　</w:t>
      </w:r>
      <w:r w:rsidRPr="00D66387">
        <w:rPr>
          <w:rFonts w:asciiTheme="majorEastAsia" w:eastAsiaTheme="majorEastAsia" w:hAnsiTheme="majorEastAsia" w:cstheme="majorEastAsia"/>
        </w:rPr>
        <w:t>精神科病院においては、患者を虐待死させる人権侵害事件が数多く発生している。</w:t>
      </w:r>
    </w:p>
    <w:tbl>
      <w:tblPr>
        <w:tblStyle w:val="af0"/>
        <w:tblW w:w="7508" w:type="dxa"/>
        <w:jc w:val="center"/>
        <w:tblLook w:val="04A0" w:firstRow="1" w:lastRow="0" w:firstColumn="1" w:lastColumn="0" w:noHBand="0" w:noVBand="1"/>
      </w:tblPr>
      <w:tblGrid>
        <w:gridCol w:w="1103"/>
        <w:gridCol w:w="1444"/>
        <w:gridCol w:w="4961"/>
      </w:tblGrid>
      <w:tr w:rsidR="00A34B17" w:rsidRPr="00D66387" w14:paraId="2EB1985F" w14:textId="77777777" w:rsidTr="0046116A">
        <w:trPr>
          <w:trHeight w:val="331"/>
          <w:jc w:val="center"/>
        </w:trPr>
        <w:tc>
          <w:tcPr>
            <w:tcW w:w="1103" w:type="dxa"/>
            <w:hideMark/>
          </w:tcPr>
          <w:p w14:paraId="0D7C92BF" w14:textId="77777777" w:rsidR="00A34B17" w:rsidRPr="00D66387" w:rsidRDefault="00A34B17" w:rsidP="0046116A">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 xml:space="preserve">発覚年　</w:t>
            </w:r>
          </w:p>
        </w:tc>
        <w:tc>
          <w:tcPr>
            <w:tcW w:w="1444" w:type="dxa"/>
            <w:hideMark/>
          </w:tcPr>
          <w:p w14:paraId="7F1669E5" w14:textId="77777777" w:rsidR="00A34B17" w:rsidRPr="00D66387" w:rsidRDefault="00A34B17" w:rsidP="0046116A">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病院名</w:t>
            </w:r>
          </w:p>
        </w:tc>
        <w:tc>
          <w:tcPr>
            <w:tcW w:w="4961" w:type="dxa"/>
            <w:hideMark/>
          </w:tcPr>
          <w:p w14:paraId="19E98575" w14:textId="77777777" w:rsidR="00A34B17" w:rsidRPr="00D66387" w:rsidRDefault="00A34B17" w:rsidP="0046116A">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主な内容</w:t>
            </w:r>
          </w:p>
        </w:tc>
      </w:tr>
      <w:tr w:rsidR="00A34B17" w:rsidRPr="00D66387" w14:paraId="73DBF10B" w14:textId="77777777" w:rsidTr="0046116A">
        <w:trPr>
          <w:trHeight w:val="663"/>
          <w:jc w:val="center"/>
        </w:trPr>
        <w:tc>
          <w:tcPr>
            <w:tcW w:w="1103" w:type="dxa"/>
            <w:hideMark/>
          </w:tcPr>
          <w:p w14:paraId="6E2F3732"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1984</w:t>
            </w:r>
          </w:p>
        </w:tc>
        <w:tc>
          <w:tcPr>
            <w:tcW w:w="1444" w:type="dxa"/>
            <w:hideMark/>
          </w:tcPr>
          <w:p w14:paraId="24656C55"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宇都宮病院</w:t>
            </w:r>
          </w:p>
        </w:tc>
        <w:tc>
          <w:tcPr>
            <w:tcW w:w="4961" w:type="dxa"/>
            <w:hideMark/>
          </w:tcPr>
          <w:p w14:paraId="61F9B365"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患者が職員らのリンチで死亡。院長らが患者虐待、</w:t>
            </w:r>
          </w:p>
          <w:p w14:paraId="43642493"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使役労働、無資格診断、違法解剖。数百人の行方不明。</w:t>
            </w:r>
          </w:p>
        </w:tc>
      </w:tr>
      <w:tr w:rsidR="00A34B17" w:rsidRPr="00D66387" w14:paraId="36B12F6F" w14:textId="77777777" w:rsidTr="0046116A">
        <w:trPr>
          <w:trHeight w:val="331"/>
          <w:jc w:val="center"/>
        </w:trPr>
        <w:tc>
          <w:tcPr>
            <w:tcW w:w="1103" w:type="dxa"/>
            <w:hideMark/>
          </w:tcPr>
          <w:p w14:paraId="57BB2470"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1985</w:t>
            </w:r>
          </w:p>
        </w:tc>
        <w:tc>
          <w:tcPr>
            <w:tcW w:w="1444" w:type="dxa"/>
            <w:hideMark/>
          </w:tcPr>
          <w:p w14:paraId="4171B6D4"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厩橋病院</w:t>
            </w:r>
          </w:p>
        </w:tc>
        <w:tc>
          <w:tcPr>
            <w:tcW w:w="4961" w:type="dxa"/>
            <w:hideMark/>
          </w:tcPr>
          <w:p w14:paraId="427FAA33"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看護士が患者を殴って頭の骨を折る</w:t>
            </w:r>
          </w:p>
        </w:tc>
      </w:tr>
      <w:tr w:rsidR="00A34B17" w:rsidRPr="00D66387" w14:paraId="48B18C0C" w14:textId="77777777" w:rsidTr="0046116A">
        <w:trPr>
          <w:trHeight w:val="331"/>
          <w:jc w:val="center"/>
        </w:trPr>
        <w:tc>
          <w:tcPr>
            <w:tcW w:w="1103" w:type="dxa"/>
            <w:hideMark/>
          </w:tcPr>
          <w:p w14:paraId="4675850C"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 </w:t>
            </w:r>
          </w:p>
        </w:tc>
        <w:tc>
          <w:tcPr>
            <w:tcW w:w="1444" w:type="dxa"/>
            <w:hideMark/>
          </w:tcPr>
          <w:p w14:paraId="257E0164"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大多喜病院</w:t>
            </w:r>
          </w:p>
        </w:tc>
        <w:tc>
          <w:tcPr>
            <w:tcW w:w="4961" w:type="dxa"/>
            <w:hideMark/>
          </w:tcPr>
          <w:p w14:paraId="6E081F9C"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入院患者の急死、違法解剖など</w:t>
            </w:r>
          </w:p>
        </w:tc>
      </w:tr>
      <w:tr w:rsidR="00A34B17" w:rsidRPr="00D66387" w14:paraId="25CB0170" w14:textId="77777777" w:rsidTr="0046116A">
        <w:trPr>
          <w:trHeight w:val="331"/>
          <w:jc w:val="center"/>
        </w:trPr>
        <w:tc>
          <w:tcPr>
            <w:tcW w:w="1103" w:type="dxa"/>
            <w:hideMark/>
          </w:tcPr>
          <w:p w14:paraId="5E56833F"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1992</w:t>
            </w:r>
          </w:p>
        </w:tc>
        <w:tc>
          <w:tcPr>
            <w:tcW w:w="1444" w:type="dxa"/>
            <w:hideMark/>
          </w:tcPr>
          <w:p w14:paraId="37F5EE64"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河野粕屋病院</w:t>
            </w:r>
          </w:p>
        </w:tc>
        <w:tc>
          <w:tcPr>
            <w:tcW w:w="4961" w:type="dxa"/>
            <w:hideMark/>
          </w:tcPr>
          <w:p w14:paraId="70C73862"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電気ショックで患者2名死亡</w:t>
            </w:r>
          </w:p>
        </w:tc>
      </w:tr>
      <w:tr w:rsidR="00A34B17" w:rsidRPr="00D66387" w14:paraId="2F306DA9" w14:textId="77777777" w:rsidTr="0046116A">
        <w:trPr>
          <w:trHeight w:val="331"/>
          <w:jc w:val="center"/>
        </w:trPr>
        <w:tc>
          <w:tcPr>
            <w:tcW w:w="1103" w:type="dxa"/>
            <w:hideMark/>
          </w:tcPr>
          <w:p w14:paraId="7802E6A6"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1993</w:t>
            </w:r>
          </w:p>
        </w:tc>
        <w:tc>
          <w:tcPr>
            <w:tcW w:w="1444" w:type="dxa"/>
            <w:hideMark/>
          </w:tcPr>
          <w:p w14:paraId="22575AA7"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大和川病院</w:t>
            </w:r>
          </w:p>
        </w:tc>
        <w:tc>
          <w:tcPr>
            <w:tcW w:w="4961" w:type="dxa"/>
            <w:hideMark/>
          </w:tcPr>
          <w:p w14:paraId="0C3D8553"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男性患者が院内で暴行を受け不審死</w:t>
            </w:r>
          </w:p>
        </w:tc>
      </w:tr>
      <w:tr w:rsidR="00A34B17" w:rsidRPr="00D66387" w14:paraId="3A020FD3" w14:textId="77777777" w:rsidTr="0046116A">
        <w:trPr>
          <w:trHeight w:val="331"/>
          <w:jc w:val="center"/>
        </w:trPr>
        <w:tc>
          <w:tcPr>
            <w:tcW w:w="1103" w:type="dxa"/>
            <w:hideMark/>
          </w:tcPr>
          <w:p w14:paraId="6FEBC22F"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 </w:t>
            </w:r>
          </w:p>
        </w:tc>
        <w:tc>
          <w:tcPr>
            <w:tcW w:w="1444" w:type="dxa"/>
            <w:hideMark/>
          </w:tcPr>
          <w:p w14:paraId="42858474"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湊川病院</w:t>
            </w:r>
          </w:p>
        </w:tc>
        <w:tc>
          <w:tcPr>
            <w:tcW w:w="4961" w:type="dxa"/>
            <w:hideMark/>
          </w:tcPr>
          <w:p w14:paraId="173727E4"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男性患者が何者かに暴行を受けて重傷</w:t>
            </w:r>
          </w:p>
        </w:tc>
      </w:tr>
      <w:tr w:rsidR="00A34B17" w:rsidRPr="00D66387" w14:paraId="2F257A7B" w14:textId="77777777" w:rsidTr="0046116A">
        <w:trPr>
          <w:trHeight w:val="331"/>
          <w:jc w:val="center"/>
        </w:trPr>
        <w:tc>
          <w:tcPr>
            <w:tcW w:w="1103" w:type="dxa"/>
            <w:hideMark/>
          </w:tcPr>
          <w:p w14:paraId="7C25DBC1"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1995</w:t>
            </w:r>
          </w:p>
        </w:tc>
        <w:tc>
          <w:tcPr>
            <w:tcW w:w="1444" w:type="dxa"/>
            <w:hideMark/>
          </w:tcPr>
          <w:p w14:paraId="536C6D9A"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皆川記念病院</w:t>
            </w:r>
          </w:p>
        </w:tc>
        <w:tc>
          <w:tcPr>
            <w:tcW w:w="4961" w:type="dxa"/>
            <w:hideMark/>
          </w:tcPr>
          <w:p w14:paraId="01B59BC5"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男性患者がベッドに縛られたまま流動食を詰め窒息死</w:t>
            </w:r>
          </w:p>
        </w:tc>
      </w:tr>
      <w:tr w:rsidR="00A34B17" w:rsidRPr="00D66387" w14:paraId="554D8353" w14:textId="77777777" w:rsidTr="0046116A">
        <w:trPr>
          <w:trHeight w:val="331"/>
          <w:jc w:val="center"/>
        </w:trPr>
        <w:tc>
          <w:tcPr>
            <w:tcW w:w="1103" w:type="dxa"/>
            <w:hideMark/>
          </w:tcPr>
          <w:p w14:paraId="4BD89714"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1997</w:t>
            </w:r>
          </w:p>
        </w:tc>
        <w:tc>
          <w:tcPr>
            <w:tcW w:w="1444" w:type="dxa"/>
            <w:hideMark/>
          </w:tcPr>
          <w:p w14:paraId="4F28B54E"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山本病院</w:t>
            </w:r>
          </w:p>
        </w:tc>
        <w:tc>
          <w:tcPr>
            <w:tcW w:w="4961" w:type="dxa"/>
            <w:hideMark/>
          </w:tcPr>
          <w:p w14:paraId="67C03F69"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職員二名が女性患者を殺害</w:t>
            </w:r>
          </w:p>
        </w:tc>
      </w:tr>
      <w:tr w:rsidR="00A34B17" w:rsidRPr="00D66387" w14:paraId="4075915B" w14:textId="77777777" w:rsidTr="0046116A">
        <w:trPr>
          <w:trHeight w:val="331"/>
          <w:jc w:val="center"/>
        </w:trPr>
        <w:tc>
          <w:tcPr>
            <w:tcW w:w="1103" w:type="dxa"/>
            <w:hideMark/>
          </w:tcPr>
          <w:p w14:paraId="19B3DB60"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2002</w:t>
            </w:r>
          </w:p>
        </w:tc>
        <w:tc>
          <w:tcPr>
            <w:tcW w:w="1444" w:type="dxa"/>
            <w:hideMark/>
          </w:tcPr>
          <w:p w14:paraId="23F3ABA6"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和歌浦病院</w:t>
            </w:r>
          </w:p>
        </w:tc>
        <w:tc>
          <w:tcPr>
            <w:tcW w:w="4961" w:type="dxa"/>
            <w:hideMark/>
          </w:tcPr>
          <w:p w14:paraId="560CB481"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看護助手が男性患者を殴打して死なせる</w:t>
            </w:r>
          </w:p>
        </w:tc>
      </w:tr>
      <w:tr w:rsidR="00A34B17" w:rsidRPr="00D66387" w14:paraId="278B3AF5" w14:textId="77777777" w:rsidTr="0046116A">
        <w:trPr>
          <w:trHeight w:val="331"/>
          <w:jc w:val="center"/>
        </w:trPr>
        <w:tc>
          <w:tcPr>
            <w:tcW w:w="1103" w:type="dxa"/>
            <w:hideMark/>
          </w:tcPr>
          <w:p w14:paraId="79561763"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2003</w:t>
            </w:r>
          </w:p>
        </w:tc>
        <w:tc>
          <w:tcPr>
            <w:tcW w:w="1444" w:type="dxa"/>
            <w:hideMark/>
          </w:tcPr>
          <w:p w14:paraId="76CC2E2B"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三生会病院</w:t>
            </w:r>
          </w:p>
        </w:tc>
        <w:tc>
          <w:tcPr>
            <w:tcW w:w="4961" w:type="dxa"/>
            <w:hideMark/>
          </w:tcPr>
          <w:p w14:paraId="1214158B"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心臓に持病のある患者に電気ショック療法。死亡。</w:t>
            </w:r>
          </w:p>
        </w:tc>
      </w:tr>
      <w:tr w:rsidR="00A34B17" w:rsidRPr="00D66387" w14:paraId="10D6D98C" w14:textId="77777777" w:rsidTr="0046116A">
        <w:trPr>
          <w:trHeight w:val="331"/>
          <w:jc w:val="center"/>
        </w:trPr>
        <w:tc>
          <w:tcPr>
            <w:tcW w:w="1103" w:type="dxa"/>
            <w:hideMark/>
          </w:tcPr>
          <w:p w14:paraId="23618B18"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2008</w:t>
            </w:r>
          </w:p>
        </w:tc>
        <w:tc>
          <w:tcPr>
            <w:tcW w:w="1444" w:type="dxa"/>
            <w:hideMark/>
          </w:tcPr>
          <w:p w14:paraId="7021D322"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貝塚中央病院</w:t>
            </w:r>
          </w:p>
        </w:tc>
        <w:tc>
          <w:tcPr>
            <w:tcW w:w="4961" w:type="dxa"/>
            <w:hideMark/>
          </w:tcPr>
          <w:p w14:paraId="5CADC120"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拘束中に患者が死亡</w:t>
            </w:r>
          </w:p>
        </w:tc>
      </w:tr>
      <w:tr w:rsidR="00A34B17" w:rsidRPr="00D66387" w14:paraId="73CA107F" w14:textId="77777777" w:rsidTr="0046116A">
        <w:trPr>
          <w:trHeight w:val="331"/>
          <w:jc w:val="center"/>
        </w:trPr>
        <w:tc>
          <w:tcPr>
            <w:tcW w:w="1103" w:type="dxa"/>
          </w:tcPr>
          <w:p w14:paraId="1D647913"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2012</w:t>
            </w:r>
          </w:p>
        </w:tc>
        <w:tc>
          <w:tcPr>
            <w:tcW w:w="1444" w:type="dxa"/>
          </w:tcPr>
          <w:p w14:paraId="32857DA2"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石郷岡病院</w:t>
            </w:r>
          </w:p>
        </w:tc>
        <w:tc>
          <w:tcPr>
            <w:tcW w:w="4961" w:type="dxa"/>
          </w:tcPr>
          <w:p w14:paraId="46317E60"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隔離室で患者が暴行を受けて怪我し、2年後に死</w:t>
            </w:r>
            <w:r w:rsidRPr="00D66387">
              <w:rPr>
                <w:rFonts w:asciiTheme="majorEastAsia" w:eastAsiaTheme="majorEastAsia" w:hAnsiTheme="majorEastAsia" w:cstheme="majorEastAsia"/>
              </w:rPr>
              <w:lastRenderedPageBreak/>
              <w:t>亡。</w:t>
            </w:r>
          </w:p>
        </w:tc>
      </w:tr>
      <w:tr w:rsidR="00A34B17" w:rsidRPr="00D66387" w14:paraId="69DFC6C6" w14:textId="77777777" w:rsidTr="0046116A">
        <w:trPr>
          <w:trHeight w:val="331"/>
          <w:jc w:val="center"/>
        </w:trPr>
        <w:tc>
          <w:tcPr>
            <w:tcW w:w="1103" w:type="dxa"/>
          </w:tcPr>
          <w:p w14:paraId="29E7E05C"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lastRenderedPageBreak/>
              <w:t>2017</w:t>
            </w:r>
          </w:p>
        </w:tc>
        <w:tc>
          <w:tcPr>
            <w:tcW w:w="1444" w:type="dxa"/>
          </w:tcPr>
          <w:p w14:paraId="3F96E597"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大和病院</w:t>
            </w:r>
          </w:p>
        </w:tc>
        <w:tc>
          <w:tcPr>
            <w:tcW w:w="4961" w:type="dxa"/>
          </w:tcPr>
          <w:p w14:paraId="1AF2A63A" w14:textId="77777777" w:rsidR="00A34B17" w:rsidRPr="00D66387" w:rsidRDefault="00A34B17" w:rsidP="0046116A">
            <w:pPr>
              <w:rPr>
                <w:rFonts w:asciiTheme="majorEastAsia" w:eastAsiaTheme="majorEastAsia" w:hAnsiTheme="majorEastAsia" w:cstheme="majorEastAsia"/>
              </w:rPr>
            </w:pPr>
            <w:r w:rsidRPr="00D66387">
              <w:rPr>
                <w:rFonts w:asciiTheme="majorEastAsia" w:eastAsiaTheme="majorEastAsia" w:hAnsiTheme="majorEastAsia" w:cstheme="majorEastAsia"/>
              </w:rPr>
              <w:t>拘束中に患者が死亡</w:t>
            </w:r>
          </w:p>
        </w:tc>
      </w:tr>
    </w:tbl>
    <w:p w14:paraId="48D9939D"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入院における患者の権利保障の手続きが用意されていない。例えば、アドヴォケイトなどの医療から独立した第三者によるチェック体制が存在しない。</w:t>
      </w:r>
    </w:p>
    <w:p w14:paraId="5E00C746"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③　</w:t>
      </w:r>
      <w:r w:rsidRPr="00D66387">
        <w:rPr>
          <w:rFonts w:asciiTheme="majorEastAsia" w:eastAsiaTheme="majorEastAsia" w:hAnsiTheme="majorEastAsia" w:cstheme="majorEastAsia"/>
        </w:rPr>
        <w:t>精神保健指定医による診察と精神医療審査会における定期報告ならびに退院等の請求、処遇改善請求があるものの不備・不祥事・機能不全が指摘されて久しい。2014年の退院請求の受理件数は3,432件、前年からの繰り越し件数247件、審査が開始されたのは2,501件でその内92.3％が現状継続で、退院勧告は0.8％という結果である。</w:t>
      </w:r>
    </w:p>
    <w:p w14:paraId="5EE9AF14"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④　</w:t>
      </w:r>
      <w:r w:rsidRPr="00D66387">
        <w:rPr>
          <w:rFonts w:asciiTheme="majorEastAsia" w:eastAsiaTheme="majorEastAsia" w:hAnsiTheme="majorEastAsia" w:cstheme="majorEastAsia"/>
        </w:rPr>
        <w:t>強制医療導入を判断する精神保健指定医の資格の不正取得による取消し事件（</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015、</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016年でのべ124人）が発生している；精神医療審査会を経て退院に至る件数はほとんどない（2014年審査開始2</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501件中</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退院勧告21件：0.8%）。</w:t>
      </w:r>
    </w:p>
    <w:p w14:paraId="45EE8CA0" w14:textId="77777777" w:rsidR="00A34B17" w:rsidRPr="00D66387" w:rsidRDefault="00A34B17" w:rsidP="00A34B17">
      <w:pPr>
        <w:rPr>
          <w:rFonts w:asciiTheme="majorEastAsia" w:eastAsiaTheme="majorEastAsia" w:hAnsiTheme="majorEastAsia" w:cstheme="majorEastAsia"/>
        </w:rPr>
      </w:pPr>
    </w:p>
    <w:p w14:paraId="6B95A15A" w14:textId="0048C5CB" w:rsidR="00A34B17" w:rsidRDefault="00A34B17">
      <w:pPr>
        <w:ind w:left="630" w:hangingChars="300" w:hanging="630"/>
        <w:rPr>
          <w:rFonts w:asciiTheme="majorEastAsia" w:eastAsiaTheme="majorEastAsia" w:hAnsiTheme="majorEastAsia" w:cstheme="majorEastAsia"/>
        </w:rPr>
      </w:pP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1</w:t>
      </w:r>
      <w:r w:rsidRPr="00D66387">
        <w:rPr>
          <w:rFonts w:asciiTheme="majorEastAsia" w:eastAsiaTheme="majorEastAsia" w:hAnsiTheme="majorEastAsia" w:cstheme="majorEastAsia"/>
        </w:rPr>
        <w:t>）2018年5月、「精神科病院の身体拘束を考える会」は、身体拘束中の死亡事故の相談が複数寄せられてきたことを明らかにした。2016年石川県野々市市の精神科病院に入院していた県内の大工の男性（当時</w:t>
      </w:r>
      <w:r w:rsidRPr="00D66387">
        <w:rPr>
          <w:rFonts w:asciiTheme="majorEastAsia" w:eastAsiaTheme="majorEastAsia" w:hAnsiTheme="majorEastAsia" w:cstheme="majorEastAsia" w:hint="eastAsia"/>
        </w:rPr>
        <w:t>4</w:t>
      </w:r>
      <w:r w:rsidRPr="00D66387">
        <w:rPr>
          <w:rFonts w:asciiTheme="majorEastAsia" w:eastAsiaTheme="majorEastAsia" w:hAnsiTheme="majorEastAsia" w:cstheme="majorEastAsia"/>
        </w:rPr>
        <w:t>0）が肺血栓塞栓（そくせん）症（エコノミークラス症候群）で死亡した。（2018年8月遺族訴訟）</w:t>
      </w:r>
      <w:r w:rsidR="00632B62">
        <w:fldChar w:fldCharType="begin"/>
      </w:r>
      <w:r w:rsidR="00632B62">
        <w:instrText xml:space="preserve"> HYPERLINK "https://dot.asahi.com/wa/2017091500054.html" \h </w:instrText>
      </w:r>
      <w:r w:rsidR="00632B62">
        <w:fldChar w:fldCharType="separate"/>
      </w:r>
      <w:r w:rsidRPr="00D66387">
        <w:rPr>
          <w:rFonts w:asciiTheme="majorEastAsia" w:eastAsiaTheme="majorEastAsia" w:hAnsiTheme="majorEastAsia" w:cstheme="majorEastAsia"/>
          <w:u w:val="single"/>
        </w:rPr>
        <w:t>https://dot.asahi.com/wa/2017091500054.html</w:t>
      </w:r>
      <w:r w:rsidR="00632B62">
        <w:rPr>
          <w:rFonts w:asciiTheme="majorEastAsia" w:eastAsiaTheme="majorEastAsia" w:hAnsiTheme="majorEastAsia" w:cstheme="majorEastAsia"/>
          <w:u w:val="single"/>
        </w:rPr>
        <w:fldChar w:fldCharType="end"/>
      </w:r>
      <w:r w:rsidRPr="00D66387">
        <w:rPr>
          <w:rFonts w:asciiTheme="majorEastAsia" w:eastAsiaTheme="majorEastAsia" w:hAnsiTheme="majorEastAsia" w:cstheme="majorEastAsia"/>
        </w:rPr>
        <w:t xml:space="preserve">　</w:t>
      </w:r>
    </w:p>
    <w:p w14:paraId="02D8A30A" w14:textId="77777777" w:rsidR="009B6F77" w:rsidRPr="00D66387" w:rsidRDefault="009B6F77" w:rsidP="00441C12">
      <w:pPr>
        <w:ind w:left="630" w:hangingChars="300" w:hanging="630"/>
        <w:rPr>
          <w:rFonts w:asciiTheme="majorEastAsia" w:eastAsiaTheme="majorEastAsia" w:hAnsiTheme="majorEastAsia" w:cstheme="majorEastAsia"/>
        </w:rPr>
      </w:pPr>
    </w:p>
    <w:p w14:paraId="665BE19E"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）（詳述）障がい者制度改革推進会議　第</w:t>
      </w:r>
      <w:r w:rsidRPr="00D66387">
        <w:rPr>
          <w:rFonts w:asciiTheme="majorEastAsia" w:eastAsiaTheme="majorEastAsia" w:hAnsiTheme="majorEastAsia" w:cstheme="majorEastAsia" w:hint="eastAsia"/>
        </w:rPr>
        <w:t>1</w:t>
      </w:r>
      <w:r w:rsidRPr="00D66387">
        <w:rPr>
          <w:rFonts w:asciiTheme="majorEastAsia" w:eastAsiaTheme="majorEastAsia" w:hAnsiTheme="majorEastAsia" w:cstheme="majorEastAsia"/>
        </w:rPr>
        <w:t>6回(2010</w:t>
      </w:r>
      <w:r w:rsidRPr="00D66387">
        <w:rPr>
          <w:rFonts w:asciiTheme="majorEastAsia" w:eastAsiaTheme="majorEastAsia" w:hAnsiTheme="majorEastAsia" w:cstheme="majorEastAsia" w:hint="eastAsia"/>
        </w:rPr>
        <w:t>年7月1</w:t>
      </w:r>
      <w:r w:rsidRPr="00D66387">
        <w:rPr>
          <w:rFonts w:asciiTheme="majorEastAsia" w:eastAsiaTheme="majorEastAsia" w:hAnsiTheme="majorEastAsia" w:cstheme="majorEastAsia"/>
        </w:rPr>
        <w:t>2</w:t>
      </w:r>
      <w:r w:rsidRPr="00D66387">
        <w:rPr>
          <w:rFonts w:asciiTheme="majorEastAsia" w:eastAsiaTheme="majorEastAsia" w:hAnsiTheme="majorEastAsia" w:cstheme="majorEastAsia" w:hint="eastAsia"/>
        </w:rPr>
        <w:t>日</w:t>
      </w:r>
      <w:r w:rsidRPr="00D66387">
        <w:rPr>
          <w:rFonts w:asciiTheme="majorEastAsia" w:eastAsiaTheme="majorEastAsia" w:hAnsiTheme="majorEastAsia" w:cstheme="majorEastAsia"/>
        </w:rPr>
        <w:t>) 資料</w:t>
      </w:r>
      <w:r w:rsidRPr="00D66387">
        <w:rPr>
          <w:rFonts w:asciiTheme="majorEastAsia" w:eastAsiaTheme="majorEastAsia" w:hAnsiTheme="majorEastAsia" w:cstheme="majorEastAsia" w:hint="eastAsia"/>
        </w:rPr>
        <w:t xml:space="preserve">2 </w:t>
      </w:r>
      <w:r w:rsidRPr="00D66387">
        <w:rPr>
          <w:rFonts w:asciiTheme="majorEastAsia" w:eastAsiaTheme="majorEastAsia" w:hAnsiTheme="majorEastAsia" w:cstheme="majorEastAsia"/>
        </w:rPr>
        <w:t>池原弁護士提供資料</w:t>
      </w:r>
    </w:p>
    <w:p w14:paraId="6DEB6833"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w:t>
      </w:r>
      <w:hyperlink r:id="rId15">
        <w:r w:rsidRPr="00D66387">
          <w:rPr>
            <w:rFonts w:asciiTheme="majorEastAsia" w:eastAsiaTheme="majorEastAsia" w:hAnsiTheme="majorEastAsia" w:cstheme="majorEastAsia"/>
            <w:u w:val="single"/>
          </w:rPr>
          <w:t>http://www8.cao.go.jp/shougai/suishin/kaikaku/s_kaigi/k_16/pdf/s2.pdf</w:t>
        </w:r>
      </w:hyperlink>
    </w:p>
    <w:p w14:paraId="7B096BC1" w14:textId="77777777" w:rsidR="00A34B17" w:rsidRPr="00D66387" w:rsidRDefault="00A34B17" w:rsidP="00A34B17">
      <w:pPr>
        <w:rPr>
          <w:rFonts w:asciiTheme="majorEastAsia" w:eastAsiaTheme="majorEastAsia" w:hAnsiTheme="majorEastAsia" w:cstheme="majorEastAsia"/>
        </w:rPr>
      </w:pPr>
    </w:p>
    <w:p w14:paraId="3377B570"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２．事前質問事項案</w:t>
      </w:r>
    </w:p>
    <w:p w14:paraId="127859F0"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（１）精神障害を理由とした非自発的入院制度</w:t>
      </w:r>
    </w:p>
    <w:p w14:paraId="2E1F1445"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①　</w:t>
      </w:r>
      <w:r w:rsidRPr="00D66387">
        <w:rPr>
          <w:rFonts w:asciiTheme="majorEastAsia" w:eastAsiaTheme="majorEastAsia" w:hAnsiTheme="majorEastAsia" w:cstheme="majorEastAsia"/>
        </w:rPr>
        <w:t>政府は、非自発的入院の増加要因の調査をしているのか明らかにされたい。</w:t>
      </w:r>
    </w:p>
    <w:p w14:paraId="79596ADD"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政府は、非自発的入院を減らすための効果的な措置として取り組んでいることを明らかにされたい。</w:t>
      </w:r>
    </w:p>
    <w:p w14:paraId="76658B48"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（２）日本政府の14条解釈</w:t>
      </w:r>
    </w:p>
    <w:p w14:paraId="309D31AF"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①　</w:t>
      </w:r>
      <w:r w:rsidRPr="00D66387">
        <w:rPr>
          <w:rFonts w:asciiTheme="majorEastAsia" w:eastAsiaTheme="majorEastAsia" w:hAnsiTheme="majorEastAsia" w:cstheme="majorEastAsia"/>
        </w:rPr>
        <w:t>政府は、他の者との平等に基づき、精神障害を理由とした非自発的入院制度の廃止のための改革を検討しているか明らかにされたい。</w:t>
      </w:r>
    </w:p>
    <w:p w14:paraId="1987C90A"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政府は、14条ガイドラインに従ってどのような策を講じてきたか明らかにされたい。</w:t>
      </w:r>
    </w:p>
    <w:p w14:paraId="09383C88" w14:textId="77777777" w:rsidR="00A34B17" w:rsidRPr="00D66387" w:rsidRDefault="00A34B17" w:rsidP="00A34B17">
      <w:pPr>
        <w:ind w:left="211" w:hangingChars="100" w:hanging="211"/>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（３）身体拘束、隔離、閉鎖処遇等の処遇</w:t>
      </w:r>
    </w:p>
    <w:p w14:paraId="4D76F437"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①　</w:t>
      </w:r>
      <w:r w:rsidRPr="00D66387">
        <w:rPr>
          <w:rFonts w:asciiTheme="majorEastAsia" w:eastAsiaTheme="majorEastAsia" w:hAnsiTheme="majorEastAsia" w:cstheme="majorEastAsia"/>
        </w:rPr>
        <w:t>政府は、精神障害を理由とした身体拘束、隔離、閉鎖処遇、開放処遇制限を定めた基準を廃止し、他の者との平等に基づく制度体系に向けた改革を検討しているのか明らかにされたい。</w:t>
      </w:r>
    </w:p>
    <w:p w14:paraId="6783AE68"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政府が隔離拘束を減らすための効果的な措置として取り組んでいることを明らかに</w:t>
      </w:r>
      <w:r w:rsidRPr="00D66387">
        <w:rPr>
          <w:rFonts w:asciiTheme="majorEastAsia" w:eastAsiaTheme="majorEastAsia" w:hAnsiTheme="majorEastAsia" w:cstheme="majorEastAsia" w:hint="eastAsia"/>
        </w:rPr>
        <w:t>せよ。</w:t>
      </w:r>
    </w:p>
    <w:p w14:paraId="41C6B01C"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③　</w:t>
      </w:r>
      <w:r w:rsidRPr="00D66387">
        <w:rPr>
          <w:rFonts w:asciiTheme="majorEastAsia" w:eastAsiaTheme="majorEastAsia" w:hAnsiTheme="majorEastAsia" w:cstheme="majorEastAsia"/>
        </w:rPr>
        <w:t>刑事政策における拘束（革ベルト）や老人保健施設における拘束を減らす取り組みが拘束の減少を実現できているなか、精神科病院において拘束が増え続けている要因を明らかにされたい。</w:t>
      </w:r>
    </w:p>
    <w:p w14:paraId="7E5F0453" w14:textId="77777777" w:rsidR="00A34B17" w:rsidRPr="00D66387" w:rsidRDefault="00A34B17" w:rsidP="00A34B17">
      <w:pPr>
        <w:ind w:left="133" w:hanging="133"/>
        <w:rPr>
          <w:rFonts w:asciiTheme="majorEastAsia" w:eastAsiaTheme="majorEastAsia" w:hAnsiTheme="majorEastAsia" w:cs="ＭＳ ゴシック"/>
          <w:b/>
          <w:bCs/>
          <w:szCs w:val="21"/>
        </w:rPr>
      </w:pPr>
      <w:r w:rsidRPr="00D66387">
        <w:rPr>
          <w:rFonts w:asciiTheme="majorEastAsia" w:eastAsiaTheme="majorEastAsia" w:hAnsiTheme="majorEastAsia" w:cs="ＭＳ ゴシック"/>
          <w:b/>
          <w:bCs/>
        </w:rPr>
        <w:t>（４）精神科病院における入院者の通信について</w:t>
      </w:r>
    </w:p>
    <w:p w14:paraId="1E35E269" w14:textId="77777777" w:rsidR="00A34B17" w:rsidRPr="00D66387" w:rsidRDefault="00A34B17" w:rsidP="00A34B17">
      <w:pPr>
        <w:ind w:left="132" w:hanging="132"/>
        <w:rPr>
          <w:rFonts w:asciiTheme="majorEastAsia" w:eastAsiaTheme="majorEastAsia" w:hAnsiTheme="majorEastAsia"/>
        </w:rPr>
      </w:pPr>
      <w:r w:rsidRPr="00D66387">
        <w:rPr>
          <w:rFonts w:asciiTheme="majorEastAsia" w:eastAsiaTheme="majorEastAsia" w:hAnsiTheme="majorEastAsia" w:cs="ＭＳ ゴシック"/>
        </w:rPr>
        <w:t>①</w:t>
      </w:r>
      <w:r w:rsidRPr="00D66387">
        <w:rPr>
          <w:rFonts w:asciiTheme="majorEastAsia" w:eastAsiaTheme="majorEastAsia" w:hAnsiTheme="majorEastAsia" w:cs="ＭＳ ゴシック" w:hint="eastAsia"/>
        </w:rPr>
        <w:t xml:space="preserve">　</w:t>
      </w:r>
      <w:r w:rsidRPr="00D66387">
        <w:rPr>
          <w:rFonts w:asciiTheme="majorEastAsia" w:eastAsiaTheme="majorEastAsia" w:hAnsiTheme="majorEastAsia" w:cs="ＭＳ ゴシック"/>
        </w:rPr>
        <w:t>精神科病院の入院者の通信の自由が確保されているかどうかついて、どのような方法で把握しているか。</w:t>
      </w:r>
    </w:p>
    <w:p w14:paraId="143B8C2C" w14:textId="77777777" w:rsidR="00A34B17" w:rsidRPr="00D66387" w:rsidRDefault="00A34B17" w:rsidP="00A34B17">
      <w:pPr>
        <w:ind w:left="132" w:hanging="132"/>
        <w:rPr>
          <w:rFonts w:asciiTheme="majorEastAsia" w:eastAsiaTheme="majorEastAsia" w:hAnsiTheme="majorEastAsia"/>
        </w:rPr>
      </w:pPr>
      <w:r w:rsidRPr="00D66387">
        <w:rPr>
          <w:rFonts w:asciiTheme="majorEastAsia" w:eastAsiaTheme="majorEastAsia" w:hAnsiTheme="majorEastAsia" w:cs="ＭＳ ゴシック"/>
        </w:rPr>
        <w:t>②</w:t>
      </w:r>
      <w:r w:rsidRPr="00D66387">
        <w:rPr>
          <w:rFonts w:asciiTheme="majorEastAsia" w:eastAsiaTheme="majorEastAsia" w:hAnsiTheme="majorEastAsia" w:cs="ＭＳ ゴシック" w:hint="eastAsia"/>
        </w:rPr>
        <w:t xml:space="preserve">　</w:t>
      </w:r>
      <w:r w:rsidRPr="00D66387">
        <w:rPr>
          <w:rFonts w:asciiTheme="majorEastAsia" w:eastAsiaTheme="majorEastAsia" w:hAnsiTheme="majorEastAsia" w:cs="ＭＳ ゴシック"/>
        </w:rPr>
        <w:t>精神科病院の入院者の通信の自由が実質的に担保されるよう、病院や病院職員に対してどのような研修、指導、啓発などを行っているか。</w:t>
      </w:r>
    </w:p>
    <w:p w14:paraId="1B290E00"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（５）権利擁護手続き不在、監視体制</w:t>
      </w:r>
    </w:p>
    <w:p w14:paraId="110ACA9A"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lastRenderedPageBreak/>
        <w:t xml:space="preserve">①　</w:t>
      </w:r>
      <w:r w:rsidRPr="00D66387">
        <w:rPr>
          <w:rFonts w:asciiTheme="majorEastAsia" w:eastAsiaTheme="majorEastAsia" w:hAnsiTheme="majorEastAsia" w:cstheme="majorEastAsia"/>
        </w:rPr>
        <w:t>政府は、精神科病院における人権侵害への対応策として障害のある人や家族の参画を得た医療から独立した第三者機関を設け、精神科病院の人権侵害の状況を訪問・調査・監視する仕組みを用意しているのか明らかにされたい。</w:t>
      </w:r>
    </w:p>
    <w:p w14:paraId="660B3D0D" w14:textId="77777777" w:rsidR="00A34B17" w:rsidRPr="00D66387" w:rsidRDefault="00A34B17" w:rsidP="00A34B17">
      <w:pPr>
        <w:rPr>
          <w:rFonts w:asciiTheme="majorEastAsia" w:eastAsiaTheme="majorEastAsia" w:hAnsiTheme="majorEastAsia" w:cstheme="majorEastAsia"/>
        </w:rPr>
      </w:pPr>
    </w:p>
    <w:p w14:paraId="58320406"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３．勧告案</w:t>
      </w:r>
    </w:p>
    <w:p w14:paraId="11D12E07"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（１）精神科の非自発的入院の増加</w:t>
      </w:r>
    </w:p>
    <w:p w14:paraId="20DF7FD6"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非自発的入院を減らすための措置を講じることを勧告する。</w:t>
      </w:r>
    </w:p>
    <w:p w14:paraId="3937FE8C"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（２）日本政府の14条解釈について</w:t>
      </w:r>
    </w:p>
    <w:p w14:paraId="342D177A"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政府は、障害を理由とした非自発的入院制度の廃止の実現に向けて、障害のある者や家族等の参画のもと法改正の検討を開始することを勧告する。</w:t>
      </w:r>
    </w:p>
    <w:p w14:paraId="40EA7C43"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（３）身体拘束、隔離、閉鎖処遇等の処遇</w:t>
      </w:r>
    </w:p>
    <w:p w14:paraId="7EADE11D"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委員会は、障害のある者に対しておこなわれている隔離・拘束が増加の一途をたどり、減少に向けた措置が講じられていないことに重大な懸念を表明し、障害を理由とした隔離・拘束を正当化する制度である精神保健福祉法37条1項の廃止の実現に向け、障害のある者や家族等の参画のもとに法改正を検討することを勧告する。</w:t>
      </w:r>
    </w:p>
    <w:p w14:paraId="6FA22060" w14:textId="77777777" w:rsidR="00A34B17" w:rsidRPr="00D66387" w:rsidRDefault="00A34B17" w:rsidP="00A34B17">
      <w:pPr>
        <w:ind w:left="133" w:hangingChars="63" w:hanging="133"/>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（４）精神科病院における入院者の通信について</w:t>
      </w:r>
    </w:p>
    <w:p w14:paraId="39C0F30B"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精神科病院に入院している人の通信の自由を確保するため、その実態の把握と、関係者に対する十分な研修、指導、啓発を行うこと。</w:t>
      </w:r>
    </w:p>
    <w:p w14:paraId="3A38C3B0"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（５）権利擁護手続き不在、監視体制</w:t>
      </w:r>
    </w:p>
    <w:p w14:paraId="2EB816D9" w14:textId="77777777" w:rsidR="00A34B17" w:rsidRPr="00D66387" w:rsidRDefault="00A34B17" w:rsidP="00A34B17">
      <w:pPr>
        <w:ind w:leftChars="100" w:left="210"/>
        <w:rPr>
          <w:rFonts w:asciiTheme="majorEastAsia" w:eastAsiaTheme="majorEastAsia" w:hAnsiTheme="majorEastAsia" w:cstheme="majorEastAsia"/>
        </w:rPr>
      </w:pPr>
      <w:r w:rsidRPr="00D66387">
        <w:rPr>
          <w:rFonts w:asciiTheme="majorEastAsia" w:eastAsiaTheme="majorEastAsia" w:hAnsiTheme="majorEastAsia" w:cstheme="majorEastAsia"/>
        </w:rPr>
        <w:t>委員会は、障害のある人や家族の参画を得て医療から独立した第三者機関を設置し、精神科病院の人</w:t>
      </w:r>
    </w:p>
    <w:p w14:paraId="6751497D"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権侵害の状況を調査・監視する仕組みを構築することを勧告する。</w:t>
      </w:r>
    </w:p>
    <w:p w14:paraId="347D2544"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br w:type="page"/>
      </w:r>
    </w:p>
    <w:p w14:paraId="2518253F" w14:textId="77777777" w:rsidR="00C15BD7" w:rsidRDefault="00A34B17" w:rsidP="00A34B17">
      <w:pPr>
        <w:keepNext/>
        <w:jc w:val="center"/>
        <w:outlineLvl w:val="0"/>
        <w:rPr>
          <w:rFonts w:asciiTheme="majorEastAsia" w:eastAsiaTheme="majorEastAsia" w:hAnsiTheme="majorEastAsia" w:cstheme="majorEastAsia"/>
          <w:b/>
          <w:bCs/>
          <w:sz w:val="24"/>
          <w:szCs w:val="24"/>
        </w:rPr>
      </w:pPr>
      <w:bookmarkStart w:id="22" w:name="_Toc2348256"/>
      <w:bookmarkStart w:id="23" w:name="_Toc2348510"/>
      <w:r w:rsidRPr="00D66387">
        <w:rPr>
          <w:rFonts w:asciiTheme="majorEastAsia" w:eastAsiaTheme="majorEastAsia" w:hAnsiTheme="majorEastAsia" w:cstheme="majorEastAsia"/>
          <w:b/>
          <w:bCs/>
          <w:sz w:val="24"/>
          <w:szCs w:val="24"/>
        </w:rPr>
        <w:lastRenderedPageBreak/>
        <w:t>第15条　拷問又は残虐な、非人道的な若しくは品位を傷つける取扱い</w:t>
      </w:r>
    </w:p>
    <w:p w14:paraId="400B67E9" w14:textId="0F90123B" w:rsidR="00A34B17" w:rsidRPr="00D66387" w:rsidRDefault="00A34B17" w:rsidP="00A34B17">
      <w:pPr>
        <w:keepNext/>
        <w:jc w:val="center"/>
        <w:outlineLvl w:val="0"/>
        <w:rPr>
          <w:rFonts w:asciiTheme="majorEastAsia" w:eastAsiaTheme="majorEastAsia" w:hAnsiTheme="majorEastAsia" w:cstheme="majorEastAsia"/>
          <w:b/>
          <w:bCs/>
          <w:sz w:val="24"/>
          <w:szCs w:val="24"/>
        </w:rPr>
      </w:pPr>
      <w:r w:rsidRPr="00D66387">
        <w:rPr>
          <w:rFonts w:asciiTheme="majorEastAsia" w:eastAsiaTheme="majorEastAsia" w:hAnsiTheme="majorEastAsia" w:cstheme="majorEastAsia"/>
          <w:b/>
          <w:bCs/>
          <w:sz w:val="24"/>
          <w:szCs w:val="24"/>
        </w:rPr>
        <w:t>若しくは刑罰からの自由</w:t>
      </w:r>
      <w:bookmarkEnd w:id="22"/>
      <w:bookmarkEnd w:id="23"/>
    </w:p>
    <w:p w14:paraId="109E370E" w14:textId="77777777" w:rsidR="00A34B17" w:rsidRPr="00D66387" w:rsidRDefault="00A34B17" w:rsidP="00A34B17">
      <w:pPr>
        <w:rPr>
          <w:rFonts w:asciiTheme="majorEastAsia" w:eastAsiaTheme="majorEastAsia" w:hAnsiTheme="majorEastAsia" w:cstheme="majorEastAsia"/>
          <w:b/>
          <w:bCs/>
        </w:rPr>
      </w:pPr>
    </w:p>
    <w:p w14:paraId="20B2CCA9"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１．課題</w:t>
      </w:r>
    </w:p>
    <w:p w14:paraId="06622832"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（１）医療観察法における強制治療</w:t>
      </w:r>
      <w:r w:rsidRPr="00D66387">
        <w:rPr>
          <w:rFonts w:asciiTheme="majorEastAsia" w:eastAsiaTheme="majorEastAsia" w:hAnsiTheme="majorEastAsia" w:cstheme="majorEastAsia"/>
          <w:b/>
        </w:rPr>
        <w:t>（薬物投与及びm-ECT）</w:t>
      </w:r>
    </w:p>
    <w:p w14:paraId="7EACAD7F"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①　</w:t>
      </w:r>
      <w:r w:rsidRPr="00D66387">
        <w:rPr>
          <w:rFonts w:asciiTheme="majorEastAsia" w:eastAsiaTheme="majorEastAsia" w:hAnsiTheme="majorEastAsia" w:cstheme="majorEastAsia"/>
        </w:rPr>
        <w:t>医療観察法は、心神喪失等の理由で無罪となった精神障害者に再犯防止のため司法判断の下で強制的に医学的な介入をする制度である。</w:t>
      </w:r>
    </w:p>
    <w:p w14:paraId="4188EF33"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山梨県立北病院では、医療観察法病棟において強制治療審査システムを導入して強制的に薬物投与及びm-ECTを行っている。強制治療の対象者は、入院後72時間以降も継続して治療拒否の意思表示をする入院者とされており、主治医が強制治療（薬物投与及びm-ECT）の申請をして審査を経たものとされている。</w:t>
      </w:r>
    </w:p>
    <w:p w14:paraId="3D4D605A"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③　</w:t>
      </w:r>
      <w:r w:rsidRPr="00D66387">
        <w:rPr>
          <w:rFonts w:asciiTheme="majorEastAsia" w:eastAsiaTheme="majorEastAsia" w:hAnsiTheme="majorEastAsia" w:cstheme="majorEastAsia"/>
        </w:rPr>
        <w:t>また、東京都の医療観察法施設においては、再犯防止のための医学的な介入として「内省プログラム」とよばれる強制的な認知行動療法が取り入れられており、加害行為の被害者の位牌を枕元において毎日謝罪するなどの治療がおこなわれている。</w:t>
      </w:r>
    </w:p>
    <w:p w14:paraId="5C763AF4" w14:textId="77777777" w:rsidR="00A34B17" w:rsidRPr="00D66387" w:rsidRDefault="00A34B17" w:rsidP="00A34B17">
      <w:pPr>
        <w:rPr>
          <w:rFonts w:asciiTheme="majorEastAsia" w:eastAsiaTheme="majorEastAsia" w:hAnsiTheme="majorEastAsia" w:cstheme="majorEastAsia"/>
        </w:rPr>
      </w:pPr>
    </w:p>
    <w:p w14:paraId="3EC08FD0"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（２）非人道的または品位を傷つける取り扱い</w:t>
      </w:r>
    </w:p>
    <w:p w14:paraId="7C59EAFC"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①　</w:t>
      </w:r>
      <w:r w:rsidRPr="00D66387">
        <w:rPr>
          <w:rFonts w:asciiTheme="majorEastAsia" w:eastAsiaTheme="majorEastAsia" w:hAnsiTheme="majorEastAsia" w:cstheme="majorEastAsia"/>
        </w:rPr>
        <w:t>拷問等禁止条約委員会における日本の第二回定期報告に対する</w:t>
      </w:r>
      <w:r w:rsidRPr="00D66387">
        <w:rPr>
          <w:rFonts w:asciiTheme="majorEastAsia" w:eastAsiaTheme="majorEastAsia" w:hAnsiTheme="majorEastAsia" w:cstheme="majorEastAsia" w:hint="eastAsia"/>
        </w:rPr>
        <w:t>総括所見</w:t>
      </w:r>
      <w:r w:rsidRPr="00D66387">
        <w:rPr>
          <w:rFonts w:asciiTheme="majorEastAsia" w:eastAsiaTheme="majorEastAsia" w:hAnsiTheme="majorEastAsia" w:cstheme="majorEastAsia"/>
        </w:rPr>
        <w:t>（第</w:t>
      </w:r>
      <w:r w:rsidRPr="00D66387">
        <w:rPr>
          <w:rFonts w:asciiTheme="majorEastAsia" w:eastAsiaTheme="majorEastAsia" w:hAnsiTheme="majorEastAsia" w:cstheme="majorEastAsia" w:hint="eastAsia"/>
        </w:rPr>
        <w:t>5</w:t>
      </w:r>
      <w:r w:rsidRPr="00D66387">
        <w:rPr>
          <w:rFonts w:asciiTheme="majorEastAsia" w:eastAsiaTheme="majorEastAsia" w:hAnsiTheme="majorEastAsia" w:cstheme="majorEastAsia"/>
        </w:rPr>
        <w:t>5回会期（</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013年</w:t>
      </w:r>
      <w:r w:rsidRPr="00D66387">
        <w:rPr>
          <w:rFonts w:asciiTheme="majorEastAsia" w:eastAsiaTheme="majorEastAsia" w:hAnsiTheme="majorEastAsia" w:cstheme="majorEastAsia" w:hint="eastAsia"/>
        </w:rPr>
        <w:t>5</w:t>
      </w:r>
      <w:r w:rsidRPr="00D66387">
        <w:rPr>
          <w:rFonts w:asciiTheme="majorEastAsia" w:eastAsiaTheme="majorEastAsia" w:hAnsiTheme="majorEastAsia" w:cstheme="majorEastAsia"/>
        </w:rPr>
        <w:t>月</w:t>
      </w:r>
      <w:r w:rsidRPr="00D66387">
        <w:rPr>
          <w:rFonts w:asciiTheme="majorEastAsia" w:eastAsiaTheme="majorEastAsia" w:hAnsiTheme="majorEastAsia" w:cstheme="majorEastAsia" w:hint="eastAsia"/>
        </w:rPr>
        <w:t>6</w:t>
      </w:r>
      <w:r w:rsidRPr="00D66387">
        <w:rPr>
          <w:rFonts w:asciiTheme="majorEastAsia" w:eastAsiaTheme="majorEastAsia" w:hAnsiTheme="majorEastAsia" w:cstheme="majorEastAsia"/>
        </w:rPr>
        <w:t>日から</w:t>
      </w:r>
      <w:r w:rsidRPr="00D66387">
        <w:rPr>
          <w:rFonts w:asciiTheme="majorEastAsia" w:eastAsiaTheme="majorEastAsia" w:hAnsiTheme="majorEastAsia" w:cstheme="majorEastAsia" w:hint="eastAsia"/>
        </w:rPr>
        <w:t>3</w:t>
      </w:r>
      <w:r w:rsidRPr="00D66387">
        <w:rPr>
          <w:rFonts w:asciiTheme="majorEastAsia" w:eastAsiaTheme="majorEastAsia" w:hAnsiTheme="majorEastAsia" w:cstheme="majorEastAsia"/>
        </w:rPr>
        <w:t>1日）委員会により採択）の精神保健ケア（パラグラフ22）での言及について、政府は対応をしていない。</w:t>
      </w:r>
    </w:p>
    <w:p w14:paraId="2098D03E" w14:textId="77777777" w:rsidR="00A34B17" w:rsidRPr="00D66387" w:rsidRDefault="00A34B17" w:rsidP="00A34B17">
      <w:pPr>
        <w:rPr>
          <w:rFonts w:asciiTheme="majorEastAsia" w:eastAsiaTheme="majorEastAsia" w:hAnsiTheme="majorEastAsia" w:cstheme="majorEastAsia"/>
          <w:b/>
          <w:bCs/>
        </w:rPr>
      </w:pPr>
    </w:p>
    <w:p w14:paraId="21799665"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２．事前質問事項案</w:t>
      </w:r>
    </w:p>
    <w:p w14:paraId="508B5930"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（１）医療観察法における強制治療</w:t>
      </w:r>
      <w:r w:rsidRPr="00D66387">
        <w:rPr>
          <w:rFonts w:asciiTheme="majorEastAsia" w:eastAsiaTheme="majorEastAsia" w:hAnsiTheme="majorEastAsia" w:cstheme="majorEastAsia"/>
          <w:b/>
        </w:rPr>
        <w:t>（薬物投与及びm-ECT）</w:t>
      </w:r>
    </w:p>
    <w:p w14:paraId="0CE95EA2" w14:textId="77777777" w:rsidR="00A34B17" w:rsidRPr="00D66387" w:rsidRDefault="00A34B17" w:rsidP="00A34B17">
      <w:pPr>
        <w:rPr>
          <w:rFonts w:asciiTheme="majorEastAsia" w:eastAsiaTheme="majorEastAsia" w:hAnsiTheme="majorEastAsia" w:cstheme="majorEastAsia"/>
          <w:b/>
          <w:bCs/>
        </w:rPr>
      </w:pPr>
      <w:r w:rsidRPr="00441C12">
        <w:rPr>
          <w:rFonts w:asciiTheme="majorEastAsia" w:eastAsiaTheme="majorEastAsia" w:hAnsiTheme="majorEastAsia" w:cstheme="majorEastAsia" w:hint="eastAsia"/>
          <w:bCs/>
        </w:rPr>
        <w:t>①</w:t>
      </w:r>
      <w:r w:rsidRPr="00D66387">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rPr>
        <w:t>政府は医療観察法の廃止に向けた検討を用意してい</w:t>
      </w:r>
      <w:r w:rsidRPr="00D66387">
        <w:rPr>
          <w:rFonts w:asciiTheme="majorEastAsia" w:eastAsiaTheme="majorEastAsia" w:hAnsiTheme="majorEastAsia" w:cstheme="majorEastAsia" w:hint="eastAsia"/>
        </w:rPr>
        <w:t>るか。</w:t>
      </w:r>
    </w:p>
    <w:p w14:paraId="6FE0184F"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政府は強制治療（薬物投与及びm-ECT）を禁止し、強制治療を受けた人を救済する具体的かつ効果的</w:t>
      </w:r>
    </w:p>
    <w:p w14:paraId="03117608"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な施策を用意してい</w:t>
      </w:r>
      <w:r w:rsidRPr="00D66387">
        <w:rPr>
          <w:rFonts w:asciiTheme="majorEastAsia" w:eastAsiaTheme="majorEastAsia" w:hAnsiTheme="majorEastAsia" w:cstheme="majorEastAsia" w:hint="eastAsia"/>
        </w:rPr>
        <w:t>るか。</w:t>
      </w:r>
    </w:p>
    <w:p w14:paraId="4FE9B09A"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（２）非人道的または品位を傷つける取り扱い</w:t>
      </w:r>
    </w:p>
    <w:p w14:paraId="5328D76B"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拷問等禁止条約委員会における日本の第二回定期報告に対する</w:t>
      </w:r>
      <w:r w:rsidRPr="00D66387">
        <w:rPr>
          <w:rFonts w:asciiTheme="majorEastAsia" w:eastAsiaTheme="majorEastAsia" w:hAnsiTheme="majorEastAsia" w:cstheme="majorEastAsia" w:hint="eastAsia"/>
        </w:rPr>
        <w:t>総括所見</w:t>
      </w:r>
      <w:r w:rsidRPr="00D66387">
        <w:rPr>
          <w:rFonts w:asciiTheme="majorEastAsia" w:eastAsiaTheme="majorEastAsia" w:hAnsiTheme="majorEastAsia" w:cstheme="majorEastAsia"/>
        </w:rPr>
        <w:t>の精神保健ケア（パラグラフ22）での言及に対し、障害者権利条約を批准したことを踏まえてどのような具体的かつ効果的な施策を講じ</w:t>
      </w:r>
      <w:r w:rsidRPr="00D66387">
        <w:rPr>
          <w:rFonts w:asciiTheme="majorEastAsia" w:eastAsiaTheme="majorEastAsia" w:hAnsiTheme="majorEastAsia" w:cstheme="majorEastAsia" w:hint="eastAsia"/>
        </w:rPr>
        <w:t>たか。</w:t>
      </w:r>
    </w:p>
    <w:p w14:paraId="60DCFBAF" w14:textId="77777777" w:rsidR="00A34B17" w:rsidRPr="00D66387" w:rsidRDefault="00A34B17" w:rsidP="00A34B17">
      <w:pPr>
        <w:rPr>
          <w:rFonts w:asciiTheme="majorEastAsia" w:eastAsiaTheme="majorEastAsia" w:hAnsiTheme="majorEastAsia" w:cstheme="majorEastAsia"/>
          <w:b/>
          <w:bCs/>
        </w:rPr>
      </w:pPr>
    </w:p>
    <w:p w14:paraId="18B06449"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３．勧告案</w:t>
      </w:r>
    </w:p>
    <w:p w14:paraId="4203F3B9"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（１）強制治療</w:t>
      </w:r>
      <w:r w:rsidRPr="00D66387">
        <w:rPr>
          <w:rFonts w:asciiTheme="majorEastAsia" w:eastAsiaTheme="majorEastAsia" w:hAnsiTheme="majorEastAsia" w:cstheme="majorEastAsia"/>
          <w:b/>
        </w:rPr>
        <w:t>（薬物投与及びm-ECT）</w:t>
      </w:r>
    </w:p>
    <w:p w14:paraId="2CA9EAAE"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hint="eastAsia"/>
          <w:bCs/>
        </w:rPr>
        <w:t xml:space="preserve">①　</w:t>
      </w:r>
      <w:r w:rsidRPr="00D66387">
        <w:rPr>
          <w:rFonts w:asciiTheme="majorEastAsia" w:eastAsiaTheme="majorEastAsia" w:hAnsiTheme="majorEastAsia" w:cstheme="majorEastAsia"/>
        </w:rPr>
        <w:t>政府は医療観察法の廃止に向けた検討を開始すること</w:t>
      </w:r>
      <w:r w:rsidRPr="00D66387">
        <w:rPr>
          <w:rFonts w:asciiTheme="majorEastAsia" w:eastAsiaTheme="majorEastAsia" w:hAnsiTheme="majorEastAsia" w:cstheme="majorEastAsia" w:hint="eastAsia"/>
        </w:rPr>
        <w:t>。</w:t>
      </w:r>
    </w:p>
    <w:p w14:paraId="0D9CF353"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強制治療（薬物投与及びm-ECT）を禁止し、強制治療を受けた人を救済する具体的かつ効果的な施策</w:t>
      </w:r>
    </w:p>
    <w:p w14:paraId="592F7006"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を講じること</w:t>
      </w:r>
      <w:r w:rsidRPr="00D66387">
        <w:rPr>
          <w:rFonts w:asciiTheme="majorEastAsia" w:eastAsiaTheme="majorEastAsia" w:hAnsiTheme="majorEastAsia" w:cstheme="majorEastAsia" w:hint="eastAsia"/>
        </w:rPr>
        <w:t>。</w:t>
      </w:r>
    </w:p>
    <w:p w14:paraId="0BE96ADA"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（２）非人道的または品位を傷つける取り扱い</w:t>
      </w:r>
    </w:p>
    <w:p w14:paraId="14B4EA6A"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拷問等禁止条約委員会における日本の第二回定期報告に対する</w:t>
      </w:r>
      <w:r w:rsidRPr="00D66387">
        <w:rPr>
          <w:rFonts w:asciiTheme="majorEastAsia" w:eastAsiaTheme="majorEastAsia" w:hAnsiTheme="majorEastAsia" w:cstheme="majorEastAsia" w:hint="eastAsia"/>
        </w:rPr>
        <w:t>総括所見</w:t>
      </w:r>
      <w:r w:rsidRPr="00D66387">
        <w:rPr>
          <w:rFonts w:asciiTheme="majorEastAsia" w:eastAsiaTheme="majorEastAsia" w:hAnsiTheme="majorEastAsia" w:cstheme="majorEastAsia"/>
        </w:rPr>
        <w:t>の精神保健ケア（パラグラフ22</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で言及された事項について、障害者権利条約に基づいた具体的かつ効果的な施策を講じること</w:t>
      </w:r>
      <w:r w:rsidRPr="00D66387">
        <w:rPr>
          <w:rFonts w:asciiTheme="majorEastAsia" w:eastAsiaTheme="majorEastAsia" w:hAnsiTheme="majorEastAsia" w:cstheme="majorEastAsia" w:hint="eastAsia"/>
        </w:rPr>
        <w:t>。</w:t>
      </w:r>
    </w:p>
    <w:p w14:paraId="7B91A757" w14:textId="77777777" w:rsidR="00A34B17" w:rsidRPr="00D66387" w:rsidRDefault="00A34B17" w:rsidP="00A34B17">
      <w:pPr>
        <w:rPr>
          <w:rFonts w:asciiTheme="majorEastAsia" w:eastAsiaTheme="majorEastAsia" w:hAnsiTheme="majorEastAsia" w:cstheme="majorEastAsia"/>
          <w:b/>
          <w:bCs/>
        </w:rPr>
      </w:pPr>
    </w:p>
    <w:p w14:paraId="1DCDB5B6" w14:textId="77777777" w:rsidR="00A34B17" w:rsidRPr="00D66387" w:rsidRDefault="00A34B17" w:rsidP="00A34B17">
      <w:pPr>
        <w:pStyle w:val="1"/>
        <w:jc w:val="center"/>
        <w:rPr>
          <w:rFonts w:asciiTheme="majorEastAsia" w:hAnsiTheme="majorEastAsia" w:cstheme="majorEastAsia"/>
          <w:b/>
          <w:bCs/>
        </w:rPr>
      </w:pPr>
      <w:bookmarkStart w:id="24" w:name="_Toc2348257"/>
      <w:bookmarkStart w:id="25" w:name="_Toc2348511"/>
      <w:r w:rsidRPr="00D66387">
        <w:rPr>
          <w:rFonts w:asciiTheme="majorEastAsia" w:hAnsiTheme="majorEastAsia" w:cstheme="majorEastAsia"/>
          <w:b/>
          <w:bCs/>
        </w:rPr>
        <w:lastRenderedPageBreak/>
        <w:t>第16条　搾取、暴力及び虐待からの自由</w:t>
      </w:r>
      <w:bookmarkEnd w:id="24"/>
      <w:bookmarkEnd w:id="25"/>
    </w:p>
    <w:p w14:paraId="77C0B964" w14:textId="77777777" w:rsidR="00A34B17" w:rsidRPr="00D66387" w:rsidRDefault="00A34B17" w:rsidP="00A34B17">
      <w:pPr>
        <w:rPr>
          <w:rFonts w:asciiTheme="majorEastAsia" w:eastAsiaTheme="majorEastAsia" w:hAnsiTheme="majorEastAsia" w:cstheme="majorEastAsia"/>
          <w:b/>
          <w:bCs/>
        </w:rPr>
      </w:pPr>
    </w:p>
    <w:p w14:paraId="37952CF6"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１．課題</w:t>
      </w:r>
    </w:p>
    <w:p w14:paraId="70EAA81D"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bCs/>
        </w:rPr>
        <w:t>（１）</w:t>
      </w:r>
      <w:r w:rsidRPr="00D66387">
        <w:rPr>
          <w:rFonts w:asciiTheme="majorEastAsia" w:eastAsiaTheme="majorEastAsia" w:hAnsiTheme="majorEastAsia" w:cstheme="majorEastAsia"/>
          <w:b/>
        </w:rPr>
        <w:t>障害者虐待防止法の通報義務の対象に教育・医療機関等が含まれていない</w:t>
      </w:r>
    </w:p>
    <w:p w14:paraId="75405D10"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①　締約国報告</w:t>
      </w:r>
      <w:r w:rsidRPr="00D66387">
        <w:rPr>
          <w:rFonts w:asciiTheme="majorEastAsia" w:eastAsiaTheme="majorEastAsia" w:hAnsiTheme="majorEastAsia" w:cstheme="majorEastAsia"/>
        </w:rPr>
        <w:t>（パラ110）には、障害者虐待防止法のことが報告されており、当該法律の制定によって相談体制が構築され、研修の実施や件数の把握が可能となった点で評価できる。</w:t>
      </w:r>
    </w:p>
    <w:p w14:paraId="413F2AD2"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しかし、障害者虐待防止法の通報義務の対象範囲は、家庭、福祉施設、職場だけに限られており、学校、保育園、病院、官公署などが通報義務の対象に含まれていない。このことは、自由権規約委員会が事前質問事項パラグラフ15で（2017年11月14日、CCPR/C/JPN/QPR/7）精神科病院を通報義務の対象にするための法整備状況について日本政府に質問を出している。</w:t>
      </w:r>
    </w:p>
    <w:p w14:paraId="2F5A8572"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③　</w:t>
      </w:r>
      <w:r w:rsidRPr="00D66387">
        <w:rPr>
          <w:rFonts w:asciiTheme="majorEastAsia" w:eastAsiaTheme="majorEastAsia" w:hAnsiTheme="majorEastAsia" w:cstheme="majorEastAsia"/>
        </w:rPr>
        <w:t>石郷岡病院事件は、2012年1月、複数の職員が入院中の精神障害者に足で蹴るなどの暴行を加えて死亡させた事件である。病院内の他の職員が虐待事案として通報することが義務付けられていたとしたら最悪の事態を避けられた可能性がある。</w:t>
      </w:r>
    </w:p>
    <w:p w14:paraId="3EBE2102"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④　</w:t>
      </w:r>
      <w:r w:rsidRPr="00D66387">
        <w:rPr>
          <w:rFonts w:asciiTheme="majorEastAsia" w:eastAsiaTheme="majorEastAsia" w:hAnsiTheme="majorEastAsia" w:cstheme="majorEastAsia"/>
        </w:rPr>
        <w:t>2018年9月、2017年4月からの約2年間にわたって名古屋市立天白養護学校で男性教諭が生徒に対し、足で蹴るなどの暴力をふるう、バットで床をたたく、暴言を吐くなどの虐待をしていたことが明らかになり問題になっている。こうした虐待事案についても障害者虐待防止法や児童虐待防止法の通報義務のスキームにのらないことになっている。</w:t>
      </w:r>
    </w:p>
    <w:p w14:paraId="1F052537"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⑤　</w:t>
      </w:r>
      <w:r w:rsidRPr="00D66387">
        <w:rPr>
          <w:rFonts w:asciiTheme="majorEastAsia" w:eastAsiaTheme="majorEastAsia" w:hAnsiTheme="majorEastAsia" w:cstheme="majorEastAsia"/>
        </w:rPr>
        <w:t>なお、精神科病院の場合は、処遇改善請求（精神保健福祉法38条の4）はその請求者が本人と保護者に限定されていることから、虐待を目撃した職員や他の患者が請求できる仕組みにはなっておらず、虐待防止の観点から制度の脆弱性が指摘されている。</w:t>
      </w:r>
    </w:p>
    <w:p w14:paraId="23718081" w14:textId="77777777" w:rsidR="00A34B17" w:rsidRPr="00D66387" w:rsidRDefault="00A34B17" w:rsidP="00A34B17">
      <w:pPr>
        <w:rPr>
          <w:rFonts w:asciiTheme="majorEastAsia" w:eastAsiaTheme="majorEastAsia" w:hAnsiTheme="majorEastAsia" w:cstheme="majorEastAsia"/>
        </w:rPr>
      </w:pPr>
    </w:p>
    <w:p w14:paraId="545BA051"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（２）通報者保護の実効性</w:t>
      </w:r>
    </w:p>
    <w:p w14:paraId="5A2219E4"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bCs/>
        </w:rPr>
        <w:t xml:space="preserve">①　</w:t>
      </w:r>
      <w:r w:rsidRPr="00D66387">
        <w:rPr>
          <w:rFonts w:asciiTheme="majorEastAsia" w:eastAsiaTheme="majorEastAsia" w:hAnsiTheme="majorEastAsia" w:cstheme="majorEastAsia"/>
        </w:rPr>
        <w:t>他方、通報義務の付随規定として、施設職員の通報が解雇その他不利益な取り扱いを受けないという形で保護がかかっているため、法的な義務が不明瞭となっている。</w:t>
      </w:r>
    </w:p>
    <w:p w14:paraId="69483131"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施設側が名誉毀損のスラップ訴訟をかけてきている事例もある。</w:t>
      </w:r>
    </w:p>
    <w:p w14:paraId="11941E30" w14:textId="77777777" w:rsidR="00A34B17" w:rsidRPr="00D66387" w:rsidRDefault="00A34B17" w:rsidP="00441C12">
      <w:pPr>
        <w:ind w:leftChars="100" w:left="63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hint="eastAsia"/>
        </w:rPr>
        <w:t>事例：</w:t>
      </w:r>
      <w:r w:rsidRPr="00D66387">
        <w:rPr>
          <w:rFonts w:asciiTheme="majorEastAsia" w:eastAsiaTheme="majorEastAsia" w:hAnsiTheme="majorEastAsia" w:cstheme="majorEastAsia"/>
        </w:rPr>
        <w:t>鹿児島では、職員が障害者支援施設で虐待の疑いがあると市に通報したところ、施設側から損害賠償請求訴訟を起こされる事件が発生した。その後、元職員は施設側に精神的損害への賠償を求める反訴をおこない和解に至った。この事件では、通報者保護が十分に機能していないため、自力で裁判をしない限り被った損害の修復も困難であることがわかる。</w:t>
      </w:r>
    </w:p>
    <w:p w14:paraId="7A56D4CD"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③　</w:t>
      </w:r>
      <w:r w:rsidRPr="00D66387">
        <w:rPr>
          <w:rFonts w:asciiTheme="majorEastAsia" w:eastAsiaTheme="majorEastAsia" w:hAnsiTheme="majorEastAsia" w:cstheme="majorEastAsia"/>
        </w:rPr>
        <w:t>また、障害者虐待防止法</w:t>
      </w:r>
      <w:r w:rsidRPr="00D66387">
        <w:rPr>
          <w:rFonts w:asciiTheme="majorEastAsia" w:eastAsiaTheme="majorEastAsia" w:hAnsiTheme="majorEastAsia" w:cstheme="majorEastAsia" w:hint="eastAsia"/>
        </w:rPr>
        <w:t>が対象とする</w:t>
      </w:r>
      <w:r w:rsidRPr="00D66387">
        <w:rPr>
          <w:rFonts w:asciiTheme="majorEastAsia" w:eastAsiaTheme="majorEastAsia" w:hAnsiTheme="majorEastAsia" w:cstheme="majorEastAsia"/>
        </w:rPr>
        <w:t>通報義務以外の場所における通報は、通報者保護の適用を受けないこととされている。</w:t>
      </w:r>
    </w:p>
    <w:p w14:paraId="702EB39B" w14:textId="77777777" w:rsidR="00A34B17" w:rsidRPr="00D66387" w:rsidRDefault="00A34B17" w:rsidP="00A34B17">
      <w:pPr>
        <w:rPr>
          <w:rFonts w:asciiTheme="majorEastAsia" w:eastAsiaTheme="majorEastAsia" w:hAnsiTheme="majorEastAsia" w:cstheme="majorEastAsia"/>
          <w:b/>
          <w:bCs/>
        </w:rPr>
      </w:pPr>
    </w:p>
    <w:p w14:paraId="4AAD3A51"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（３）虐待の予防や被害者の救済などの実効性の低さ</w:t>
      </w:r>
    </w:p>
    <w:p w14:paraId="72A31CC0"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bCs/>
        </w:rPr>
        <w:t xml:space="preserve">①　</w:t>
      </w:r>
      <w:r w:rsidRPr="00D66387">
        <w:rPr>
          <w:rFonts w:asciiTheme="majorEastAsia" w:eastAsiaTheme="majorEastAsia" w:hAnsiTheme="majorEastAsia" w:cstheme="majorEastAsia"/>
        </w:rPr>
        <w:t>2018年、三田市で障害のある子どもが親に室内に設置された小さな檻で二十数年間に及んで監禁されていたことが明らかになった。</w:t>
      </w:r>
    </w:p>
    <w:p w14:paraId="7692DE18"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②　締約国報告</w:t>
      </w:r>
      <w:r w:rsidRPr="00D66387">
        <w:rPr>
          <w:rFonts w:asciiTheme="majorEastAsia" w:eastAsiaTheme="majorEastAsia" w:hAnsiTheme="majorEastAsia" w:cstheme="majorEastAsia"/>
        </w:rPr>
        <w:t>（パラ110）には、市町村障害者虐待防止センター及び都道府県権利擁護センターの機能が報告されている。障害者虐待防止法は、児童虐待防止法及び高齢者虐待防止法にはない相談支援機関を設けた点で評価できる。しかし、相談を受けて場合によっては公表するというだけでは、根本的な解決に至らない。また、市町村障害者虐待防止センター及び都道府県権利擁護センターは基本的に受け身であり、能動的に虐待を発見し解決しようとする仕組みにはなっていない。</w:t>
      </w:r>
    </w:p>
    <w:p w14:paraId="7B5F31BB"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lastRenderedPageBreak/>
        <w:t xml:space="preserve">③　</w:t>
      </w:r>
      <w:r w:rsidRPr="00D66387">
        <w:rPr>
          <w:rFonts w:asciiTheme="majorEastAsia" w:eastAsiaTheme="majorEastAsia" w:hAnsiTheme="majorEastAsia" w:cstheme="majorEastAsia"/>
        </w:rPr>
        <w:t>また、行政機関から独立した第三者機関（例えばオンブズパーソンなど）が介入し、ひとつひとつの事案に対する虐待か否かの認定の妥当性や相談案件の対応等に対して、チェックする機能が整備されていない。</w:t>
      </w:r>
    </w:p>
    <w:p w14:paraId="0E03CC3F"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④　</w:t>
      </w:r>
      <w:r w:rsidRPr="00D66387">
        <w:rPr>
          <w:rFonts w:asciiTheme="majorEastAsia" w:eastAsiaTheme="majorEastAsia" w:hAnsiTheme="majorEastAsia" w:cstheme="majorEastAsia"/>
        </w:rPr>
        <w:t>障害者虐待防止法は、多くの虐待事案が表面化してこないことから「虐待を受けたと思われる」だけで発見者に通報義務を課しているが、それでも通報が集まらず表面化しない虐待があることが推察される。例えば、施設内虐待は通報件数に対する虐待認定率が14％と、家庭内虐待や職場内虐待の約40％と比べて著しく低いが、施設の認可などをおこなう地方公共団体の所轄課では独立性が担保されておらず相談し</w:t>
      </w:r>
      <w:r w:rsidRPr="00D66387">
        <w:rPr>
          <w:rFonts w:asciiTheme="majorEastAsia" w:eastAsiaTheme="majorEastAsia" w:hAnsiTheme="majorEastAsia" w:cstheme="majorEastAsia" w:hint="eastAsia"/>
        </w:rPr>
        <w:t>づらい</w:t>
      </w:r>
      <w:r w:rsidRPr="00D66387">
        <w:rPr>
          <w:rFonts w:asciiTheme="majorEastAsia" w:eastAsiaTheme="majorEastAsia" w:hAnsiTheme="majorEastAsia" w:cstheme="majorEastAsia"/>
        </w:rPr>
        <w:t>ことが一因</w:t>
      </w:r>
      <w:r w:rsidRPr="00D66387">
        <w:rPr>
          <w:rFonts w:asciiTheme="majorEastAsia" w:eastAsiaTheme="majorEastAsia" w:hAnsiTheme="majorEastAsia" w:cstheme="majorEastAsia" w:hint="eastAsia"/>
        </w:rPr>
        <w:t>である</w:t>
      </w:r>
      <w:r w:rsidRPr="00D66387">
        <w:rPr>
          <w:rFonts w:asciiTheme="majorEastAsia" w:eastAsiaTheme="majorEastAsia" w:hAnsiTheme="majorEastAsia" w:cstheme="majorEastAsia"/>
        </w:rPr>
        <w:t>。</w:t>
      </w:r>
    </w:p>
    <w:p w14:paraId="42BF435C"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⑤　</w:t>
      </w:r>
      <w:r w:rsidRPr="00D66387">
        <w:rPr>
          <w:rFonts w:asciiTheme="majorEastAsia" w:eastAsiaTheme="majorEastAsia" w:hAnsiTheme="majorEastAsia" w:cstheme="majorEastAsia"/>
        </w:rPr>
        <w:t>障害者虐待防止法に基づき、厚労省が毎年公表している「使用者による障害者虐待の状況等」によれば、2015年度同法に基づき通報・届け出があった延べ合計2,219件のうち、使用者による障害者虐待が認められた場合に労働局がとった措置978件のうち、最低賃金法関係（</w:t>
      </w:r>
      <w:r w:rsidRPr="00D66387">
        <w:rPr>
          <w:rFonts w:asciiTheme="majorEastAsia" w:eastAsiaTheme="majorEastAsia" w:hAnsiTheme="majorEastAsia" w:cstheme="majorEastAsia" w:hint="eastAsia"/>
        </w:rPr>
        <w:t>最低賃金</w:t>
      </w:r>
      <w:r w:rsidRPr="00D66387">
        <w:rPr>
          <w:rFonts w:asciiTheme="majorEastAsia" w:eastAsiaTheme="majorEastAsia" w:hAnsiTheme="majorEastAsia" w:cstheme="majorEastAsia"/>
        </w:rPr>
        <w:t>が守られていない事例）が596件で、全体の約6割を占める。その大半の被虐待者は知的障害者とされる。民間の事業所で雇用されている知的障害者の平均賃金（月額約10.8万円、2013年）が最賃（全国加重平均月額約14万円、2015年）をかなり下回っていることからも、これは氷山のごく一角で、実際にはそれを大きく上回る実態があると推測できる。</w:t>
      </w:r>
    </w:p>
    <w:p w14:paraId="3E87FC49"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⑥　</w:t>
      </w:r>
      <w:r w:rsidRPr="00D66387">
        <w:rPr>
          <w:rFonts w:asciiTheme="majorEastAsia" w:eastAsiaTheme="majorEastAsia" w:hAnsiTheme="majorEastAsia" w:cs="ＭＳ Ｐゴシック"/>
        </w:rPr>
        <w:t>障害女性は性被害をはじめとする暴力の被害を受けている（DPI女性障害者ネットワークの調査</w:t>
      </w:r>
      <w:r w:rsidRPr="00D66387">
        <w:rPr>
          <w:rFonts w:asciiTheme="majorEastAsia" w:eastAsiaTheme="majorEastAsia" w:hAnsiTheme="majorEastAsia" w:cs="ＭＳ Ｐゴシック" w:hint="eastAsia"/>
        </w:rPr>
        <w:t>において全回答者の</w:t>
      </w:r>
      <w:r w:rsidRPr="00D66387">
        <w:rPr>
          <w:rFonts w:asciiTheme="majorEastAsia" w:eastAsiaTheme="majorEastAsia" w:hAnsiTheme="majorEastAsia" w:cs="ＭＳ Ｐゴシック"/>
        </w:rPr>
        <w:t>35%が性被害</w:t>
      </w:r>
      <w:r w:rsidRPr="00D66387">
        <w:rPr>
          <w:rFonts w:asciiTheme="majorEastAsia" w:eastAsiaTheme="majorEastAsia" w:hAnsiTheme="majorEastAsia" w:cs="ＭＳ Ｐゴシック" w:hint="eastAsia"/>
        </w:rPr>
        <w:t>を受けたことがあると回答</w:t>
      </w:r>
      <w:r w:rsidRPr="00D66387">
        <w:rPr>
          <w:rFonts w:asciiTheme="majorEastAsia" w:eastAsiaTheme="majorEastAsia" w:hAnsiTheme="majorEastAsia" w:cs="ＭＳ Ｐゴシック"/>
        </w:rPr>
        <w:t>）。DV相談機関における障害者相談件数も、件数の99%が女性であ</w:t>
      </w:r>
      <w:r w:rsidRPr="00D66387">
        <w:rPr>
          <w:rFonts w:asciiTheme="majorEastAsia" w:eastAsiaTheme="majorEastAsia" w:hAnsiTheme="majorEastAsia" w:cs="ＭＳ Ｐゴシック" w:hint="eastAsia"/>
        </w:rPr>
        <w:t>り、障害のない</w:t>
      </w:r>
      <w:r w:rsidRPr="00D66387">
        <w:rPr>
          <w:rFonts w:asciiTheme="majorEastAsia" w:eastAsiaTheme="majorEastAsia" w:hAnsiTheme="majorEastAsia" w:cs="ＭＳ Ｐゴシック"/>
        </w:rPr>
        <w:t>女性より</w:t>
      </w:r>
      <w:r w:rsidRPr="00D66387">
        <w:rPr>
          <w:rFonts w:asciiTheme="majorEastAsia" w:eastAsiaTheme="majorEastAsia" w:hAnsiTheme="majorEastAsia" w:cs="ＭＳ Ｐゴシック" w:hint="eastAsia"/>
        </w:rPr>
        <w:t>も</w:t>
      </w:r>
      <w:r w:rsidRPr="00D66387">
        <w:rPr>
          <w:rFonts w:asciiTheme="majorEastAsia" w:eastAsiaTheme="majorEastAsia" w:hAnsiTheme="majorEastAsia" w:cs="ＭＳ Ｐゴシック"/>
        </w:rPr>
        <w:t>高いペースで増加して</w:t>
      </w:r>
      <w:r w:rsidRPr="00D66387">
        <w:rPr>
          <w:rFonts w:asciiTheme="majorEastAsia" w:eastAsiaTheme="majorEastAsia" w:hAnsiTheme="majorEastAsia" w:cs="ＭＳ Ｐゴシック" w:hint="eastAsia"/>
        </w:rPr>
        <w:t>いる</w:t>
      </w:r>
      <w:r w:rsidRPr="00D66387">
        <w:rPr>
          <w:rFonts w:asciiTheme="majorEastAsia" w:eastAsiaTheme="majorEastAsia" w:hAnsiTheme="majorEastAsia" w:cs="ＭＳ Ｐゴシック"/>
        </w:rPr>
        <w:t>。しかし大部分のDV相談窓口は電話番号のみを表示しているため、聴覚言語障害者はほぼアクセスできない。また、障害ゆえにDV相談やDVシェルターではなく障害福祉行政やデイケア施設に回されることがしばしばあり、女性に対する暴力の課題という認識が不十分である。そしてシェルターや保護施設の設備や人的支援の不備が、障害者の利用を困難にしている。この意味で、</w:t>
      </w:r>
      <w:r w:rsidRPr="00D66387">
        <w:rPr>
          <w:rFonts w:asciiTheme="majorEastAsia" w:eastAsiaTheme="majorEastAsia" w:hAnsiTheme="majorEastAsia" w:cs="ＭＳ Ｐゴシック" w:hint="eastAsia"/>
        </w:rPr>
        <w:t>締約国</w:t>
      </w:r>
      <w:r w:rsidRPr="00D66387">
        <w:rPr>
          <w:rFonts w:asciiTheme="majorEastAsia" w:eastAsiaTheme="majorEastAsia" w:hAnsiTheme="majorEastAsia" w:cs="ＭＳ Ｐゴシック"/>
        </w:rPr>
        <w:t>報告パラ40の「婦人相談所および婦人保護施設で障害者を含む女性からの相談を受け必要な保護支援を行っている」という記述は、あまりにも実態とかけ離れていることを指摘する。障害者虐待防止法は、性別についての記述もない上に、医療機関・学校・保育所での虐待を通報の対象から除外している。これらの場は強い上下関係と密室性ゆえに被害も深刻である。</w:t>
      </w:r>
    </w:p>
    <w:p w14:paraId="01E64A86" w14:textId="77777777" w:rsidR="00A34B17" w:rsidRPr="00D66387" w:rsidRDefault="00A34B17" w:rsidP="00A34B17">
      <w:pPr>
        <w:rPr>
          <w:rFonts w:asciiTheme="majorEastAsia" w:eastAsiaTheme="majorEastAsia" w:hAnsiTheme="majorEastAsia" w:cstheme="majorEastAsia"/>
          <w:b/>
          <w:bCs/>
        </w:rPr>
      </w:pPr>
    </w:p>
    <w:p w14:paraId="7AC5AD86"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 xml:space="preserve">（４）虐待の発生防止に向けた取り組みの不足　</w:t>
      </w:r>
    </w:p>
    <w:p w14:paraId="0C9EEC64" w14:textId="77777777" w:rsidR="00A34B17" w:rsidRPr="00441C12" w:rsidRDefault="00A34B17" w:rsidP="00A34B17">
      <w:pPr>
        <w:rPr>
          <w:rFonts w:asciiTheme="majorEastAsia" w:eastAsiaTheme="majorEastAsia" w:hAnsiTheme="majorEastAsia" w:cstheme="majorEastAsia"/>
          <w:b/>
          <w:bCs/>
        </w:rPr>
      </w:pPr>
      <w:r w:rsidRPr="00441C12">
        <w:rPr>
          <w:rFonts w:asciiTheme="majorEastAsia" w:eastAsiaTheme="majorEastAsia" w:hAnsiTheme="majorEastAsia" w:cstheme="majorEastAsia"/>
          <w:b/>
          <w:bCs/>
        </w:rPr>
        <w:t>①</w:t>
      </w:r>
      <w:r w:rsidRPr="00441C12">
        <w:rPr>
          <w:rFonts w:asciiTheme="majorEastAsia" w:eastAsiaTheme="majorEastAsia" w:hAnsiTheme="majorEastAsia" w:cstheme="majorEastAsia" w:hint="eastAsia"/>
          <w:b/>
          <w:bCs/>
        </w:rPr>
        <w:t xml:space="preserve">　</w:t>
      </w:r>
      <w:r w:rsidRPr="00441C12">
        <w:rPr>
          <w:rFonts w:asciiTheme="majorEastAsia" w:eastAsiaTheme="majorEastAsia" w:hAnsiTheme="majorEastAsia" w:cstheme="majorEastAsia"/>
          <w:b/>
          <w:bCs/>
        </w:rPr>
        <w:t>施設・使用者</w:t>
      </w:r>
    </w:p>
    <w:p w14:paraId="47DF625D"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障害者に対する暴力、虐待の事件があり、これを撲滅しようと全国的にも大きな取り組みが行われ、障害者団体を中心に障害を理解する啓発活動に力を入れてきた。また、支援の方法についても全国各地で研修会を開催してきた。また、国としても力を入れていたはずだが、同様の事件が後を絶たない。このような問題が起きた背景には、障害や支援の方法についての啓発や研修の量の絶対的な不足が問題として挙げられる。</w:t>
      </w:r>
    </w:p>
    <w:p w14:paraId="5FCD5FCD"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②</w:t>
      </w:r>
      <w:r w:rsidRPr="00D66387">
        <w:rPr>
          <w:rFonts w:asciiTheme="majorEastAsia" w:eastAsiaTheme="majorEastAsia" w:hAnsiTheme="majorEastAsia" w:cstheme="majorEastAsia" w:hint="eastAsia"/>
          <w:b/>
          <w:bCs/>
        </w:rPr>
        <w:t xml:space="preserve">　</w:t>
      </w:r>
      <w:r w:rsidRPr="00D66387">
        <w:rPr>
          <w:rFonts w:asciiTheme="majorEastAsia" w:eastAsiaTheme="majorEastAsia" w:hAnsiTheme="majorEastAsia" w:cstheme="majorEastAsia"/>
          <w:b/>
          <w:bCs/>
        </w:rPr>
        <w:t>家庭</w:t>
      </w:r>
    </w:p>
    <w:p w14:paraId="64E12964" w14:textId="1B1DEDA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4F0D7C">
        <w:rPr>
          <w:rFonts w:asciiTheme="majorEastAsia" w:eastAsiaTheme="majorEastAsia" w:hAnsiTheme="majorEastAsia" w:cstheme="majorEastAsia"/>
        </w:rPr>
        <w:t>.</w:t>
      </w:r>
      <w:r w:rsidRPr="00D66387">
        <w:rPr>
          <w:rFonts w:asciiTheme="majorEastAsia" w:eastAsiaTheme="majorEastAsia" w:hAnsiTheme="majorEastAsia" w:cstheme="majorEastAsia"/>
        </w:rPr>
        <w:t>民法の扶養義務の規定等があることで、諸事の暮らしの課題を家庭内で抱え込みやすくなり、時には社会との関係が希薄になる。このことは、家庭における虐待が起きやすい潜在的な背景</w:t>
      </w:r>
      <w:r w:rsidRPr="00D66387">
        <w:rPr>
          <w:rFonts w:asciiTheme="majorEastAsia" w:eastAsiaTheme="majorEastAsia" w:hAnsiTheme="majorEastAsia" w:cstheme="majorEastAsia" w:hint="eastAsia"/>
        </w:rPr>
        <w:t>となっている</w:t>
      </w:r>
      <w:r w:rsidRPr="00D66387">
        <w:rPr>
          <w:rFonts w:asciiTheme="majorEastAsia" w:eastAsiaTheme="majorEastAsia" w:hAnsiTheme="majorEastAsia" w:cstheme="majorEastAsia"/>
        </w:rPr>
        <w:t>。</w:t>
      </w:r>
    </w:p>
    <w:p w14:paraId="2CFDCD14" w14:textId="6632DDEE"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4F0D7C">
        <w:rPr>
          <w:rFonts w:asciiTheme="majorEastAsia" w:eastAsiaTheme="majorEastAsia" w:hAnsiTheme="majorEastAsia" w:cstheme="majorEastAsia"/>
        </w:rPr>
        <w:t>.</w:t>
      </w:r>
      <w:r w:rsidRPr="00D66387">
        <w:rPr>
          <w:rFonts w:asciiTheme="majorEastAsia" w:eastAsiaTheme="majorEastAsia" w:hAnsiTheme="majorEastAsia" w:cstheme="majorEastAsia"/>
        </w:rPr>
        <w:t>また、家庭内の虐待が疑われた虐待事案の理由として、介護疲れがある。啓発と併せて、緊急一時保護も含む福祉サービスを拡充することが求められる。</w:t>
      </w:r>
    </w:p>
    <w:p w14:paraId="1FB13363" w14:textId="77777777" w:rsidR="00A34B17" w:rsidRPr="00D66387" w:rsidRDefault="00A34B17" w:rsidP="00A34B17">
      <w:pPr>
        <w:rPr>
          <w:rFonts w:asciiTheme="majorEastAsia" w:eastAsiaTheme="majorEastAsia" w:hAnsiTheme="majorEastAsia" w:cstheme="majorEastAsia"/>
        </w:rPr>
      </w:pPr>
    </w:p>
    <w:p w14:paraId="6C0D1C80" w14:textId="77777777" w:rsidR="00A34B17" w:rsidRPr="00D66387" w:rsidRDefault="00A34B17" w:rsidP="00A34B17">
      <w:pPr>
        <w:rPr>
          <w:rFonts w:asciiTheme="majorEastAsia" w:eastAsiaTheme="majorEastAsia" w:hAnsiTheme="majorEastAsia" w:cstheme="majorEastAsia"/>
        </w:rPr>
      </w:pPr>
    </w:p>
    <w:p w14:paraId="4E0B5BE7"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（５）障害者虐待防止法改正の遅延及び障害当事者不在の検討</w:t>
      </w:r>
    </w:p>
    <w:p w14:paraId="24D17B12"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①　</w:t>
      </w:r>
      <w:r w:rsidRPr="00D66387">
        <w:rPr>
          <w:rFonts w:asciiTheme="majorEastAsia" w:eastAsiaTheme="majorEastAsia" w:hAnsiTheme="majorEastAsia" w:cstheme="majorEastAsia"/>
        </w:rPr>
        <w:t>こうした様々な課題に対応するためには障害者虐待防止法の見直しが必要である。しかし、障害者虐待防止法には、施行後3年を目途にして必要な見直しを講ずるものと規定されているが、施行6年目を迎える2018年現在においても法改正の目途が立っていない。</w:t>
      </w:r>
    </w:p>
    <w:p w14:paraId="136B2654"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2017年10月には障害者虐待防止法附則第2条の規定に基づいた障害者団体のヒアリングが実施されたが、そこには精神障害者の障害者団体は招聘されず、当事者不在のまま検討が行われている。</w:t>
      </w:r>
    </w:p>
    <w:p w14:paraId="10AA0E41" w14:textId="77777777" w:rsidR="00A34B17" w:rsidRPr="00D66387" w:rsidRDefault="00A34B17" w:rsidP="00A34B17">
      <w:pPr>
        <w:rPr>
          <w:rFonts w:asciiTheme="majorEastAsia" w:eastAsiaTheme="majorEastAsia" w:hAnsiTheme="majorEastAsia" w:cstheme="majorEastAsia"/>
          <w:b/>
          <w:bCs/>
        </w:rPr>
      </w:pPr>
    </w:p>
    <w:p w14:paraId="66F18DC1" w14:textId="77777777" w:rsidR="00A34B17" w:rsidRPr="00D66387" w:rsidRDefault="00A34B17" w:rsidP="00441C12">
      <w:pPr>
        <w:ind w:left="1260" w:hangingChars="600" w:hanging="1260"/>
        <w:rPr>
          <w:rFonts w:asciiTheme="majorEastAsia" w:eastAsiaTheme="majorEastAsia" w:hAnsiTheme="majorEastAsia" w:cstheme="majorEastAsia"/>
          <w:bCs/>
        </w:rPr>
      </w:pPr>
      <w:r w:rsidRPr="00D66387">
        <w:rPr>
          <w:rFonts w:asciiTheme="majorEastAsia" w:eastAsiaTheme="majorEastAsia" w:hAnsiTheme="majorEastAsia" w:cstheme="majorEastAsia"/>
          <w:bCs/>
        </w:rPr>
        <w:t xml:space="preserve">※参考資料：厚生労働科学研究費補助金　障害者対策総合研究事業 障害者虐待の防止及び養護者・被虐待障害者の支援の在り方に関する研究  </w:t>
      </w:r>
      <w:r w:rsidRPr="00D66387">
        <w:rPr>
          <w:rFonts w:asciiTheme="majorEastAsia" w:eastAsiaTheme="majorEastAsia" w:hAnsiTheme="majorEastAsia" w:cstheme="majorEastAsia" w:hint="eastAsia"/>
          <w:bCs/>
        </w:rPr>
        <w:t>2</w:t>
      </w:r>
      <w:r w:rsidRPr="00D66387">
        <w:rPr>
          <w:rFonts w:asciiTheme="majorEastAsia" w:eastAsiaTheme="majorEastAsia" w:hAnsiTheme="majorEastAsia" w:cstheme="majorEastAsia"/>
          <w:bCs/>
        </w:rPr>
        <w:t>014年度 総括・分担研究報告書</w:t>
      </w:r>
    </w:p>
    <w:p w14:paraId="5BD82384" w14:textId="77777777" w:rsidR="00A34B17" w:rsidRPr="00D66387" w:rsidRDefault="00A34B17" w:rsidP="00441C12">
      <w:pPr>
        <w:ind w:firstLineChars="700" w:firstLine="1470"/>
        <w:rPr>
          <w:rFonts w:asciiTheme="majorEastAsia" w:eastAsiaTheme="majorEastAsia" w:hAnsiTheme="majorEastAsia" w:cstheme="majorEastAsia"/>
          <w:bCs/>
        </w:rPr>
      </w:pPr>
      <w:r w:rsidRPr="00D66387">
        <w:rPr>
          <w:rFonts w:asciiTheme="majorEastAsia" w:eastAsiaTheme="majorEastAsia" w:hAnsiTheme="majorEastAsia" w:cstheme="majorEastAsia"/>
          <w:bCs/>
        </w:rPr>
        <w:t>P12  虐待事例調査のまとめ</w:t>
      </w:r>
    </w:p>
    <w:p w14:paraId="0DD76934" w14:textId="6BEE8A97" w:rsidR="00A34B17" w:rsidRPr="00D66387" w:rsidRDefault="00A34B17" w:rsidP="00441C12">
      <w:pPr>
        <w:ind w:leftChars="700" w:left="3150" w:hangingChars="800" w:hanging="1680"/>
        <w:jc w:val="left"/>
        <w:rPr>
          <w:rFonts w:asciiTheme="majorEastAsia" w:eastAsiaTheme="majorEastAsia" w:hAnsiTheme="majorEastAsia" w:cstheme="majorEastAsia"/>
          <w:bCs/>
        </w:rPr>
      </w:pPr>
      <w:r w:rsidRPr="00D66387">
        <w:rPr>
          <w:rFonts w:asciiTheme="majorEastAsia" w:eastAsiaTheme="majorEastAsia" w:hAnsiTheme="majorEastAsia" w:cstheme="majorEastAsia"/>
          <w:bCs/>
        </w:rPr>
        <w:t>P63</w:t>
      </w:r>
      <w:r w:rsidRPr="00D66387">
        <w:rPr>
          <w:rFonts w:asciiTheme="majorEastAsia" w:eastAsiaTheme="majorEastAsia" w:hAnsiTheme="majorEastAsia" w:cstheme="majorEastAsia" w:hint="eastAsia"/>
          <w:bCs/>
        </w:rPr>
        <w:t xml:space="preserve">　表5</w:t>
      </w:r>
      <w:r w:rsidRPr="00D66387">
        <w:rPr>
          <w:rFonts w:asciiTheme="majorEastAsia" w:eastAsiaTheme="majorEastAsia" w:hAnsiTheme="majorEastAsia" w:cstheme="majorEastAsia"/>
          <w:bCs/>
        </w:rPr>
        <w:t xml:space="preserve">．法施行後の障害者虐待の事例（施設従事者等の虐待） </w:t>
      </w:r>
      <w:hyperlink r:id="rId16" w:history="1">
        <w:r w:rsidR="004F0D7C" w:rsidRPr="00441C12">
          <w:rPr>
            <w:rStyle w:val="a9"/>
            <w:rFonts w:asciiTheme="majorEastAsia" w:eastAsiaTheme="majorEastAsia" w:hAnsiTheme="majorEastAsia" w:cstheme="majorEastAsia"/>
            <w:bCs/>
          </w:rPr>
          <w:t>http://www.nozomi.go.jp/investigation/pdf/report/03/H26-1.pdf</w:t>
        </w:r>
      </w:hyperlink>
    </w:p>
    <w:p w14:paraId="1BEBB919" w14:textId="77777777" w:rsidR="00A34B17" w:rsidRPr="00D66387" w:rsidRDefault="00A34B17" w:rsidP="00A34B17">
      <w:pPr>
        <w:rPr>
          <w:rFonts w:asciiTheme="majorEastAsia" w:eastAsiaTheme="majorEastAsia" w:hAnsiTheme="majorEastAsia" w:cstheme="majorEastAsia"/>
          <w:b/>
          <w:bCs/>
        </w:rPr>
      </w:pPr>
    </w:p>
    <w:p w14:paraId="3D28B951"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２．事前質問事項案</w:t>
      </w:r>
    </w:p>
    <w:p w14:paraId="5E5A2BF8" w14:textId="77777777" w:rsidR="00A34B17" w:rsidRPr="00441C12" w:rsidRDefault="00A34B17" w:rsidP="00A34B17">
      <w:pPr>
        <w:rPr>
          <w:rFonts w:asciiTheme="majorEastAsia" w:eastAsiaTheme="majorEastAsia" w:hAnsiTheme="majorEastAsia" w:cstheme="majorEastAsia"/>
          <w:b/>
          <w:bCs/>
        </w:rPr>
      </w:pPr>
      <w:r w:rsidRPr="00441C12">
        <w:rPr>
          <w:rFonts w:asciiTheme="majorEastAsia" w:eastAsiaTheme="majorEastAsia" w:hAnsiTheme="majorEastAsia" w:cstheme="majorEastAsia"/>
          <w:b/>
          <w:bCs/>
        </w:rPr>
        <w:t>（１）障害者虐待防止法の通報義務の対象に教育・医療機関が含まれない問題</w:t>
      </w:r>
    </w:p>
    <w:p w14:paraId="4455B73D" w14:textId="77777777" w:rsidR="00A34B17" w:rsidRPr="00D66387" w:rsidRDefault="00A34B17" w:rsidP="00A34B17">
      <w:pPr>
        <w:ind w:firstLineChars="200" w:firstLine="420"/>
        <w:rPr>
          <w:rFonts w:asciiTheme="majorEastAsia" w:eastAsiaTheme="majorEastAsia" w:hAnsiTheme="majorEastAsia" w:cstheme="majorEastAsia"/>
          <w:bCs/>
        </w:rPr>
      </w:pPr>
      <w:r w:rsidRPr="00D66387">
        <w:rPr>
          <w:rFonts w:asciiTheme="majorEastAsia" w:eastAsiaTheme="majorEastAsia" w:hAnsiTheme="majorEastAsia" w:cstheme="majorEastAsia"/>
          <w:bCs/>
        </w:rPr>
        <w:t>障害者虐待の通報義務を課している機関に学校、保育園、病院、官公署が含まれないのはなぜ</w:t>
      </w:r>
      <w:r w:rsidRPr="00D66387">
        <w:rPr>
          <w:rFonts w:asciiTheme="majorEastAsia" w:eastAsiaTheme="majorEastAsia" w:hAnsiTheme="majorEastAsia" w:cstheme="majorEastAsia" w:hint="eastAsia"/>
          <w:bCs/>
        </w:rPr>
        <w:t>か。</w:t>
      </w:r>
    </w:p>
    <w:p w14:paraId="27637973" w14:textId="77777777" w:rsidR="00A34B17" w:rsidRPr="00441C12" w:rsidRDefault="00A34B17" w:rsidP="00A34B17">
      <w:pPr>
        <w:rPr>
          <w:rFonts w:asciiTheme="majorEastAsia" w:eastAsiaTheme="majorEastAsia" w:hAnsiTheme="majorEastAsia" w:cstheme="majorEastAsia"/>
          <w:b/>
          <w:bCs/>
        </w:rPr>
      </w:pPr>
      <w:r w:rsidRPr="00441C12">
        <w:rPr>
          <w:rFonts w:asciiTheme="majorEastAsia" w:eastAsiaTheme="majorEastAsia" w:hAnsiTheme="majorEastAsia" w:cstheme="majorEastAsia"/>
          <w:b/>
          <w:bCs/>
        </w:rPr>
        <w:t>（２）通報者保護の実効性</w:t>
      </w:r>
    </w:p>
    <w:p w14:paraId="2E3705E6" w14:textId="77777777" w:rsidR="00A34B17" w:rsidRPr="00D66387" w:rsidRDefault="00A34B17" w:rsidP="00A34B17">
      <w:pPr>
        <w:ind w:leftChars="100" w:left="210" w:firstLineChars="100" w:firstLine="210"/>
        <w:rPr>
          <w:rFonts w:asciiTheme="majorEastAsia" w:eastAsiaTheme="majorEastAsia" w:hAnsiTheme="majorEastAsia" w:cstheme="majorEastAsia"/>
          <w:bCs/>
        </w:rPr>
      </w:pPr>
      <w:r w:rsidRPr="00D66387">
        <w:rPr>
          <w:rFonts w:asciiTheme="majorEastAsia" w:eastAsiaTheme="majorEastAsia" w:hAnsiTheme="majorEastAsia" w:cstheme="majorEastAsia"/>
          <w:bCs/>
        </w:rPr>
        <w:t>政府は、虐待防止法のスキーム外の通報者への保護や通報者を名誉棄損で訴える事案などに対応するために通報者保護の実効性を高めるための政策を準備してい</w:t>
      </w:r>
      <w:r w:rsidRPr="00D66387">
        <w:rPr>
          <w:rFonts w:asciiTheme="majorEastAsia" w:eastAsiaTheme="majorEastAsia" w:hAnsiTheme="majorEastAsia" w:cstheme="majorEastAsia" w:hint="eastAsia"/>
          <w:bCs/>
        </w:rPr>
        <w:t>るか。</w:t>
      </w:r>
    </w:p>
    <w:p w14:paraId="0FEA0939" w14:textId="77777777" w:rsidR="00A34B17" w:rsidRPr="00441C12" w:rsidRDefault="00A34B17" w:rsidP="00A34B17">
      <w:pPr>
        <w:rPr>
          <w:rFonts w:asciiTheme="majorEastAsia" w:eastAsiaTheme="majorEastAsia" w:hAnsiTheme="majorEastAsia" w:cstheme="majorEastAsia"/>
          <w:b/>
          <w:bCs/>
        </w:rPr>
      </w:pPr>
      <w:r w:rsidRPr="00441C12">
        <w:rPr>
          <w:rFonts w:asciiTheme="majorEastAsia" w:eastAsiaTheme="majorEastAsia" w:hAnsiTheme="majorEastAsia" w:cstheme="majorEastAsia"/>
          <w:b/>
          <w:bCs/>
        </w:rPr>
        <w:t>（３）虐待の予防や被害者の救済などの実効性の低さ</w:t>
      </w:r>
    </w:p>
    <w:p w14:paraId="207079D2" w14:textId="77777777" w:rsidR="00A34B17" w:rsidRPr="00D66387" w:rsidRDefault="00A34B17" w:rsidP="00441C12">
      <w:pPr>
        <w:ind w:left="210" w:hangingChars="100" w:hanging="210"/>
        <w:rPr>
          <w:rFonts w:asciiTheme="majorEastAsia" w:eastAsiaTheme="majorEastAsia" w:hAnsiTheme="majorEastAsia" w:cstheme="majorEastAsia"/>
          <w:bCs/>
        </w:rPr>
      </w:pPr>
      <w:r w:rsidRPr="00D66387">
        <w:rPr>
          <w:rFonts w:asciiTheme="majorEastAsia" w:eastAsiaTheme="majorEastAsia" w:hAnsiTheme="majorEastAsia" w:cstheme="majorEastAsia" w:hint="eastAsia"/>
          <w:bCs/>
        </w:rPr>
        <w:t xml:space="preserve">①　</w:t>
      </w:r>
      <w:r w:rsidRPr="00D66387">
        <w:rPr>
          <w:rFonts w:asciiTheme="majorEastAsia" w:eastAsiaTheme="majorEastAsia" w:hAnsiTheme="majorEastAsia" w:cstheme="majorEastAsia"/>
          <w:bCs/>
        </w:rPr>
        <w:t>政府は、アウトリーチ及び行政機関から独立した機関による介入などの虐待防止の実効性を高めるための政策を準備して</w:t>
      </w:r>
      <w:r w:rsidRPr="00D66387">
        <w:rPr>
          <w:rFonts w:asciiTheme="majorEastAsia" w:eastAsiaTheme="majorEastAsia" w:hAnsiTheme="majorEastAsia" w:cstheme="majorEastAsia" w:hint="eastAsia"/>
          <w:bCs/>
        </w:rPr>
        <w:t>いるか。</w:t>
      </w:r>
    </w:p>
    <w:p w14:paraId="15FE23EA" w14:textId="77777777" w:rsidR="00A34B17" w:rsidRPr="00D66387" w:rsidRDefault="00A34B17" w:rsidP="00441C12">
      <w:pPr>
        <w:ind w:left="210" w:hangingChars="100" w:hanging="210"/>
        <w:rPr>
          <w:rFonts w:asciiTheme="majorEastAsia" w:eastAsiaTheme="majorEastAsia" w:hAnsiTheme="majorEastAsia" w:cs="ＭＳ ゴシック"/>
        </w:rPr>
      </w:pPr>
      <w:r w:rsidRPr="00D66387">
        <w:rPr>
          <w:rFonts w:asciiTheme="majorEastAsia" w:eastAsiaTheme="majorEastAsia" w:hAnsiTheme="majorEastAsia" w:cs="ＭＳ ゴシック" w:hint="eastAsia"/>
        </w:rPr>
        <w:t xml:space="preserve">②　</w:t>
      </w:r>
      <w:r w:rsidRPr="00D66387">
        <w:rPr>
          <w:rFonts w:asciiTheme="majorEastAsia" w:eastAsiaTheme="majorEastAsia" w:hAnsiTheme="majorEastAsia" w:cs="ＭＳ ゴシック"/>
        </w:rPr>
        <w:t>障害女性の暴力や虐待被害が高い割合である実態を把握しているか。把握している場合、それを明らかに</w:t>
      </w:r>
      <w:r w:rsidRPr="00D66387">
        <w:rPr>
          <w:rFonts w:asciiTheme="majorEastAsia" w:eastAsiaTheme="majorEastAsia" w:hAnsiTheme="majorEastAsia" w:cs="ＭＳ ゴシック" w:hint="eastAsia"/>
        </w:rPr>
        <w:t>すること</w:t>
      </w:r>
      <w:r w:rsidRPr="00D66387">
        <w:rPr>
          <w:rFonts w:asciiTheme="majorEastAsia" w:eastAsiaTheme="majorEastAsia" w:hAnsiTheme="majorEastAsia" w:cs="ＭＳ ゴシック"/>
        </w:rPr>
        <w:t>。</w:t>
      </w:r>
    </w:p>
    <w:p w14:paraId="51B48B71" w14:textId="77777777" w:rsidR="00A34B17" w:rsidRPr="00441C12" w:rsidRDefault="00A34B17" w:rsidP="00A34B17">
      <w:pPr>
        <w:rPr>
          <w:rFonts w:asciiTheme="majorEastAsia" w:eastAsiaTheme="majorEastAsia" w:hAnsiTheme="majorEastAsia" w:cstheme="majorEastAsia"/>
          <w:b/>
          <w:bCs/>
        </w:rPr>
      </w:pPr>
      <w:r w:rsidRPr="00441C12">
        <w:rPr>
          <w:rFonts w:asciiTheme="majorEastAsia" w:eastAsiaTheme="majorEastAsia" w:hAnsiTheme="majorEastAsia" w:cstheme="majorEastAsia"/>
          <w:b/>
          <w:bCs/>
        </w:rPr>
        <w:t xml:space="preserve">（４）虐待の発生防止に向けた取り組みの不足　</w:t>
      </w:r>
    </w:p>
    <w:p w14:paraId="16565A2D" w14:textId="77777777" w:rsidR="00A34B17" w:rsidRPr="00D66387" w:rsidRDefault="00A34B17" w:rsidP="00A34B17">
      <w:pPr>
        <w:ind w:firstLineChars="200" w:firstLine="420"/>
        <w:rPr>
          <w:rFonts w:asciiTheme="majorEastAsia" w:eastAsiaTheme="majorEastAsia" w:hAnsiTheme="majorEastAsia" w:cstheme="majorEastAsia"/>
          <w:bCs/>
        </w:rPr>
      </w:pPr>
      <w:r w:rsidRPr="00D66387">
        <w:rPr>
          <w:rFonts w:asciiTheme="majorEastAsia" w:eastAsiaTheme="majorEastAsia" w:hAnsiTheme="majorEastAsia" w:cstheme="majorEastAsia"/>
          <w:bCs/>
        </w:rPr>
        <w:t>政府は虐待防止の政策の一環として、障害者団体とどのような連携、協働の体制を準備してい</w:t>
      </w:r>
      <w:r w:rsidRPr="00D66387">
        <w:rPr>
          <w:rFonts w:asciiTheme="majorEastAsia" w:eastAsiaTheme="majorEastAsia" w:hAnsiTheme="majorEastAsia" w:cstheme="majorEastAsia" w:hint="eastAsia"/>
          <w:bCs/>
        </w:rPr>
        <w:t>る</w:t>
      </w:r>
    </w:p>
    <w:p w14:paraId="09CE27F3" w14:textId="77777777" w:rsidR="00A34B17" w:rsidRPr="00D66387" w:rsidRDefault="00A34B17" w:rsidP="00A34B17">
      <w:pPr>
        <w:ind w:firstLineChars="100" w:firstLine="210"/>
        <w:rPr>
          <w:rFonts w:asciiTheme="majorEastAsia" w:eastAsiaTheme="majorEastAsia" w:hAnsiTheme="majorEastAsia" w:cstheme="majorEastAsia"/>
          <w:bCs/>
        </w:rPr>
      </w:pPr>
      <w:r w:rsidRPr="00D66387">
        <w:rPr>
          <w:rFonts w:asciiTheme="majorEastAsia" w:eastAsiaTheme="majorEastAsia" w:hAnsiTheme="majorEastAsia" w:cstheme="majorEastAsia" w:hint="eastAsia"/>
          <w:bCs/>
        </w:rPr>
        <w:t>か。</w:t>
      </w:r>
    </w:p>
    <w:p w14:paraId="44DF4036" w14:textId="77777777" w:rsidR="00A34B17" w:rsidRPr="00441C12" w:rsidRDefault="00A34B17" w:rsidP="00A34B17">
      <w:pPr>
        <w:rPr>
          <w:rFonts w:asciiTheme="majorEastAsia" w:eastAsiaTheme="majorEastAsia" w:hAnsiTheme="majorEastAsia" w:cstheme="majorEastAsia"/>
          <w:b/>
          <w:bCs/>
        </w:rPr>
      </w:pPr>
      <w:r w:rsidRPr="00441C12">
        <w:rPr>
          <w:rFonts w:asciiTheme="majorEastAsia" w:eastAsiaTheme="majorEastAsia" w:hAnsiTheme="majorEastAsia" w:cstheme="majorEastAsia"/>
          <w:b/>
          <w:bCs/>
        </w:rPr>
        <w:t>（５）障害者虐待防止法改正の課題</w:t>
      </w:r>
    </w:p>
    <w:p w14:paraId="43AF3487" w14:textId="77777777" w:rsidR="00A34B17" w:rsidRPr="00D66387" w:rsidRDefault="00A34B17" w:rsidP="00A34B17">
      <w:pPr>
        <w:ind w:firstLineChars="200" w:firstLine="420"/>
        <w:rPr>
          <w:rFonts w:asciiTheme="majorEastAsia" w:eastAsiaTheme="majorEastAsia" w:hAnsiTheme="majorEastAsia" w:cstheme="majorEastAsia"/>
          <w:bCs/>
        </w:rPr>
      </w:pPr>
      <w:r w:rsidRPr="00D66387">
        <w:rPr>
          <w:rFonts w:asciiTheme="majorEastAsia" w:eastAsiaTheme="majorEastAsia" w:hAnsiTheme="majorEastAsia" w:cstheme="majorEastAsia"/>
          <w:bCs/>
        </w:rPr>
        <w:t>政府は、見直し規定に基づいて、障害者虐待防止法改正に向けてどのような準備をしてい</w:t>
      </w:r>
      <w:r w:rsidRPr="00D66387">
        <w:rPr>
          <w:rFonts w:asciiTheme="majorEastAsia" w:eastAsiaTheme="majorEastAsia" w:hAnsiTheme="majorEastAsia" w:cstheme="majorEastAsia" w:hint="eastAsia"/>
          <w:bCs/>
        </w:rPr>
        <w:t>るか。</w:t>
      </w:r>
    </w:p>
    <w:p w14:paraId="337F01E0" w14:textId="77777777" w:rsidR="00A34B17" w:rsidRPr="00D66387" w:rsidRDefault="00A34B17" w:rsidP="00A34B17">
      <w:pPr>
        <w:rPr>
          <w:rFonts w:asciiTheme="majorEastAsia" w:eastAsiaTheme="majorEastAsia" w:hAnsiTheme="majorEastAsia" w:cstheme="majorEastAsia"/>
          <w:b/>
          <w:bCs/>
        </w:rPr>
      </w:pPr>
    </w:p>
    <w:p w14:paraId="2A77B842"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３．勧告案</w:t>
      </w:r>
    </w:p>
    <w:p w14:paraId="4DE47333"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（１）障害者虐待防止法の通報義務の対象に教育・医療機関が含まれない問題</w:t>
      </w:r>
    </w:p>
    <w:p w14:paraId="50244058" w14:textId="77777777" w:rsidR="00A34B17" w:rsidRPr="00D66387" w:rsidRDefault="00A34B17" w:rsidP="00A34B17">
      <w:pPr>
        <w:ind w:firstLineChars="100" w:firstLine="210"/>
        <w:rPr>
          <w:rFonts w:asciiTheme="majorEastAsia" w:eastAsiaTheme="majorEastAsia" w:hAnsiTheme="majorEastAsia" w:cstheme="majorEastAsia"/>
          <w:bCs/>
        </w:rPr>
      </w:pPr>
      <w:r w:rsidRPr="00D66387">
        <w:rPr>
          <w:rFonts w:asciiTheme="majorEastAsia" w:eastAsiaTheme="majorEastAsia" w:hAnsiTheme="majorEastAsia" w:cstheme="majorEastAsia"/>
          <w:bCs/>
        </w:rPr>
        <w:t>委員会は、障害者虐待防止法における通報義務のスキームに、学校、保育園、病院、官公署など全ての機関を含めることを勧告する。</w:t>
      </w:r>
    </w:p>
    <w:p w14:paraId="19C5617D"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（２）通報者保護の実効性</w:t>
      </w:r>
    </w:p>
    <w:p w14:paraId="4439B301" w14:textId="77777777" w:rsidR="00A34B17" w:rsidRPr="00D66387" w:rsidRDefault="00A34B17" w:rsidP="00A34B17">
      <w:pPr>
        <w:ind w:firstLineChars="100" w:firstLine="210"/>
        <w:rPr>
          <w:rFonts w:asciiTheme="majorEastAsia" w:eastAsiaTheme="majorEastAsia" w:hAnsiTheme="majorEastAsia" w:cstheme="majorEastAsia"/>
          <w:bCs/>
        </w:rPr>
      </w:pPr>
      <w:r w:rsidRPr="00D66387">
        <w:rPr>
          <w:rFonts w:asciiTheme="majorEastAsia" w:eastAsiaTheme="majorEastAsia" w:hAnsiTheme="majorEastAsia" w:cstheme="majorEastAsia"/>
          <w:bCs/>
        </w:rPr>
        <w:t>委員会は、すべての通報者を保護する効果的な施策を講じるために、障害者虐待防止法における通報者保護の強化を勧告する。</w:t>
      </w:r>
    </w:p>
    <w:p w14:paraId="749508D9"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（３）虐待の予防や被害者の救済などの実効性</w:t>
      </w:r>
    </w:p>
    <w:p w14:paraId="148164B8" w14:textId="77777777" w:rsidR="00A34B17" w:rsidRPr="00D66387" w:rsidRDefault="00A34B17" w:rsidP="00441C12">
      <w:pPr>
        <w:ind w:left="210" w:hangingChars="100" w:hanging="210"/>
        <w:rPr>
          <w:rFonts w:asciiTheme="majorEastAsia" w:eastAsiaTheme="majorEastAsia" w:hAnsiTheme="majorEastAsia" w:cstheme="majorEastAsia"/>
          <w:bCs/>
        </w:rPr>
      </w:pPr>
      <w:r w:rsidRPr="00D66387">
        <w:rPr>
          <w:rFonts w:asciiTheme="majorEastAsia" w:eastAsiaTheme="majorEastAsia" w:hAnsiTheme="majorEastAsia" w:cstheme="majorEastAsia"/>
          <w:bCs/>
        </w:rPr>
        <w:t>①</w:t>
      </w:r>
      <w:r w:rsidRPr="00D66387">
        <w:rPr>
          <w:rFonts w:asciiTheme="majorEastAsia" w:eastAsiaTheme="majorEastAsia" w:hAnsiTheme="majorEastAsia" w:cstheme="majorEastAsia" w:hint="eastAsia"/>
          <w:bCs/>
        </w:rPr>
        <w:t xml:space="preserve">　</w:t>
      </w:r>
      <w:r w:rsidRPr="00D66387">
        <w:rPr>
          <w:rFonts w:asciiTheme="majorEastAsia" w:eastAsiaTheme="majorEastAsia" w:hAnsiTheme="majorEastAsia" w:cstheme="majorEastAsia"/>
          <w:bCs/>
        </w:rPr>
        <w:t>委員会は、政府に対して障害児・者虐待防止のためのアウトリーチ及び行政機関から独立した第三</w:t>
      </w:r>
      <w:r w:rsidRPr="00D66387">
        <w:rPr>
          <w:rFonts w:asciiTheme="majorEastAsia" w:eastAsiaTheme="majorEastAsia" w:hAnsiTheme="majorEastAsia" w:cstheme="majorEastAsia"/>
          <w:bCs/>
        </w:rPr>
        <w:lastRenderedPageBreak/>
        <w:t>者機関が介入し、チェックする機能、省庁を横断した包括的で効果的な仕組みを作ることを勧告する。</w:t>
      </w:r>
    </w:p>
    <w:p w14:paraId="4301B24C" w14:textId="77777777" w:rsidR="00A34B17" w:rsidRPr="00D66387" w:rsidRDefault="00A34B17" w:rsidP="00441C12">
      <w:pPr>
        <w:ind w:left="210" w:hangingChars="100" w:hanging="210"/>
        <w:jc w:val="left"/>
        <w:rPr>
          <w:rFonts w:asciiTheme="majorEastAsia" w:eastAsiaTheme="majorEastAsia" w:hAnsiTheme="majorEastAsia" w:cs="ＭＳ Ｐゴシック"/>
          <w:szCs w:val="21"/>
        </w:rPr>
      </w:pPr>
      <w:r w:rsidRPr="00D66387">
        <w:rPr>
          <w:rFonts w:asciiTheme="majorEastAsia" w:eastAsiaTheme="majorEastAsia" w:hAnsiTheme="majorEastAsia" w:cstheme="majorEastAsia"/>
          <w:bCs/>
        </w:rPr>
        <w:t>②</w:t>
      </w:r>
      <w:r w:rsidRPr="00D66387">
        <w:rPr>
          <w:rFonts w:asciiTheme="majorEastAsia" w:eastAsiaTheme="majorEastAsia" w:hAnsiTheme="majorEastAsia" w:cstheme="majorEastAsia" w:hint="eastAsia"/>
          <w:bCs/>
        </w:rPr>
        <w:t xml:space="preserve">　</w:t>
      </w:r>
      <w:r w:rsidRPr="00D66387">
        <w:rPr>
          <w:rFonts w:asciiTheme="majorEastAsia" w:eastAsiaTheme="majorEastAsia" w:hAnsiTheme="majorEastAsia" w:cs="ＭＳ Ｐゴシック"/>
        </w:rPr>
        <w:t>DVを含む暴力を受けている障害女性の通報やシェルター利用を可能にすること、および、あらゆるアクセス障壁の除去を進めること。</w:t>
      </w:r>
    </w:p>
    <w:p w14:paraId="3321E414" w14:textId="77777777" w:rsidR="00A34B17" w:rsidRPr="00D66387" w:rsidRDefault="00A34B17" w:rsidP="00441C12">
      <w:pPr>
        <w:ind w:left="210" w:hangingChars="100" w:hanging="210"/>
        <w:jc w:val="left"/>
        <w:rPr>
          <w:rFonts w:asciiTheme="majorEastAsia" w:eastAsiaTheme="majorEastAsia" w:hAnsiTheme="majorEastAsia" w:cs="ＭＳ Ｐゴシック"/>
          <w:szCs w:val="21"/>
        </w:rPr>
      </w:pPr>
      <w:r w:rsidRPr="00D66387">
        <w:rPr>
          <w:rFonts w:asciiTheme="majorEastAsia" w:eastAsiaTheme="majorEastAsia" w:hAnsiTheme="majorEastAsia" w:cs="ＭＳ Ｐゴシック"/>
        </w:rPr>
        <w:t>③</w:t>
      </w:r>
      <w:r w:rsidRPr="00D66387">
        <w:rPr>
          <w:rFonts w:asciiTheme="majorEastAsia" w:eastAsiaTheme="majorEastAsia" w:hAnsiTheme="majorEastAsia" w:cs="ＭＳ Ｐゴシック" w:hint="eastAsia"/>
        </w:rPr>
        <w:t xml:space="preserve">　</w:t>
      </w:r>
      <w:r w:rsidRPr="00D66387">
        <w:rPr>
          <w:rFonts w:asciiTheme="majorEastAsia" w:eastAsiaTheme="majorEastAsia" w:hAnsiTheme="majorEastAsia" w:cs="ＭＳ Ｐゴシック"/>
        </w:rPr>
        <w:t>障害者基本法、障害者差別解消法、障害者虐待防止法、男女共同参画社会基本法等の関連法に、障害女性の複合差別/交差的差別解消のための条文を設けること。</w:t>
      </w:r>
    </w:p>
    <w:p w14:paraId="36379E45"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（４）虐待の発生防止に向けた啓発及び研修</w:t>
      </w:r>
    </w:p>
    <w:p w14:paraId="0EBF9017" w14:textId="77777777" w:rsidR="00A34B17" w:rsidRPr="00D66387" w:rsidRDefault="00A34B17" w:rsidP="00A34B17">
      <w:pPr>
        <w:ind w:firstLineChars="100" w:firstLine="210"/>
        <w:rPr>
          <w:rFonts w:asciiTheme="majorEastAsia" w:eastAsiaTheme="majorEastAsia" w:hAnsiTheme="majorEastAsia" w:cstheme="majorEastAsia"/>
          <w:bCs/>
        </w:rPr>
      </w:pPr>
      <w:r w:rsidRPr="00D66387">
        <w:rPr>
          <w:rFonts w:asciiTheme="majorEastAsia" w:eastAsiaTheme="majorEastAsia" w:hAnsiTheme="majorEastAsia" w:cstheme="majorEastAsia"/>
          <w:bCs/>
        </w:rPr>
        <w:t>委員会は、政府に対して障害者団体の参画による啓発や研修の虐待防止に関する多様な取り組みを拡充するための効果的な仕組みを作ることを勧告する。</w:t>
      </w:r>
    </w:p>
    <w:p w14:paraId="66077FB8"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（５）障害者虐待防止法改正の課題</w:t>
      </w:r>
    </w:p>
    <w:p w14:paraId="48BBACFB" w14:textId="77777777" w:rsidR="00A34B17" w:rsidRPr="00D66387" w:rsidRDefault="00A34B17" w:rsidP="00A34B17">
      <w:pPr>
        <w:ind w:firstLineChars="100" w:firstLine="210"/>
        <w:rPr>
          <w:rFonts w:asciiTheme="majorEastAsia" w:eastAsiaTheme="majorEastAsia" w:hAnsiTheme="majorEastAsia" w:cstheme="majorEastAsia"/>
          <w:bCs/>
        </w:rPr>
      </w:pPr>
      <w:r w:rsidRPr="00D66387">
        <w:rPr>
          <w:rFonts w:asciiTheme="majorEastAsia" w:eastAsiaTheme="majorEastAsia" w:hAnsiTheme="majorEastAsia" w:cstheme="majorEastAsia"/>
          <w:bCs/>
        </w:rPr>
        <w:t>委員会は、政府に対して現行の通報者保護規定に含まれていない医療、教育等に関する利害関係にある障害者団体の意見を反映させた法改正の手続きを加速させることを勧告する。</w:t>
      </w:r>
    </w:p>
    <w:p w14:paraId="62E7EBAE"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br w:type="page"/>
      </w:r>
    </w:p>
    <w:p w14:paraId="76494B86" w14:textId="77777777" w:rsidR="00A34B17" w:rsidRPr="00D66387" w:rsidRDefault="00A34B17" w:rsidP="00A34B17">
      <w:pPr>
        <w:keepNext/>
        <w:jc w:val="center"/>
        <w:outlineLvl w:val="0"/>
        <w:rPr>
          <w:rFonts w:asciiTheme="majorEastAsia" w:eastAsiaTheme="majorEastAsia" w:hAnsiTheme="majorEastAsia" w:cstheme="majorEastAsia"/>
          <w:b/>
          <w:bCs/>
          <w:i/>
          <w:iCs/>
          <w:sz w:val="24"/>
          <w:szCs w:val="24"/>
        </w:rPr>
      </w:pPr>
      <w:bookmarkStart w:id="26" w:name="_Toc2348258"/>
      <w:bookmarkStart w:id="27" w:name="_Toc2348512"/>
      <w:r w:rsidRPr="00D66387">
        <w:rPr>
          <w:rFonts w:asciiTheme="majorEastAsia" w:eastAsiaTheme="majorEastAsia" w:hAnsiTheme="majorEastAsia" w:cstheme="majorEastAsia"/>
          <w:b/>
          <w:bCs/>
          <w:sz w:val="24"/>
          <w:szCs w:val="24"/>
        </w:rPr>
        <w:lastRenderedPageBreak/>
        <w:t>第17条　個人をそのままの状態で保護すること</w:t>
      </w:r>
      <w:bookmarkEnd w:id="26"/>
      <w:bookmarkEnd w:id="27"/>
    </w:p>
    <w:p w14:paraId="74E3414C" w14:textId="77777777" w:rsidR="00A34B17" w:rsidRPr="00D66387" w:rsidRDefault="00A34B17" w:rsidP="00A34B17">
      <w:pPr>
        <w:rPr>
          <w:rFonts w:asciiTheme="majorEastAsia" w:eastAsiaTheme="majorEastAsia" w:hAnsiTheme="majorEastAsia" w:cstheme="majorEastAsia"/>
        </w:rPr>
      </w:pPr>
    </w:p>
    <w:p w14:paraId="4D4CF6EC" w14:textId="77777777" w:rsidR="00A34B17" w:rsidRPr="00441C12" w:rsidRDefault="00A34B17" w:rsidP="00A34B17">
      <w:pPr>
        <w:spacing w:line="340" w:lineRule="exact"/>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１．課題</w:t>
      </w:r>
    </w:p>
    <w:p w14:paraId="1CA98E62" w14:textId="77777777" w:rsidR="00A34B17" w:rsidRPr="00D66387" w:rsidRDefault="00A34B17" w:rsidP="00A34B17">
      <w:pPr>
        <w:spacing w:line="340" w:lineRule="exac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（１）強制不妊</w:t>
      </w:r>
    </w:p>
    <w:p w14:paraId="2FC8067E" w14:textId="77777777" w:rsidR="00A34B17" w:rsidRPr="00441C12" w:rsidRDefault="00A34B17" w:rsidP="00A34B17">
      <w:pPr>
        <w:spacing w:line="340" w:lineRule="exact"/>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①　締約国</w:t>
      </w:r>
      <w:r w:rsidRPr="00441C12">
        <w:rPr>
          <w:rFonts w:asciiTheme="majorEastAsia" w:eastAsiaTheme="majorEastAsia" w:hAnsiTheme="majorEastAsia" w:cstheme="majorEastAsia"/>
          <w:b/>
        </w:rPr>
        <w:t>報告の問題</w:t>
      </w:r>
    </w:p>
    <w:p w14:paraId="27ADCECA" w14:textId="77777777" w:rsidR="00A34B17" w:rsidRPr="00D66387" w:rsidRDefault="00A34B17" w:rsidP="00A34B17">
      <w:pPr>
        <w:spacing w:line="340" w:lineRule="exac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w:t>
      </w:r>
      <w:r w:rsidRPr="00D66387">
        <w:rPr>
          <w:rFonts w:asciiTheme="majorEastAsia" w:eastAsiaTheme="majorEastAsia" w:hAnsiTheme="majorEastAsia" w:cstheme="majorEastAsia" w:hint="eastAsia"/>
        </w:rPr>
        <w:t>締約国報告</w:t>
      </w:r>
      <w:r w:rsidRPr="00D66387">
        <w:rPr>
          <w:rFonts w:asciiTheme="majorEastAsia" w:eastAsiaTheme="majorEastAsia" w:hAnsiTheme="majorEastAsia" w:cstheme="majorEastAsia"/>
        </w:rPr>
        <w:t>は17条に対する日本の報告として、パラ119において、障害者基本法第1条及び第3条の規定を示すのみで済ませている。下記に記載したように、日本が旧優生保護法により深刻な人権侵害を被った被害者の訴えを無視し、国連人権委員会からの勧告にも応答せず、かつ優生保護法が母体保護法に改正された1996年以降の長い年月の間に被害者は高齢化、あるいは死去し、また被害者を特定する多くの関係書類が破棄されたことを鑑みれば、不作為により障害のある人の尊厳を踏みにじってきたとしか言いようがなく、この</w:t>
      </w:r>
      <w:r w:rsidRPr="00D66387">
        <w:rPr>
          <w:rFonts w:asciiTheme="majorEastAsia" w:eastAsiaTheme="majorEastAsia" w:hAnsiTheme="majorEastAsia" w:cstheme="majorEastAsia" w:hint="eastAsia"/>
        </w:rPr>
        <w:t>締約国</w:t>
      </w:r>
      <w:r w:rsidRPr="00D66387">
        <w:rPr>
          <w:rFonts w:asciiTheme="majorEastAsia" w:eastAsiaTheme="majorEastAsia" w:hAnsiTheme="majorEastAsia" w:cstheme="majorEastAsia"/>
        </w:rPr>
        <w:t>報告の内容はあまりにも不誠実である。</w:t>
      </w:r>
    </w:p>
    <w:p w14:paraId="51E2EC01" w14:textId="77777777" w:rsidR="00A34B17" w:rsidRPr="00441C12" w:rsidRDefault="00A34B17" w:rsidP="00A34B17">
      <w:pPr>
        <w:spacing w:line="340" w:lineRule="exact"/>
        <w:rPr>
          <w:rFonts w:asciiTheme="majorEastAsia" w:eastAsiaTheme="majorEastAsia" w:hAnsiTheme="majorEastAsia" w:cstheme="majorEastAsia"/>
          <w:b/>
        </w:rPr>
      </w:pPr>
      <w:r w:rsidRPr="00441C12">
        <w:rPr>
          <w:rFonts w:asciiTheme="majorEastAsia" w:eastAsiaTheme="majorEastAsia" w:hAnsiTheme="majorEastAsia" w:cstheme="majorEastAsia"/>
          <w:b/>
        </w:rPr>
        <w:t>②</w:t>
      </w:r>
      <w:r w:rsidRPr="00441C12">
        <w:rPr>
          <w:rFonts w:asciiTheme="majorEastAsia" w:eastAsiaTheme="majorEastAsia" w:hAnsiTheme="majorEastAsia" w:cstheme="majorEastAsia" w:hint="eastAsia"/>
          <w:b/>
        </w:rPr>
        <w:t xml:space="preserve">　</w:t>
      </w:r>
      <w:r w:rsidRPr="00441C12">
        <w:rPr>
          <w:rFonts w:asciiTheme="majorEastAsia" w:eastAsiaTheme="majorEastAsia" w:hAnsiTheme="majorEastAsia" w:cstheme="majorEastAsia"/>
          <w:b/>
        </w:rPr>
        <w:t>優生保護法下の強制不妊手術について</w:t>
      </w:r>
    </w:p>
    <w:p w14:paraId="0984CD4A" w14:textId="556FE3C4" w:rsidR="00A34B17" w:rsidRPr="00D66387" w:rsidRDefault="00A34B17" w:rsidP="00A34B17">
      <w:pPr>
        <w:spacing w:line="340" w:lineRule="exact"/>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 xml:space="preserve">　旧優生保護法下の</w:t>
      </w:r>
      <w:r w:rsidR="009A671F" w:rsidRPr="009A671F">
        <w:rPr>
          <w:rFonts w:ascii="ＭＳ ゴシック" w:eastAsia="ＭＳ ゴシック" w:hAnsi="ＭＳ ゴシック" w:cs="ＭＳ ゴシック" w:hint="eastAsia"/>
          <w:szCs w:val="21"/>
          <w:lang w:val="ja"/>
        </w:rPr>
        <w:t>優生上の理由に基づく</w:t>
      </w:r>
      <w:r w:rsidRPr="00D66387">
        <w:rPr>
          <w:rFonts w:ascii="ＭＳ ゴシック" w:eastAsia="ＭＳ ゴシック" w:hAnsi="ＭＳ ゴシック" w:cs="ＭＳ ゴシック" w:hint="eastAsia"/>
          <w:szCs w:val="21"/>
          <w:lang w:val="ja"/>
        </w:rPr>
        <w:t>不妊手術は約</w:t>
      </w:r>
      <w:r w:rsidRPr="00D66387">
        <w:rPr>
          <w:rFonts w:ascii="ＭＳ ゴシック" w:eastAsia="ＭＳ ゴシック" w:hAnsi="ＭＳ ゴシック" w:cs="ＭＳ ゴシック"/>
          <w:szCs w:val="21"/>
        </w:rPr>
        <w:t>2</w:t>
      </w:r>
      <w:r w:rsidRPr="00D66387">
        <w:rPr>
          <w:rFonts w:ascii="ＭＳ ゴシック" w:eastAsia="ＭＳ ゴシック" w:hAnsi="ＭＳ ゴシック" w:cs="ＭＳ ゴシック" w:hint="eastAsia"/>
          <w:szCs w:val="21"/>
          <w:lang w:val="ja"/>
        </w:rPr>
        <w:t>万</w:t>
      </w:r>
      <w:r w:rsidRPr="00D66387">
        <w:rPr>
          <w:rFonts w:ascii="ＭＳ ゴシック" w:eastAsia="ＭＳ ゴシック" w:hAnsi="ＭＳ ゴシック" w:cs="ＭＳ ゴシック"/>
          <w:szCs w:val="21"/>
        </w:rPr>
        <w:t>5</w:t>
      </w:r>
      <w:r w:rsidRPr="00D66387">
        <w:rPr>
          <w:rFonts w:ascii="ＭＳ ゴシック" w:eastAsia="ＭＳ ゴシック" w:hAnsi="ＭＳ ゴシック" w:cs="ＭＳ ゴシック" w:hint="eastAsia"/>
          <w:szCs w:val="21"/>
          <w:lang w:val="ja"/>
        </w:rPr>
        <w:t>千件と報道され、本人の同意に基づかないとされる不妊手術の件数だけでも、</w:t>
      </w:r>
      <w:r w:rsidRPr="00D66387">
        <w:rPr>
          <w:rFonts w:ascii="ＭＳ ゴシック" w:eastAsia="ＭＳ ゴシック" w:hAnsi="ＭＳ ゴシック" w:cs="ＭＳ ゴシック"/>
          <w:szCs w:val="21"/>
        </w:rPr>
        <w:t>1949</w:t>
      </w:r>
      <w:r w:rsidRPr="00D66387">
        <w:rPr>
          <w:rFonts w:ascii="ＭＳ ゴシック" w:eastAsia="ＭＳ ゴシック" w:hAnsi="ＭＳ ゴシック" w:cs="ＭＳ ゴシック" w:hint="eastAsia"/>
          <w:szCs w:val="21"/>
          <w:lang w:val="ja"/>
        </w:rPr>
        <w:t>年から</w:t>
      </w:r>
      <w:r w:rsidRPr="00D66387">
        <w:rPr>
          <w:rFonts w:ascii="ＭＳ ゴシック" w:eastAsia="ＭＳ ゴシック" w:hAnsi="ＭＳ ゴシック" w:cs="ＭＳ ゴシック"/>
          <w:szCs w:val="21"/>
        </w:rPr>
        <w:t>1996</w:t>
      </w:r>
      <w:r w:rsidRPr="00D66387">
        <w:rPr>
          <w:rFonts w:ascii="ＭＳ ゴシック" w:eastAsia="ＭＳ ゴシック" w:hAnsi="ＭＳ ゴシック" w:cs="ＭＳ ゴシック" w:hint="eastAsia"/>
          <w:szCs w:val="21"/>
          <w:lang w:val="ja"/>
        </w:rPr>
        <w:t>年の約</w:t>
      </w:r>
      <w:r w:rsidRPr="00D66387">
        <w:rPr>
          <w:rFonts w:ascii="ＭＳ ゴシック" w:eastAsia="ＭＳ ゴシック" w:hAnsi="ＭＳ ゴシック" w:cs="ＭＳ ゴシック"/>
          <w:szCs w:val="21"/>
        </w:rPr>
        <w:t>50</w:t>
      </w:r>
      <w:r w:rsidRPr="00D66387">
        <w:rPr>
          <w:rFonts w:ascii="ＭＳ ゴシック" w:eastAsia="ＭＳ ゴシック" w:hAnsi="ＭＳ ゴシック" w:cs="ＭＳ ゴシック" w:hint="eastAsia"/>
          <w:szCs w:val="21"/>
          <w:lang w:val="ja"/>
        </w:rPr>
        <w:t>年間でおおよそ</w:t>
      </w:r>
      <w:r w:rsidRPr="00D66387">
        <w:rPr>
          <w:rFonts w:ascii="ＭＳ ゴシック" w:eastAsia="ＭＳ ゴシック" w:hAnsi="ＭＳ ゴシック" w:cs="ＭＳ ゴシック"/>
          <w:szCs w:val="21"/>
        </w:rPr>
        <w:t>1</w:t>
      </w:r>
      <w:r w:rsidRPr="00D66387">
        <w:rPr>
          <w:rFonts w:ascii="ＭＳ ゴシック" w:eastAsia="ＭＳ ゴシック" w:hAnsi="ＭＳ ゴシック" w:cs="ＭＳ ゴシック" w:hint="eastAsia"/>
          <w:szCs w:val="21"/>
          <w:lang w:val="ja"/>
        </w:rPr>
        <w:t>万</w:t>
      </w:r>
      <w:r w:rsidRPr="00D66387">
        <w:rPr>
          <w:rFonts w:ascii="ＭＳ ゴシック" w:eastAsia="ＭＳ ゴシック" w:hAnsi="ＭＳ ゴシック" w:cs="ＭＳ ゴシック"/>
          <w:szCs w:val="21"/>
        </w:rPr>
        <w:t>6,500</w:t>
      </w:r>
      <w:r w:rsidRPr="00D66387">
        <w:rPr>
          <w:rFonts w:ascii="ＭＳ ゴシック" w:eastAsia="ＭＳ ゴシック" w:hAnsi="ＭＳ ゴシック" w:cs="ＭＳ ゴシック" w:hint="eastAsia"/>
          <w:szCs w:val="21"/>
          <w:lang w:val="ja"/>
        </w:rPr>
        <w:t>件に上る（厚生労働省資料による）。被害者の約</w:t>
      </w:r>
      <w:r w:rsidRPr="00D66387">
        <w:rPr>
          <w:rFonts w:ascii="ＭＳ ゴシック" w:eastAsia="ＭＳ ゴシック" w:hAnsi="ＭＳ ゴシック" w:cs="ＭＳ ゴシック"/>
          <w:szCs w:val="21"/>
        </w:rPr>
        <w:t>7</w:t>
      </w:r>
      <w:r w:rsidRPr="00D66387">
        <w:rPr>
          <w:rFonts w:ascii="ＭＳ ゴシック" w:eastAsia="ＭＳ ゴシック" w:hAnsi="ＭＳ ゴシック" w:cs="ＭＳ ゴシック" w:hint="eastAsia"/>
          <w:szCs w:val="21"/>
          <w:lang w:val="ja"/>
        </w:rPr>
        <w:t>割は女性であった。またある地域の調査では被害者の過半数が未成年であった（資料</w:t>
      </w:r>
      <w:r w:rsidRPr="00D66387">
        <w:rPr>
          <w:rFonts w:ascii="ＭＳ ゴシック" w:eastAsia="ＭＳ ゴシック" w:hAnsi="ＭＳ ゴシック" w:cs="ＭＳ ゴシック"/>
          <w:szCs w:val="21"/>
        </w:rPr>
        <w:t>2</w:t>
      </w:r>
      <w:r w:rsidRPr="00D66387">
        <w:rPr>
          <w:rFonts w:ascii="ＭＳ ゴシック" w:eastAsia="ＭＳ ゴシック" w:hAnsi="ＭＳ ゴシック" w:cs="ＭＳ ゴシック" w:hint="eastAsia"/>
          <w:szCs w:val="21"/>
          <w:lang w:val="ja"/>
        </w:rPr>
        <w:t>）。さらに書類上、本人の同意に基づいた手術とされたものにも、周囲の強要やろう者への手話通訳のないところでの「同意」確認など、実質的に強制的に行われたものがあったこと、また、法律規定外の子宮摘出や放射線照射も行われたことが数々の証言から示されている</w:t>
      </w:r>
      <w:r w:rsidRPr="00D66387">
        <w:rPr>
          <w:rFonts w:ascii="ＭＳ ゴシック" w:eastAsia="ＭＳ ゴシック" w:hAnsi="ＭＳ ゴシック" w:cs="ＭＳ ゴシック"/>
          <w:szCs w:val="21"/>
          <w:lang w:val="ja"/>
        </w:rPr>
        <w:t xml:space="preserve"> </w:t>
      </w:r>
      <w:r w:rsidRPr="00D66387">
        <w:rPr>
          <w:rFonts w:ascii="ＭＳ ゴシック" w:eastAsia="ＭＳ ゴシック" w:hAnsi="ＭＳ ゴシック" w:cs="ＭＳ ゴシック" w:hint="eastAsia"/>
          <w:szCs w:val="21"/>
          <w:lang w:val="ja"/>
        </w:rPr>
        <w:t>。</w:t>
      </w:r>
    </w:p>
    <w:p w14:paraId="46C44B13" w14:textId="67B0ADE1" w:rsidR="00A34B17" w:rsidRPr="00D66387" w:rsidRDefault="00A34B17" w:rsidP="00A34B17">
      <w:pPr>
        <w:spacing w:line="340" w:lineRule="exact"/>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 xml:space="preserve">　政府は、旧優生保護法</w:t>
      </w:r>
      <w:r w:rsidR="009A671F">
        <w:rPr>
          <w:rFonts w:ascii="ＭＳ ゴシック" w:eastAsia="ＭＳ ゴシック" w:hAnsi="ＭＳ ゴシック" w:cs="ＭＳ ゴシック" w:hint="eastAsia"/>
          <w:szCs w:val="21"/>
          <w:lang w:val="ja"/>
        </w:rPr>
        <w:t>下の</w:t>
      </w:r>
      <w:r w:rsidR="009A671F" w:rsidRPr="009A671F">
        <w:rPr>
          <w:rFonts w:ascii="ＭＳ ゴシック" w:eastAsia="ＭＳ ゴシック" w:hAnsi="ＭＳ ゴシック" w:cs="ＭＳ ゴシック" w:hint="eastAsia"/>
          <w:szCs w:val="21"/>
          <w:lang w:val="ja"/>
        </w:rPr>
        <w:t>優生上の理由に基づく</w:t>
      </w:r>
      <w:r w:rsidRPr="00D66387">
        <w:rPr>
          <w:rFonts w:ascii="ＭＳ ゴシック" w:eastAsia="ＭＳ ゴシック" w:hAnsi="ＭＳ ゴシック" w:cs="ＭＳ ゴシック" w:hint="eastAsia"/>
          <w:szCs w:val="21"/>
          <w:lang w:val="ja"/>
        </w:rPr>
        <w:t>に基づく不妊手術（卵管や精管の結紮、切除）と人工妊娠中絶、また法が認めていなかった子宮や卵巣、睾丸の摘出手術等を障害者等に対し強制的に行ったことに対し、</w:t>
      </w:r>
      <w:r w:rsidRPr="00D66387">
        <w:rPr>
          <w:rFonts w:ascii="ＭＳ ゴシック" w:eastAsia="ＭＳ ゴシック" w:hAnsi="ＭＳ ゴシック" w:cs="ＭＳ ゴシック"/>
          <w:szCs w:val="21"/>
        </w:rPr>
        <w:t>23</w:t>
      </w:r>
      <w:r w:rsidRPr="00D66387">
        <w:rPr>
          <w:rFonts w:ascii="ＭＳ ゴシック" w:eastAsia="ＭＳ ゴシック" w:hAnsi="ＭＳ ゴシック" w:cs="ＭＳ ゴシック" w:hint="eastAsia"/>
          <w:szCs w:val="21"/>
          <w:lang w:val="ja"/>
        </w:rPr>
        <w:t>年間、一切の謝罪・補償・過去の検証を行ってこなかった。また旧優生保護法が母体保護法に改正された後も、事実上不妊手術の強要や中絶の勧奨が障害者に対し行われている事例に関し、再び同様のことが起きないよう実態を調査し、必要な啓発・研修も行わなかった。</w:t>
      </w:r>
    </w:p>
    <w:p w14:paraId="738104C5" w14:textId="77777777" w:rsidR="00A34B17" w:rsidRPr="00D66387" w:rsidRDefault="00A34B17" w:rsidP="00A34B17">
      <w:pPr>
        <w:spacing w:line="340" w:lineRule="exact"/>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 xml:space="preserve">　</w:t>
      </w:r>
      <w:r w:rsidRPr="00D66387">
        <w:rPr>
          <w:rFonts w:ascii="ＭＳ ゴシック" w:eastAsia="ＭＳ ゴシック" w:hAnsi="ＭＳ ゴシック" w:cs="ＭＳ ゴシック"/>
          <w:szCs w:val="21"/>
        </w:rPr>
        <w:t>1998</w:t>
      </w:r>
      <w:r w:rsidRPr="00D66387">
        <w:rPr>
          <w:rFonts w:ascii="ＭＳ ゴシック" w:eastAsia="ＭＳ ゴシック" w:hAnsi="ＭＳ ゴシック" w:cs="ＭＳ ゴシック" w:hint="eastAsia"/>
          <w:szCs w:val="21"/>
          <w:lang w:val="ja"/>
        </w:rPr>
        <w:t>年の国連自由権規約人権委員会は「強制不妊の対象となった人たちの補償を受ける権利を規定していないこと」を遺憾と指摘、「必要な法的措置」を取るよう勧告した。日本は</w:t>
      </w:r>
      <w:r w:rsidRPr="00D66387">
        <w:rPr>
          <w:rFonts w:ascii="ＭＳ ゴシック" w:eastAsia="ＭＳ ゴシック" w:hAnsi="ＭＳ ゴシック" w:cs="ＭＳ ゴシック"/>
          <w:szCs w:val="21"/>
        </w:rPr>
        <w:t>2014</w:t>
      </w:r>
      <w:r w:rsidRPr="00D66387">
        <w:rPr>
          <w:rFonts w:ascii="ＭＳ ゴシック" w:eastAsia="ＭＳ ゴシック" w:hAnsi="ＭＳ ゴシック" w:cs="ＭＳ ゴシック" w:hint="eastAsia"/>
          <w:szCs w:val="21"/>
          <w:lang w:val="ja"/>
        </w:rPr>
        <w:t>年に人権委員会から再度勧告を受け、さらに</w:t>
      </w:r>
      <w:r w:rsidRPr="00D66387">
        <w:rPr>
          <w:rFonts w:ascii="ＭＳ ゴシック" w:eastAsia="ＭＳ ゴシック" w:hAnsi="ＭＳ ゴシック" w:cs="ＭＳ ゴシック"/>
          <w:szCs w:val="21"/>
        </w:rPr>
        <w:t>2016</w:t>
      </w:r>
      <w:r w:rsidRPr="00D66387">
        <w:rPr>
          <w:rFonts w:ascii="ＭＳ ゴシック" w:eastAsia="ＭＳ ゴシック" w:hAnsi="ＭＳ ゴシック" w:cs="ＭＳ ゴシック" w:hint="eastAsia"/>
          <w:szCs w:val="21"/>
          <w:lang w:val="ja"/>
        </w:rPr>
        <w:t>年に女子差別撤廃委員会より強制不妊の調査研究、被害者への法的措置、賠償、権利回復等を勧告された。</w:t>
      </w:r>
    </w:p>
    <w:p w14:paraId="37A0F6D9" w14:textId="7BC951B8" w:rsidR="00A34B17" w:rsidRPr="00D66387" w:rsidRDefault="00A34B17" w:rsidP="00A34B17">
      <w:pPr>
        <w:spacing w:line="340" w:lineRule="exact"/>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 xml:space="preserve">　施設入所の条件として</w:t>
      </w:r>
      <w:r w:rsidRPr="00D66387">
        <w:rPr>
          <w:rFonts w:ascii="ＭＳ ゴシック" w:eastAsia="ＭＳ ゴシック" w:hAnsi="ＭＳ ゴシック" w:cs="ＭＳ ゴシック"/>
          <w:szCs w:val="21"/>
        </w:rPr>
        <w:t>20</w:t>
      </w:r>
      <w:r w:rsidRPr="00D66387">
        <w:rPr>
          <w:rFonts w:ascii="ＭＳ ゴシック" w:eastAsia="ＭＳ ゴシック" w:hAnsi="ＭＳ ゴシック" w:cs="ＭＳ ゴシック" w:hint="eastAsia"/>
          <w:szCs w:val="21"/>
          <w:lang w:val="ja"/>
        </w:rPr>
        <w:t>歳の時に子宮にコバルト</w:t>
      </w:r>
      <w:r w:rsidR="00392991">
        <w:rPr>
          <w:rFonts w:ascii="ＭＳ ゴシック" w:eastAsia="ＭＳ ゴシック" w:hAnsi="ＭＳ ゴシック" w:cs="ＭＳ ゴシック" w:hint="eastAsia"/>
          <w:szCs w:val="21"/>
          <w:lang w:val="ja"/>
        </w:rPr>
        <w:t>を</w:t>
      </w:r>
      <w:r w:rsidRPr="00D66387">
        <w:rPr>
          <w:rFonts w:ascii="ＭＳ ゴシック" w:eastAsia="ＭＳ ゴシック" w:hAnsi="ＭＳ ゴシック" w:cs="ＭＳ ゴシック"/>
          <w:szCs w:val="21"/>
        </w:rPr>
        <w:t>60</w:t>
      </w:r>
      <w:r w:rsidRPr="00D66387">
        <w:rPr>
          <w:rFonts w:ascii="ＭＳ ゴシック" w:eastAsia="ＭＳ ゴシック" w:hAnsi="ＭＳ ゴシック" w:cs="ＭＳ ゴシック" w:hint="eastAsia"/>
          <w:szCs w:val="21"/>
          <w:lang w:val="ja"/>
        </w:rPr>
        <w:t>照射された被害を訴え続け</w:t>
      </w:r>
      <w:r w:rsidRPr="00D66387">
        <w:rPr>
          <w:rFonts w:ascii="ＭＳ ゴシック" w:eastAsia="ＭＳ ゴシック" w:hAnsi="ＭＳ ゴシック" w:cs="ＭＳ ゴシック"/>
          <w:szCs w:val="21"/>
        </w:rPr>
        <w:t>2013</w:t>
      </w:r>
      <w:r w:rsidRPr="00D66387">
        <w:rPr>
          <w:rFonts w:ascii="ＭＳ ゴシック" w:eastAsia="ＭＳ ゴシック" w:hAnsi="ＭＳ ゴシック" w:cs="ＭＳ ゴシック" w:hint="eastAsia"/>
          <w:szCs w:val="21"/>
          <w:lang w:val="ja"/>
        </w:rPr>
        <w:t>年に逝去した佐々木千津子（脳性まひ）さん、知的障害があるとされ本人は何も知らされないまま親の同意により</w:t>
      </w:r>
      <w:r w:rsidRPr="00D66387">
        <w:rPr>
          <w:rFonts w:ascii="ＭＳ ゴシック" w:eastAsia="ＭＳ ゴシック" w:hAnsi="ＭＳ ゴシック" w:cs="ＭＳ ゴシック"/>
          <w:szCs w:val="21"/>
        </w:rPr>
        <w:t>16</w:t>
      </w:r>
      <w:r w:rsidRPr="00D66387">
        <w:rPr>
          <w:rFonts w:ascii="ＭＳ ゴシック" w:eastAsia="ＭＳ ゴシック" w:hAnsi="ＭＳ ゴシック" w:cs="ＭＳ ゴシック" w:hint="eastAsia"/>
          <w:szCs w:val="21"/>
          <w:lang w:val="ja"/>
        </w:rPr>
        <w:t>歳の時に不妊手術を行われ、被害と情報開示を訴えてきた飯塚淳子さんら、被害を受けた当事者は長年にわたって訴え続けてきた。</w:t>
      </w:r>
    </w:p>
    <w:p w14:paraId="352AB148" w14:textId="77777777" w:rsidR="00A34B17" w:rsidRPr="00D66387" w:rsidRDefault="00A34B17" w:rsidP="00A34B17">
      <w:pPr>
        <w:spacing w:line="340" w:lineRule="exact"/>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 xml:space="preserve">　</w:t>
      </w:r>
      <w:r w:rsidRPr="00D66387">
        <w:rPr>
          <w:rFonts w:ascii="ＭＳ ゴシック" w:eastAsia="ＭＳ ゴシック" w:hAnsi="ＭＳ ゴシック" w:cs="ＭＳ ゴシック"/>
          <w:szCs w:val="21"/>
        </w:rPr>
        <w:t>15</w:t>
      </w:r>
      <w:r w:rsidRPr="00D66387">
        <w:rPr>
          <w:rFonts w:ascii="ＭＳ ゴシック" w:eastAsia="ＭＳ ゴシック" w:hAnsi="ＭＳ ゴシック" w:cs="ＭＳ ゴシック" w:hint="eastAsia"/>
          <w:szCs w:val="21"/>
          <w:lang w:val="ja"/>
        </w:rPr>
        <w:t>歳で不妊手術を施された知的障害のある女性が</w:t>
      </w:r>
      <w:r w:rsidRPr="00D66387">
        <w:rPr>
          <w:rFonts w:ascii="ＭＳ ゴシック" w:eastAsia="ＭＳ ゴシック" w:hAnsi="ＭＳ ゴシック" w:cs="ＭＳ ゴシック"/>
          <w:szCs w:val="21"/>
        </w:rPr>
        <w:t>2018</w:t>
      </w:r>
      <w:r w:rsidRPr="00D66387">
        <w:rPr>
          <w:rFonts w:ascii="ＭＳ ゴシック" w:eastAsia="ＭＳ ゴシック" w:hAnsi="ＭＳ ゴシック" w:cs="ＭＳ ゴシック" w:hint="eastAsia"/>
          <w:szCs w:val="21"/>
          <w:lang w:val="ja"/>
        </w:rPr>
        <w:t>年に初の提訴を行ったことを受け、国はようやく都道府県を通じ関連書類の確認による調査を実施したが、確認できたのは、実際に手術を行った件数として</w:t>
      </w:r>
      <w:r w:rsidRPr="00D66387">
        <w:rPr>
          <w:rFonts w:ascii="ＭＳ ゴシック" w:eastAsia="ＭＳ ゴシック" w:hAnsi="ＭＳ ゴシック" w:cs="ＭＳ ゴシック"/>
          <w:szCs w:val="21"/>
        </w:rPr>
        <w:t>6,696</w:t>
      </w:r>
      <w:r w:rsidRPr="00D66387">
        <w:rPr>
          <w:rFonts w:ascii="ＭＳ ゴシック" w:eastAsia="ＭＳ ゴシック" w:hAnsi="ＭＳ ゴシック" w:cs="ＭＳ ゴシック" w:hint="eastAsia"/>
          <w:szCs w:val="21"/>
          <w:lang w:val="ja"/>
        </w:rPr>
        <w:t>件、うち個人が特定できる件数は</w:t>
      </w:r>
      <w:r w:rsidRPr="00D66387">
        <w:rPr>
          <w:rFonts w:ascii="ＭＳ ゴシック" w:eastAsia="ＭＳ ゴシック" w:hAnsi="ＭＳ ゴシック" w:cs="ＭＳ ゴシック"/>
          <w:szCs w:val="21"/>
        </w:rPr>
        <w:t>3,033</w:t>
      </w:r>
      <w:r w:rsidRPr="00D66387">
        <w:rPr>
          <w:rFonts w:ascii="ＭＳ ゴシック" w:eastAsia="ＭＳ ゴシック" w:hAnsi="ＭＳ ゴシック" w:cs="ＭＳ ゴシック" w:hint="eastAsia"/>
          <w:szCs w:val="21"/>
          <w:lang w:val="ja"/>
        </w:rPr>
        <w:t>件のみであった</w:t>
      </w:r>
      <w:r w:rsidRPr="00D66387">
        <w:rPr>
          <w:rFonts w:ascii="ＭＳ ゴシック" w:eastAsia="ＭＳ ゴシック" w:hAnsi="ＭＳ ゴシック" w:cs="ＭＳ ゴシック"/>
          <w:szCs w:val="21"/>
          <w:lang w:val="ja"/>
        </w:rPr>
        <w:t xml:space="preserve"> </w:t>
      </w:r>
      <w:r w:rsidRPr="00D66387">
        <w:rPr>
          <w:rFonts w:ascii="ＭＳ ゴシック" w:eastAsia="ＭＳ ゴシック" w:hAnsi="ＭＳ ゴシック" w:cs="ＭＳ ゴシック" w:hint="eastAsia"/>
          <w:szCs w:val="21"/>
          <w:lang w:val="ja"/>
        </w:rPr>
        <w:t>。初提訴の報道等を受け、自分も被害を受けたという人たちが行政機関や弁護士会などに相談し各地で提訴が続いている。また障害者団体独自の調査により、ろう者</w:t>
      </w:r>
      <w:r w:rsidRPr="00D66387">
        <w:rPr>
          <w:rFonts w:ascii="ＭＳ ゴシック" w:eastAsia="ＭＳ ゴシック" w:hAnsi="ＭＳ ゴシック" w:cs="ＭＳ ゴシック"/>
          <w:szCs w:val="21"/>
        </w:rPr>
        <w:t>131</w:t>
      </w:r>
      <w:r w:rsidRPr="00D66387">
        <w:rPr>
          <w:rFonts w:ascii="ＭＳ ゴシック" w:eastAsia="ＭＳ ゴシック" w:hAnsi="ＭＳ ゴシック" w:cs="ＭＳ ゴシック" w:hint="eastAsia"/>
          <w:szCs w:val="21"/>
          <w:lang w:val="ja"/>
        </w:rPr>
        <w:t>人（男性</w:t>
      </w:r>
      <w:r w:rsidRPr="00D66387">
        <w:rPr>
          <w:rFonts w:ascii="ＭＳ ゴシック" w:eastAsia="ＭＳ ゴシック" w:hAnsi="ＭＳ ゴシック" w:cs="ＭＳ ゴシック"/>
          <w:szCs w:val="21"/>
        </w:rPr>
        <w:t>32</w:t>
      </w:r>
      <w:r w:rsidRPr="00D66387">
        <w:rPr>
          <w:rFonts w:ascii="ＭＳ ゴシック" w:eastAsia="ＭＳ ゴシック" w:hAnsi="ＭＳ ゴシック" w:cs="ＭＳ ゴシック" w:hint="eastAsia"/>
          <w:szCs w:val="21"/>
          <w:lang w:val="ja"/>
        </w:rPr>
        <w:t>人、女性</w:t>
      </w:r>
      <w:r w:rsidRPr="00D66387">
        <w:rPr>
          <w:rFonts w:ascii="ＭＳ ゴシック" w:eastAsia="ＭＳ ゴシック" w:hAnsi="ＭＳ ゴシック" w:cs="ＭＳ ゴシック"/>
          <w:szCs w:val="21"/>
        </w:rPr>
        <w:t>99</w:t>
      </w:r>
      <w:r w:rsidRPr="00D66387">
        <w:rPr>
          <w:rFonts w:ascii="ＭＳ ゴシック" w:eastAsia="ＭＳ ゴシック" w:hAnsi="ＭＳ ゴシック" w:cs="ＭＳ ゴシック" w:hint="eastAsia"/>
          <w:szCs w:val="21"/>
          <w:lang w:val="ja"/>
        </w:rPr>
        <w:t>人；</w:t>
      </w:r>
      <w:r w:rsidRPr="00D66387">
        <w:rPr>
          <w:rFonts w:ascii="ＭＳ ゴシック" w:eastAsia="ＭＳ ゴシック" w:hAnsi="ＭＳ ゴシック" w:cs="ＭＳ ゴシック"/>
          <w:szCs w:val="21"/>
        </w:rPr>
        <w:t>2018</w:t>
      </w:r>
      <w:r w:rsidRPr="00D66387">
        <w:rPr>
          <w:rFonts w:ascii="ＭＳ ゴシック" w:eastAsia="ＭＳ ゴシック" w:hAnsi="ＭＳ ゴシック" w:cs="ＭＳ ゴシック" w:hint="eastAsia"/>
          <w:szCs w:val="21"/>
          <w:lang w:val="ja"/>
        </w:rPr>
        <w:t>年</w:t>
      </w:r>
      <w:r w:rsidRPr="00D66387">
        <w:rPr>
          <w:rFonts w:ascii="ＭＳ ゴシック" w:eastAsia="ＭＳ ゴシック" w:hAnsi="ＭＳ ゴシック" w:cs="ＭＳ ゴシック"/>
          <w:szCs w:val="21"/>
        </w:rPr>
        <w:t>11</w:t>
      </w:r>
      <w:r w:rsidRPr="00D66387">
        <w:rPr>
          <w:rFonts w:ascii="ＭＳ ゴシック" w:eastAsia="ＭＳ ゴシック" w:hAnsi="ＭＳ ゴシック" w:cs="ＭＳ ゴシック" w:hint="eastAsia"/>
          <w:szCs w:val="21"/>
          <w:lang w:val="ja"/>
        </w:rPr>
        <w:t>月</w:t>
      </w:r>
      <w:r w:rsidRPr="00D66387">
        <w:rPr>
          <w:rFonts w:ascii="ＭＳ ゴシック" w:eastAsia="ＭＳ ゴシック" w:hAnsi="ＭＳ ゴシック" w:cs="ＭＳ ゴシック"/>
          <w:szCs w:val="21"/>
        </w:rPr>
        <w:t>30</w:t>
      </w:r>
      <w:r w:rsidRPr="00D66387">
        <w:rPr>
          <w:rFonts w:ascii="ＭＳ ゴシック" w:eastAsia="ＭＳ ゴシック" w:hAnsi="ＭＳ ゴシック" w:cs="ＭＳ ゴシック" w:hint="eastAsia"/>
          <w:szCs w:val="21"/>
          <w:lang w:val="ja"/>
        </w:rPr>
        <w:t>日時点</w:t>
      </w:r>
      <w:r w:rsidRPr="00D66387">
        <w:rPr>
          <w:rFonts w:ascii="ＭＳ ゴシック" w:eastAsia="ＭＳ ゴシック" w:hAnsi="ＭＳ ゴシック" w:cs="ＭＳ ゴシック"/>
          <w:szCs w:val="21"/>
          <w:lang w:val="ja"/>
        </w:rPr>
        <w:t xml:space="preserve"> </w:t>
      </w:r>
      <w:r w:rsidRPr="00D66387">
        <w:rPr>
          <w:rFonts w:ascii="ＭＳ ゴシック" w:eastAsia="ＭＳ ゴシック" w:hAnsi="ＭＳ ゴシック" w:cs="ＭＳ ゴシック" w:hint="eastAsia"/>
          <w:szCs w:val="21"/>
          <w:lang w:val="ja"/>
        </w:rPr>
        <w:t>）など被害者の確認が進んでいる</w:t>
      </w:r>
      <w:r w:rsidRPr="00D66387">
        <w:rPr>
          <w:rFonts w:ascii="ＭＳ ゴシック" w:eastAsia="ＭＳ ゴシック" w:hAnsi="ＭＳ ゴシック" w:cs="ＭＳ ゴシック"/>
          <w:szCs w:val="21"/>
          <w:lang w:val="ja"/>
        </w:rPr>
        <w:t xml:space="preserve"> </w:t>
      </w:r>
      <w:r w:rsidRPr="00D66387">
        <w:rPr>
          <w:rFonts w:ascii="ＭＳ ゴシック" w:eastAsia="ＭＳ ゴシック" w:hAnsi="ＭＳ ゴシック" w:cs="ＭＳ ゴシック" w:hint="eastAsia"/>
          <w:szCs w:val="21"/>
          <w:lang w:val="ja"/>
        </w:rPr>
        <w:t>。</w:t>
      </w:r>
    </w:p>
    <w:p w14:paraId="41DFF7D0" w14:textId="77777777" w:rsidR="00A34B17" w:rsidRPr="00D66387" w:rsidRDefault="00A34B17" w:rsidP="00A34B17">
      <w:pPr>
        <w:spacing w:line="340" w:lineRule="exact"/>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 xml:space="preserve">　優生手術は障害のある人や障害があると見なされた人に対し</w:t>
      </w:r>
      <w:r w:rsidRPr="00D66387">
        <w:rPr>
          <w:rFonts w:ascii="ＭＳ ゴシック" w:eastAsia="ＭＳ ゴシック" w:hAnsi="ＭＳ ゴシック" w:cs="ＭＳ ゴシック"/>
          <w:szCs w:val="21"/>
        </w:rPr>
        <w:t>17</w:t>
      </w:r>
      <w:r w:rsidRPr="00D66387">
        <w:rPr>
          <w:rFonts w:ascii="ＭＳ ゴシック" w:eastAsia="ＭＳ ゴシック" w:hAnsi="ＭＳ ゴシック" w:cs="ＭＳ ゴシック" w:hint="eastAsia"/>
          <w:szCs w:val="21"/>
          <w:lang w:val="ja"/>
        </w:rPr>
        <w:t>条の心身の不可侵を侵害するのみならず</w:t>
      </w:r>
      <w:r w:rsidRPr="00D66387">
        <w:rPr>
          <w:rFonts w:ascii="ＭＳ ゴシック" w:eastAsia="ＭＳ ゴシック" w:hAnsi="ＭＳ ゴシック" w:cs="ＭＳ ゴシック"/>
          <w:szCs w:val="21"/>
        </w:rPr>
        <w:t>23</w:t>
      </w:r>
      <w:r w:rsidRPr="00D66387">
        <w:rPr>
          <w:rFonts w:ascii="ＭＳ ゴシック" w:eastAsia="ＭＳ ゴシック" w:hAnsi="ＭＳ ゴシック" w:cs="ＭＳ ゴシック" w:hint="eastAsia"/>
          <w:szCs w:val="21"/>
          <w:lang w:val="ja"/>
        </w:rPr>
        <w:t>条（</w:t>
      </w:r>
      <w:r w:rsidRPr="00D66387">
        <w:rPr>
          <w:rFonts w:ascii="ＭＳ ゴシック" w:eastAsia="ＭＳ ゴシック" w:hAnsi="ＭＳ ゴシック" w:cs="ＭＳ ゴシック"/>
          <w:szCs w:val="21"/>
        </w:rPr>
        <w:t>a</w:t>
      </w:r>
      <w:r w:rsidRPr="00D66387">
        <w:rPr>
          <w:rFonts w:ascii="ＭＳ ゴシック" w:eastAsia="ＭＳ ゴシック" w:hAnsi="ＭＳ ゴシック" w:cs="ＭＳ ゴシック" w:hint="eastAsia"/>
          <w:szCs w:val="21"/>
          <w:lang w:val="ja"/>
        </w:rPr>
        <w:t>）家族形成の権利及び（</w:t>
      </w:r>
      <w:r w:rsidRPr="00D66387">
        <w:rPr>
          <w:rFonts w:ascii="ＭＳ ゴシック" w:eastAsia="ＭＳ ゴシック" w:hAnsi="ＭＳ ゴシック" w:cs="ＭＳ ゴシック"/>
          <w:szCs w:val="21"/>
        </w:rPr>
        <w:t>c</w:t>
      </w:r>
      <w:r w:rsidRPr="00D66387">
        <w:rPr>
          <w:rFonts w:ascii="ＭＳ ゴシック" w:eastAsia="ＭＳ ゴシック" w:hAnsi="ＭＳ ゴシック" w:cs="ＭＳ ゴシック" w:hint="eastAsia"/>
          <w:szCs w:val="21"/>
          <w:lang w:val="ja"/>
        </w:rPr>
        <w:t>）の生殖能力の保持の権利をも侵害した。しかも、被害者の多くは女性（</w:t>
      </w:r>
      <w:r w:rsidRPr="00D66387">
        <w:rPr>
          <w:rFonts w:ascii="ＭＳ ゴシック" w:eastAsia="ＭＳ ゴシック" w:hAnsi="ＭＳ ゴシック" w:cs="ＭＳ ゴシック"/>
          <w:szCs w:val="21"/>
        </w:rPr>
        <w:t>6</w:t>
      </w:r>
      <w:r w:rsidRPr="00D66387">
        <w:rPr>
          <w:rFonts w:ascii="ＭＳ ゴシック" w:eastAsia="ＭＳ ゴシック" w:hAnsi="ＭＳ ゴシック" w:cs="ＭＳ ゴシック" w:hint="eastAsia"/>
          <w:szCs w:val="21"/>
          <w:lang w:val="ja"/>
        </w:rPr>
        <w:t>条）であったり、子ども（</w:t>
      </w:r>
      <w:r w:rsidRPr="00D66387">
        <w:rPr>
          <w:rFonts w:ascii="ＭＳ ゴシック" w:eastAsia="ＭＳ ゴシック" w:hAnsi="ＭＳ ゴシック" w:cs="ＭＳ ゴシック"/>
          <w:szCs w:val="21"/>
        </w:rPr>
        <w:t>7</w:t>
      </w:r>
      <w:r w:rsidRPr="00D66387">
        <w:rPr>
          <w:rFonts w:ascii="ＭＳ ゴシック" w:eastAsia="ＭＳ ゴシック" w:hAnsi="ＭＳ ゴシック" w:cs="ＭＳ ゴシック" w:hint="eastAsia"/>
          <w:szCs w:val="21"/>
          <w:lang w:val="ja"/>
        </w:rPr>
        <w:t>条）であったりした。国は優生保護法がもたらした障害のある人に対する重大な人権侵害を認め、真摯に謝罪及び補償を行い、二度と同様のことが起こらぬよう調査検証を行う必要がある。</w:t>
      </w:r>
    </w:p>
    <w:p w14:paraId="4832CC8A" w14:textId="7B5DB59B" w:rsidR="00A34B17" w:rsidRPr="00D66387" w:rsidRDefault="00A34B17" w:rsidP="00A34B17">
      <w:pPr>
        <w:spacing w:line="340" w:lineRule="exact"/>
      </w:pPr>
      <w:r w:rsidRPr="00D66387">
        <w:rPr>
          <w:rFonts w:ascii="ＭＳ ゴシック" w:eastAsia="ＭＳ ゴシック" w:hAnsi="ＭＳ ゴシック" w:cs="ＭＳ ゴシック" w:hint="eastAsia"/>
          <w:szCs w:val="21"/>
          <w:lang w:val="ja"/>
        </w:rPr>
        <w:lastRenderedPageBreak/>
        <w:t>追補：</w:t>
      </w:r>
      <w:r w:rsidRPr="00D66387">
        <w:rPr>
          <w:rFonts w:ascii="ＭＳ ゴシック" w:eastAsia="ＭＳ ゴシック" w:hAnsi="ＭＳ ゴシック" w:cs="ＭＳ ゴシック"/>
          <w:szCs w:val="21"/>
          <w:lang w:val="ja"/>
        </w:rPr>
        <w:t xml:space="preserve"> </w:t>
      </w:r>
      <w:r w:rsidRPr="00D66387">
        <w:rPr>
          <w:rFonts w:ascii="ＭＳ ゴシック" w:eastAsia="ＭＳ ゴシック" w:hAnsi="ＭＳ ゴシック" w:cs="ＭＳ ゴシック"/>
          <w:szCs w:val="21"/>
        </w:rPr>
        <w:t>2019</w:t>
      </w:r>
      <w:r w:rsidRPr="00D66387">
        <w:rPr>
          <w:rFonts w:ascii="ＭＳ ゴシック" w:eastAsia="ＭＳ ゴシック" w:hAnsi="ＭＳ ゴシック" w:cs="ＭＳ ゴシック" w:hint="eastAsia"/>
          <w:szCs w:val="21"/>
          <w:lang w:val="ja"/>
        </w:rPr>
        <w:t>年</w:t>
      </w:r>
      <w:r w:rsidRPr="00D66387">
        <w:rPr>
          <w:rFonts w:ascii="ＭＳ ゴシック" w:eastAsia="ＭＳ ゴシック" w:hAnsi="ＭＳ ゴシック" w:cs="ＭＳ ゴシック"/>
          <w:szCs w:val="21"/>
        </w:rPr>
        <w:t>4</w:t>
      </w:r>
      <w:r w:rsidRPr="00D66387">
        <w:rPr>
          <w:rFonts w:ascii="ＭＳ ゴシック" w:eastAsia="ＭＳ ゴシック" w:hAnsi="ＭＳ ゴシック" w:cs="ＭＳ ゴシック" w:hint="eastAsia"/>
          <w:szCs w:val="21"/>
          <w:lang w:val="ja"/>
        </w:rPr>
        <w:t>月</w:t>
      </w:r>
      <w:r w:rsidRPr="00D66387">
        <w:rPr>
          <w:rFonts w:ascii="ＭＳ ゴシック" w:eastAsia="ＭＳ ゴシック" w:hAnsi="ＭＳ ゴシック" w:cs="ＭＳ ゴシック"/>
          <w:szCs w:val="21"/>
        </w:rPr>
        <w:t>24</w:t>
      </w:r>
      <w:r w:rsidRPr="00D66387">
        <w:rPr>
          <w:rFonts w:ascii="ＭＳ ゴシック" w:eastAsia="ＭＳ ゴシック" w:hAnsi="ＭＳ ゴシック" w:cs="ＭＳ ゴシック" w:hint="eastAsia"/>
          <w:szCs w:val="21"/>
          <w:lang w:val="ja"/>
        </w:rPr>
        <w:t>日、「旧優生保護法に基づく優生手術等を受けた者に対する一時金の支給等に関する法律」が成立した。しかし賠償額は一時金</w:t>
      </w:r>
      <w:r w:rsidRPr="00D66387">
        <w:rPr>
          <w:rFonts w:ascii="ＭＳ ゴシック" w:eastAsia="ＭＳ ゴシック" w:hAnsi="ＭＳ ゴシック" w:cs="ＭＳ ゴシック"/>
          <w:szCs w:val="21"/>
        </w:rPr>
        <w:t>320</w:t>
      </w:r>
      <w:r w:rsidRPr="00D66387">
        <w:rPr>
          <w:rFonts w:ascii="ＭＳ ゴシック" w:eastAsia="ＭＳ ゴシック" w:hAnsi="ＭＳ ゴシック" w:cs="ＭＳ ゴシック" w:hint="eastAsia"/>
          <w:szCs w:val="21"/>
          <w:lang w:val="ja"/>
        </w:rPr>
        <w:t>万円と、他の同様の被害に対する補償額と比してあまりにも少ない金額であった。</w:t>
      </w:r>
      <w:r w:rsidR="0046116A">
        <w:rPr>
          <w:rFonts w:ascii="ＭＳ ゴシック" w:eastAsia="ＭＳ ゴシック" w:hAnsi="ＭＳ ゴシック" w:cs="ＭＳ ゴシック" w:hint="eastAsia"/>
          <w:szCs w:val="21"/>
          <w:lang w:val="ja"/>
        </w:rPr>
        <w:t>また</w:t>
      </w:r>
      <w:r w:rsidR="009A671F" w:rsidRPr="009A671F">
        <w:rPr>
          <w:rFonts w:ascii="ＭＳ ゴシック" w:eastAsia="ＭＳ ゴシック" w:hAnsi="ＭＳ ゴシック" w:cs="ＭＳ ゴシック" w:hint="eastAsia"/>
          <w:szCs w:val="21"/>
          <w:lang w:val="ja"/>
        </w:rPr>
        <w:t>優生上の理由に基づき強要された中絶は、一時金の対象に含まれなかった。</w:t>
      </w:r>
      <w:r w:rsidR="0046116A">
        <w:rPr>
          <w:rFonts w:ascii="ＭＳ ゴシック" w:eastAsia="ＭＳ ゴシック" w:hAnsi="ＭＳ ゴシック" w:cs="ＭＳ ゴシック" w:hint="eastAsia"/>
          <w:szCs w:val="21"/>
          <w:lang w:val="ja"/>
        </w:rPr>
        <w:t>さらに</w:t>
      </w:r>
      <w:r w:rsidRPr="00D66387">
        <w:rPr>
          <w:rFonts w:ascii="ＭＳ ゴシック" w:eastAsia="ＭＳ ゴシック" w:hAnsi="ＭＳ ゴシック" w:cs="ＭＳ ゴシック" w:hint="eastAsia"/>
          <w:szCs w:val="21"/>
          <w:lang w:val="ja"/>
        </w:rPr>
        <w:t>一時</w:t>
      </w:r>
      <w:r w:rsidR="009A671F">
        <w:rPr>
          <w:rFonts w:ascii="ＭＳ ゴシック" w:eastAsia="ＭＳ ゴシック" w:hAnsi="ＭＳ ゴシック" w:cs="ＭＳ ゴシック" w:hint="eastAsia"/>
          <w:szCs w:val="21"/>
          <w:lang w:val="ja"/>
        </w:rPr>
        <w:t>金</w:t>
      </w:r>
      <w:r w:rsidRPr="00D66387">
        <w:rPr>
          <w:rFonts w:ascii="ＭＳ ゴシック" w:eastAsia="ＭＳ ゴシック" w:hAnsi="ＭＳ ゴシック" w:cs="ＭＳ ゴシック" w:hint="eastAsia"/>
          <w:szCs w:val="21"/>
          <w:lang w:val="ja"/>
        </w:rPr>
        <w:t>の支払は被害者の請求に基づいて行われるものとされているが、障害特性により自ら申し出られない人やだまされて本人の知らない間に手術を受けさせられた人など、被害者であると認識していない、あるいは自ら申請できない人、また、意思疎通に支援や通訳が必要な人などへの配慮が不十分であり、課題を残すものとなった。現在、</w:t>
      </w:r>
      <w:r w:rsidRPr="00D66387">
        <w:rPr>
          <w:rFonts w:ascii="ＭＳ ゴシック" w:eastAsia="ＭＳ ゴシック" w:hAnsi="ＭＳ ゴシック" w:cs="ＭＳ ゴシック"/>
          <w:szCs w:val="21"/>
        </w:rPr>
        <w:t>7</w:t>
      </w:r>
      <w:r w:rsidRPr="00D66387">
        <w:rPr>
          <w:rFonts w:ascii="ＭＳ ゴシック" w:eastAsia="ＭＳ ゴシック" w:hAnsi="ＭＳ ゴシック" w:cs="ＭＳ ゴシック" w:hint="eastAsia"/>
          <w:szCs w:val="21"/>
          <w:lang w:val="ja"/>
        </w:rPr>
        <w:t>つの地方裁判所において</w:t>
      </w:r>
      <w:r w:rsidRPr="00D66387">
        <w:rPr>
          <w:rFonts w:ascii="ＭＳ ゴシック" w:eastAsia="ＭＳ ゴシック" w:hAnsi="ＭＳ ゴシック" w:cs="ＭＳ ゴシック"/>
          <w:szCs w:val="21"/>
        </w:rPr>
        <w:t>20</w:t>
      </w:r>
      <w:r w:rsidRPr="00D66387">
        <w:rPr>
          <w:rFonts w:ascii="ＭＳ ゴシック" w:eastAsia="ＭＳ ゴシック" w:hAnsi="ＭＳ ゴシック" w:cs="ＭＳ ゴシック" w:hint="eastAsia"/>
          <w:szCs w:val="21"/>
          <w:lang w:val="ja"/>
        </w:rPr>
        <w:t>人の原告が被害を訴え謝罪と補償を求めている（</w:t>
      </w:r>
      <w:r w:rsidRPr="00D66387">
        <w:rPr>
          <w:rFonts w:ascii="ＭＳ ゴシック" w:eastAsia="ＭＳ ゴシック" w:hAnsi="ＭＳ ゴシック" w:cs="ＭＳ ゴシック"/>
          <w:szCs w:val="21"/>
        </w:rPr>
        <w:t>2019</w:t>
      </w:r>
      <w:r w:rsidRPr="00D66387">
        <w:rPr>
          <w:rFonts w:ascii="ＭＳ ゴシック" w:eastAsia="ＭＳ ゴシック" w:hAnsi="ＭＳ ゴシック" w:cs="ＭＳ ゴシック" w:hint="eastAsia"/>
          <w:szCs w:val="21"/>
          <w:lang w:val="ja"/>
        </w:rPr>
        <w:t>年</w:t>
      </w:r>
      <w:r w:rsidR="001202C2">
        <w:rPr>
          <w:rFonts w:ascii="ＭＳ ゴシック" w:eastAsia="ＭＳ ゴシック" w:hAnsi="ＭＳ ゴシック" w:cs="ＭＳ ゴシック" w:hint="eastAsia"/>
          <w:szCs w:val="21"/>
        </w:rPr>
        <w:t>4</w:t>
      </w:r>
      <w:r w:rsidRPr="00D66387">
        <w:rPr>
          <w:rFonts w:ascii="ＭＳ ゴシック" w:eastAsia="ＭＳ ゴシック" w:hAnsi="ＭＳ ゴシック" w:cs="ＭＳ ゴシック" w:hint="eastAsia"/>
          <w:szCs w:val="21"/>
          <w:lang w:val="ja"/>
        </w:rPr>
        <w:t>月</w:t>
      </w:r>
      <w:r w:rsidR="001202C2">
        <w:rPr>
          <w:rFonts w:ascii="ＭＳ ゴシック" w:eastAsia="ＭＳ ゴシック" w:hAnsi="ＭＳ ゴシック" w:cs="ＭＳ ゴシック" w:hint="eastAsia"/>
          <w:szCs w:val="21"/>
        </w:rPr>
        <w:t>24</w:t>
      </w:r>
      <w:r w:rsidRPr="00D66387">
        <w:rPr>
          <w:rFonts w:ascii="ＭＳ ゴシック" w:eastAsia="ＭＳ ゴシック" w:hAnsi="ＭＳ ゴシック" w:cs="ＭＳ ゴシック" w:hint="eastAsia"/>
          <w:szCs w:val="21"/>
          <w:lang w:val="ja"/>
        </w:rPr>
        <w:t>日現在）が、原告らは法律施行後も裁判継続を表明しており、また新たな提訴も見込まれている。</w:t>
      </w:r>
    </w:p>
    <w:p w14:paraId="5FDDAC23" w14:textId="77777777" w:rsidR="00A34B17" w:rsidRPr="00441C12" w:rsidRDefault="00A34B17" w:rsidP="00A34B17">
      <w:pPr>
        <w:spacing w:line="340" w:lineRule="exact"/>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③　被害者への謝罪・補償の立法化における留意点</w:t>
      </w:r>
    </w:p>
    <w:p w14:paraId="5621AB08" w14:textId="77777777" w:rsidR="00A34B17" w:rsidRPr="00D66387" w:rsidRDefault="00A34B17" w:rsidP="00A34B17">
      <w:pPr>
        <w:spacing w:line="340" w:lineRule="exact"/>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優生保護法下の強制不妊手術被害者に対し、謝罪及び被害者への補償を立法化するに際し、被害者の特定に関しては、関係書類の多くが既に失われていること、また書類上手術に「同意」したものとされる被害者であっても実質的に強要された場合があること等を考慮し、かつ本人のプライバシーや二次被害に配慮し、申請方法等について被害者本人や被害者の支援団体、障害者団体等の意見を反映した方法とすること</w:t>
      </w:r>
      <w:r w:rsidRPr="00D66387">
        <w:rPr>
          <w:rFonts w:asciiTheme="majorEastAsia" w:eastAsiaTheme="majorEastAsia" w:hAnsiTheme="majorEastAsia" w:cstheme="majorEastAsia" w:hint="eastAsia"/>
        </w:rPr>
        <w:t xml:space="preserve">に留意が必要である。 </w:t>
      </w:r>
    </w:p>
    <w:p w14:paraId="64AB3675" w14:textId="77777777" w:rsidR="00A34B17" w:rsidRPr="00441C12" w:rsidRDefault="00A34B17" w:rsidP="00A34B17">
      <w:pPr>
        <w:spacing w:line="340" w:lineRule="exact"/>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④　再発防止における留意点</w:t>
      </w:r>
    </w:p>
    <w:p w14:paraId="17551D91" w14:textId="77777777" w:rsidR="00A34B17" w:rsidRPr="00D66387" w:rsidRDefault="00A34B17" w:rsidP="00A34B17">
      <w:pPr>
        <w:spacing w:line="340" w:lineRule="exact"/>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優生保護法下の強制不妊手術の被害に対し、実態を把握し二度と同様の被害を起こさないために、特に以下の点に留意し、障害者団体の代表を含む、独立した第三者委員会による調査・検証を行う必要がある。</w:t>
      </w:r>
      <w:r w:rsidRPr="00D66387">
        <w:rPr>
          <w:rFonts w:asciiTheme="majorEastAsia" w:eastAsiaTheme="majorEastAsia" w:hAnsiTheme="majorEastAsia" w:cstheme="majorEastAsia" w:hint="eastAsia"/>
        </w:rPr>
        <w:t xml:space="preserve"> </w:t>
      </w:r>
    </w:p>
    <w:p w14:paraId="375C0F34" w14:textId="4878F17D" w:rsidR="00A34B17" w:rsidRPr="00D66387" w:rsidRDefault="00A34B17" w:rsidP="00441C12">
      <w:pPr>
        <w:spacing w:line="340" w:lineRule="exact"/>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A216FD">
        <w:rPr>
          <w:rFonts w:asciiTheme="majorEastAsia" w:eastAsiaTheme="majorEastAsia" w:hAnsiTheme="majorEastAsia" w:cstheme="majorEastAsia"/>
        </w:rPr>
        <w:t>.</w:t>
      </w:r>
      <w:r w:rsidRPr="00D66387">
        <w:rPr>
          <w:rFonts w:asciiTheme="majorEastAsia" w:eastAsiaTheme="majorEastAsia" w:hAnsiTheme="majorEastAsia" w:cstheme="majorEastAsia"/>
        </w:rPr>
        <w:t>法制化の過程：日本国憲法（11条他）にも関わらず、人権を著しく侵害する旧優生保護法がなぜ作られたのか</w:t>
      </w:r>
    </w:p>
    <w:p w14:paraId="61C01B53" w14:textId="62D5362E" w:rsidR="00A34B17" w:rsidRPr="00D66387" w:rsidRDefault="00A34B17" w:rsidP="00441C12">
      <w:pPr>
        <w:spacing w:line="340" w:lineRule="exact"/>
        <w:rPr>
          <w:rFonts w:asciiTheme="majorEastAsia" w:eastAsiaTheme="majorEastAsia" w:hAnsiTheme="majorEastAsia" w:cstheme="majorEastAsia"/>
        </w:rPr>
      </w:pPr>
      <w:r w:rsidRPr="00D66387">
        <w:rPr>
          <w:rFonts w:asciiTheme="majorEastAsia" w:eastAsiaTheme="majorEastAsia" w:hAnsiTheme="majorEastAsia" w:cstheme="majorEastAsia" w:hint="eastAsia"/>
        </w:rPr>
        <w:t>b</w:t>
      </w:r>
      <w:r w:rsidR="00A216FD">
        <w:rPr>
          <w:rFonts w:asciiTheme="majorEastAsia" w:eastAsiaTheme="majorEastAsia" w:hAnsiTheme="majorEastAsia" w:cstheme="majorEastAsia"/>
        </w:rPr>
        <w:t>.</w:t>
      </w:r>
      <w:r w:rsidRPr="00D66387">
        <w:rPr>
          <w:rFonts w:asciiTheme="majorEastAsia" w:eastAsiaTheme="majorEastAsia" w:hAnsiTheme="majorEastAsia" w:cstheme="majorEastAsia"/>
        </w:rPr>
        <w:t>推進主体の確認：兵庫県に発する「不幸な子どもの産まれない県民運動」他、強制不妊を推進する国</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地方自治体行政の働きかけ、また民生委員・教師・施設職員等がどのように勧めたか等</w:t>
      </w:r>
    </w:p>
    <w:p w14:paraId="21E52C66" w14:textId="288C6086" w:rsidR="00A34B17" w:rsidRPr="00D66387" w:rsidRDefault="00A34B17" w:rsidP="00441C12">
      <w:pPr>
        <w:spacing w:line="340" w:lineRule="exact"/>
        <w:rPr>
          <w:rFonts w:asciiTheme="majorEastAsia" w:eastAsiaTheme="majorEastAsia" w:hAnsiTheme="majorEastAsia" w:cstheme="majorEastAsia"/>
        </w:rPr>
      </w:pPr>
      <w:r w:rsidRPr="00D66387">
        <w:rPr>
          <w:rFonts w:asciiTheme="majorEastAsia" w:eastAsiaTheme="majorEastAsia" w:hAnsiTheme="majorEastAsia" w:cstheme="majorEastAsia" w:hint="eastAsia"/>
        </w:rPr>
        <w:t>c</w:t>
      </w:r>
      <w:r w:rsidR="00A216FD">
        <w:rPr>
          <w:rFonts w:asciiTheme="majorEastAsia" w:eastAsiaTheme="majorEastAsia" w:hAnsiTheme="majorEastAsia" w:cstheme="majorEastAsia"/>
        </w:rPr>
        <w:t>.</w:t>
      </w:r>
      <w:r w:rsidRPr="00D66387">
        <w:rPr>
          <w:rFonts w:asciiTheme="majorEastAsia" w:eastAsiaTheme="majorEastAsia" w:hAnsiTheme="majorEastAsia" w:cstheme="majorEastAsia"/>
        </w:rPr>
        <w:t>強制不妊の実施実態：施設における（生理介助の負担などを理由とした）子宮摘出など旧法の目的や実施要領と異なる実施の実態の事例、また本人の第一言語によらない（例：ろう者への手話通訳のないところでの）「同意」強要等</w:t>
      </w:r>
    </w:p>
    <w:p w14:paraId="6FE51873" w14:textId="2C5FB80B" w:rsidR="00A34B17" w:rsidRPr="00D66387" w:rsidRDefault="00A34B17" w:rsidP="00441C12">
      <w:pPr>
        <w:spacing w:line="340" w:lineRule="exact"/>
        <w:rPr>
          <w:rFonts w:asciiTheme="majorEastAsia" w:eastAsiaTheme="majorEastAsia" w:hAnsiTheme="majorEastAsia" w:cstheme="majorEastAsia"/>
        </w:rPr>
      </w:pPr>
      <w:r w:rsidRPr="00D66387">
        <w:rPr>
          <w:rFonts w:asciiTheme="majorEastAsia" w:eastAsiaTheme="majorEastAsia" w:hAnsiTheme="majorEastAsia" w:cstheme="majorEastAsia" w:hint="eastAsia"/>
        </w:rPr>
        <w:t>d</w:t>
      </w:r>
      <w:r w:rsidR="00A216FD">
        <w:rPr>
          <w:rFonts w:asciiTheme="majorEastAsia" w:eastAsiaTheme="majorEastAsia" w:hAnsiTheme="majorEastAsia" w:cstheme="majorEastAsia"/>
        </w:rPr>
        <w:t>.</w:t>
      </w:r>
      <w:r w:rsidRPr="00D66387">
        <w:rPr>
          <w:rFonts w:asciiTheme="majorEastAsia" w:eastAsiaTheme="majorEastAsia" w:hAnsiTheme="majorEastAsia" w:cstheme="majorEastAsia"/>
        </w:rPr>
        <w:t>改正時の検証：母体保護法に切り替わる時に何一つ検証・反省が行われず、「強制不妊の対象となった人たちの補償を受ける権利を規定し」なかったのはなぜか（1998年国連</w:t>
      </w:r>
      <w:r w:rsidRPr="00D66387">
        <w:rPr>
          <w:rFonts w:asciiTheme="majorEastAsia" w:eastAsiaTheme="majorEastAsia" w:hAnsiTheme="majorEastAsia" w:cstheme="majorEastAsia" w:hint="eastAsia"/>
        </w:rPr>
        <w:t>自由権</w:t>
      </w:r>
      <w:r w:rsidRPr="00D66387">
        <w:rPr>
          <w:rFonts w:asciiTheme="majorEastAsia" w:eastAsiaTheme="majorEastAsia" w:hAnsiTheme="majorEastAsia" w:cstheme="majorEastAsia"/>
        </w:rPr>
        <w:t>規約人権委員会の最終見解）</w:t>
      </w:r>
    </w:p>
    <w:p w14:paraId="42E7D3FC" w14:textId="77777777" w:rsidR="00A34B17" w:rsidRPr="00441C12" w:rsidRDefault="00A34B17" w:rsidP="00A34B17">
      <w:pPr>
        <w:spacing w:line="340" w:lineRule="exact"/>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 xml:space="preserve">⑤　</w:t>
      </w:r>
      <w:r w:rsidRPr="00441C12">
        <w:rPr>
          <w:rFonts w:asciiTheme="majorEastAsia" w:eastAsiaTheme="majorEastAsia" w:hAnsiTheme="majorEastAsia" w:cstheme="majorEastAsia"/>
          <w:b/>
        </w:rPr>
        <w:t>1996年の母体保護法への変更後も、障害者に対し、不妊手術の強要や中絶が進められている実態</w:t>
      </w:r>
    </w:p>
    <w:p w14:paraId="52BC4D14" w14:textId="6F243CC9" w:rsidR="00A34B17" w:rsidRPr="00D66387" w:rsidRDefault="00A34B17" w:rsidP="00A34B17">
      <w:pPr>
        <w:spacing w:line="340" w:lineRule="exact"/>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5907AC">
        <w:rPr>
          <w:rFonts w:asciiTheme="majorEastAsia" w:eastAsiaTheme="majorEastAsia" w:hAnsiTheme="majorEastAsia" w:cstheme="majorEastAsia"/>
        </w:rPr>
        <w:t>.</w:t>
      </w:r>
      <w:r w:rsidRPr="00D66387">
        <w:rPr>
          <w:rFonts w:asciiTheme="majorEastAsia" w:eastAsiaTheme="majorEastAsia" w:hAnsiTheme="majorEastAsia" w:cstheme="majorEastAsia"/>
        </w:rPr>
        <w:t>2003年に精神障害の男性が生殖能力を失うことを条件に精神科病院の退院を認めると家族に強要され不妊手術を受けたとの本人の告発がある（資料2）。</w:t>
      </w:r>
    </w:p>
    <w:p w14:paraId="1CE5CCA3" w14:textId="0B3ABDBC" w:rsidR="00A34B17" w:rsidRPr="00D66387" w:rsidRDefault="00A34B17" w:rsidP="00A34B17">
      <w:pPr>
        <w:spacing w:line="340" w:lineRule="exact"/>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5907AC">
        <w:rPr>
          <w:rFonts w:asciiTheme="majorEastAsia" w:eastAsiaTheme="majorEastAsia" w:hAnsiTheme="majorEastAsia" w:cstheme="majorEastAsia"/>
        </w:rPr>
        <w:t>.</w:t>
      </w:r>
      <w:r w:rsidRPr="00D66387">
        <w:rPr>
          <w:rFonts w:asciiTheme="majorEastAsia" w:eastAsiaTheme="majorEastAsia" w:hAnsiTheme="majorEastAsia" w:cstheme="majorEastAsia"/>
        </w:rPr>
        <w:t>近年も、重複障害者等、不妊手術をされている人びとが発生している。</w:t>
      </w:r>
    </w:p>
    <w:p w14:paraId="36E850EC" w14:textId="77777777" w:rsidR="00A34B17" w:rsidRPr="00D66387" w:rsidRDefault="00A34B17" w:rsidP="00A34B17">
      <w:pPr>
        <w:spacing w:line="340" w:lineRule="exact"/>
        <w:rPr>
          <w:rFonts w:asciiTheme="majorEastAsia" w:eastAsiaTheme="majorEastAsia" w:hAnsiTheme="majorEastAsia" w:cstheme="majorEastAsia"/>
        </w:rPr>
      </w:pPr>
    </w:p>
    <w:p w14:paraId="0975410F" w14:textId="77777777" w:rsidR="00A34B17" w:rsidRPr="00D66387" w:rsidRDefault="00A34B17" w:rsidP="00A34B17">
      <w:pPr>
        <w:spacing w:line="340" w:lineRule="exac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（２）侵襲的医療</w:t>
      </w:r>
    </w:p>
    <w:p w14:paraId="724D8F53" w14:textId="23952F72" w:rsidR="00A34B17" w:rsidRPr="00D66387" w:rsidRDefault="00A34B17" w:rsidP="00441C12">
      <w:pPr>
        <w:spacing w:line="340" w:lineRule="exact"/>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5907A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1960〜70年代において脳性まひ児等に対しては、大脳基底核への手術や、手足の関節への延長手術が、「手術で障害が治る」との名目で、入所施設において頻繁に行われた。その際、同意と説明はなされず安易に行われ、かえって障害が重くなる事例が多数あった。現在では亜脱臼などの変形がある場合くらいにしか脳性まひ児への整形外科手術は行われなくなってきているが、それはとりもなおさず「障害の治療・克服」の名の下で行われたかつての整形外科手術が実験的に行われたということを示している。そして、そうした歴史に対する謝罪や総括が未だになされていない。こうした脳性まひ児への整形外科手術や精神外科手術ロボトミー等、本人の意に反する侵襲的医療が行われたが、この歴</w:t>
      </w:r>
      <w:r w:rsidRPr="00D66387">
        <w:rPr>
          <w:rFonts w:asciiTheme="majorEastAsia" w:eastAsiaTheme="majorEastAsia" w:hAnsiTheme="majorEastAsia" w:cstheme="majorEastAsia"/>
        </w:rPr>
        <w:lastRenderedPageBreak/>
        <w:t>史の検証・謝罪・総括は行われていない。</w:t>
      </w:r>
    </w:p>
    <w:p w14:paraId="248049CE" w14:textId="078DD419" w:rsidR="00A34B17" w:rsidRPr="00D66387" w:rsidRDefault="00A34B17" w:rsidP="00441C12">
      <w:pPr>
        <w:spacing w:line="340" w:lineRule="exact"/>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5907AC">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日本では、障害者に対して電気けいれん療法（ECT）や侵襲性の高い向精神薬の投薬、精神科病院への入院が本人の意思に反して強制的におこなわれている実態がある。また、こうした非可逆的かつ侵襲性の高い医学的介入の強制を禁止する仕組みが用意されていない。</w:t>
      </w:r>
    </w:p>
    <w:p w14:paraId="689C37FA" w14:textId="77777777" w:rsidR="00A34B17" w:rsidRPr="00D66387" w:rsidRDefault="00A34B17" w:rsidP="00A34B17">
      <w:pPr>
        <w:spacing w:line="340" w:lineRule="exact"/>
        <w:rPr>
          <w:rFonts w:asciiTheme="majorEastAsia" w:eastAsiaTheme="majorEastAsia" w:hAnsiTheme="majorEastAsia" w:cstheme="majorEastAsia"/>
        </w:rPr>
      </w:pPr>
    </w:p>
    <w:p w14:paraId="4C1C7159" w14:textId="77777777" w:rsidR="00A34B17" w:rsidRPr="00441C12" w:rsidRDefault="00A34B17" w:rsidP="00A34B17">
      <w:pPr>
        <w:spacing w:line="340" w:lineRule="exact"/>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２．事前質問事項案</w:t>
      </w:r>
    </w:p>
    <w:p w14:paraId="7A354303" w14:textId="77777777" w:rsidR="00A34B17" w:rsidRPr="00D66387" w:rsidRDefault="00A34B17" w:rsidP="00A34B17">
      <w:pPr>
        <w:spacing w:line="340" w:lineRule="exac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（１）障害者に対する強制不妊手術について</w:t>
      </w:r>
    </w:p>
    <w:p w14:paraId="6858C891" w14:textId="5A9DC7E2" w:rsidR="00A34B17" w:rsidRPr="00D66387" w:rsidRDefault="00A34B17" w:rsidP="00441C12">
      <w:pPr>
        <w:spacing w:line="340" w:lineRule="exact"/>
        <w:ind w:left="210" w:hangingChars="100" w:hanging="210"/>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①　旧優生保護法下における不妊手術被害者に対する国としての謝罪と補償が、被害者のプライバシーに充分配慮した上で、すべての被害者に確実に届くよう、どのように行っているか</w:t>
      </w:r>
      <w:r w:rsidR="005907AC">
        <w:rPr>
          <w:rFonts w:ascii="ＭＳ ゴシック" w:eastAsia="ＭＳ ゴシック" w:hAnsi="ＭＳ ゴシック" w:cs="ＭＳ ゴシック" w:hint="eastAsia"/>
          <w:szCs w:val="21"/>
          <w:lang w:val="ja"/>
        </w:rPr>
        <w:t>。</w:t>
      </w:r>
    </w:p>
    <w:p w14:paraId="311353E5" w14:textId="720A1406" w:rsidR="00A34B17" w:rsidRPr="00D66387" w:rsidRDefault="00A34B17" w:rsidP="00A34B17">
      <w:pPr>
        <w:spacing w:line="340" w:lineRule="exact"/>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②</w:t>
      </w:r>
      <w:r w:rsidR="005907AC">
        <w:rPr>
          <w:rFonts w:ascii="ＭＳ ゴシック" w:eastAsia="ＭＳ ゴシック" w:hAnsi="ＭＳ ゴシック" w:cs="ＭＳ ゴシック" w:hint="eastAsia"/>
          <w:szCs w:val="21"/>
          <w:lang w:val="ja"/>
        </w:rPr>
        <w:t xml:space="preserve">　</w:t>
      </w:r>
      <w:r w:rsidRPr="00D66387">
        <w:rPr>
          <w:rFonts w:ascii="ＭＳ ゴシック" w:eastAsia="ＭＳ ゴシック" w:hAnsi="ＭＳ ゴシック" w:cs="ＭＳ ゴシック" w:hint="eastAsia"/>
          <w:szCs w:val="21"/>
          <w:lang w:val="ja"/>
        </w:rPr>
        <w:t>障害者団体の代表を含む独立した第三者委員会による実態調査・検証をどのように行っているか</w:t>
      </w:r>
      <w:r w:rsidR="005907AC">
        <w:rPr>
          <w:rFonts w:ascii="ＭＳ ゴシック" w:eastAsia="ＭＳ ゴシック" w:hAnsi="ＭＳ ゴシック" w:cs="ＭＳ ゴシック" w:hint="eastAsia"/>
          <w:szCs w:val="21"/>
          <w:lang w:val="ja"/>
        </w:rPr>
        <w:t>。</w:t>
      </w:r>
    </w:p>
    <w:p w14:paraId="4D863D46" w14:textId="07AF0BBD" w:rsidR="00A34B17" w:rsidRPr="00D66387" w:rsidRDefault="00A34B17" w:rsidP="00A34B17">
      <w:pPr>
        <w:spacing w:line="340" w:lineRule="exact"/>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③</w:t>
      </w:r>
      <w:r w:rsidR="005907AC">
        <w:rPr>
          <w:rFonts w:ascii="ＭＳ ゴシック" w:eastAsia="ＭＳ ゴシック" w:hAnsi="ＭＳ ゴシック" w:cs="ＭＳ ゴシック" w:hint="eastAsia"/>
          <w:szCs w:val="21"/>
          <w:lang w:val="ja"/>
        </w:rPr>
        <w:t xml:space="preserve">　</w:t>
      </w:r>
      <w:r w:rsidRPr="00D66387">
        <w:rPr>
          <w:rFonts w:ascii="ＭＳ ゴシック" w:eastAsia="ＭＳ ゴシック" w:hAnsi="ＭＳ ゴシック" w:cs="ＭＳ ゴシック" w:hint="eastAsia"/>
          <w:szCs w:val="21"/>
          <w:lang w:val="ja"/>
        </w:rPr>
        <w:t>母体保護法以降も続く強制不妊手術の実態をどのように調査し、補償していくか</w:t>
      </w:r>
      <w:r w:rsidR="005907AC">
        <w:rPr>
          <w:rFonts w:ascii="ＭＳ ゴシック" w:eastAsia="ＭＳ ゴシック" w:hAnsi="ＭＳ ゴシック" w:cs="ＭＳ ゴシック" w:hint="eastAsia"/>
          <w:szCs w:val="21"/>
          <w:lang w:val="ja"/>
        </w:rPr>
        <w:t>。</w:t>
      </w:r>
    </w:p>
    <w:p w14:paraId="31E99267" w14:textId="61621851" w:rsidR="00A34B17" w:rsidRPr="00D66387" w:rsidRDefault="00A34B17" w:rsidP="00441C12">
      <w:pPr>
        <w:spacing w:line="340" w:lineRule="exact"/>
        <w:ind w:left="210" w:hangingChars="100" w:hanging="210"/>
      </w:pPr>
      <w:r w:rsidRPr="00D66387">
        <w:rPr>
          <w:rFonts w:ascii="ＭＳ ゴシック" w:eastAsia="ＭＳ ゴシック" w:hAnsi="ＭＳ ゴシック" w:cs="ＭＳ ゴシック" w:hint="eastAsia"/>
          <w:szCs w:val="21"/>
          <w:lang w:val="ja"/>
        </w:rPr>
        <w:t>④</w:t>
      </w:r>
      <w:r w:rsidR="005907AC">
        <w:rPr>
          <w:rFonts w:ascii="ＭＳ ゴシック" w:eastAsia="ＭＳ ゴシック" w:hAnsi="ＭＳ ゴシック" w:cs="ＭＳ ゴシック" w:hint="eastAsia"/>
          <w:szCs w:val="21"/>
          <w:lang w:val="ja"/>
        </w:rPr>
        <w:t xml:space="preserve">　</w:t>
      </w:r>
      <w:r w:rsidRPr="00D66387">
        <w:rPr>
          <w:rFonts w:ascii="ＭＳ ゴシック" w:eastAsia="ＭＳ ゴシック" w:hAnsi="ＭＳ ゴシック" w:cs="ＭＳ ゴシック" w:hint="eastAsia"/>
          <w:szCs w:val="21"/>
          <w:lang w:val="ja"/>
        </w:rPr>
        <w:t>障害者の性と生殖の権利を守るための実態把握調査、及び必要な啓発・研修をどのように行っているか</w:t>
      </w:r>
      <w:r w:rsidR="005907AC">
        <w:rPr>
          <w:rFonts w:ascii="ＭＳ ゴシック" w:eastAsia="ＭＳ ゴシック" w:hAnsi="ＭＳ ゴシック" w:cs="ＭＳ ゴシック" w:hint="eastAsia"/>
          <w:szCs w:val="21"/>
          <w:lang w:val="ja"/>
        </w:rPr>
        <w:t>。</w:t>
      </w:r>
    </w:p>
    <w:p w14:paraId="68A24970" w14:textId="77777777" w:rsidR="00A34B17" w:rsidRPr="00D66387" w:rsidRDefault="00A34B17" w:rsidP="00A34B17">
      <w:pPr>
        <w:spacing w:line="340" w:lineRule="exac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（２）侵襲的医療について</w:t>
      </w:r>
    </w:p>
    <w:p w14:paraId="34E84D97" w14:textId="77777777" w:rsidR="00A34B17" w:rsidRPr="00D66387" w:rsidRDefault="00A34B17" w:rsidP="00441C12">
      <w:pPr>
        <w:spacing w:line="340" w:lineRule="exact"/>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過去に障害児者に対して行われた本人の意に反する侵襲的医療の実態に対しどのような調査・検証・謝罪を行っているか。</w:t>
      </w:r>
    </w:p>
    <w:p w14:paraId="4EF57604" w14:textId="77777777" w:rsidR="00A34B17" w:rsidRPr="00D66387" w:rsidRDefault="00A34B17" w:rsidP="00441C12">
      <w:pPr>
        <w:spacing w:line="340" w:lineRule="exact"/>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障害者に対して電気けいれん療法（ECT）や向精神薬の投与といった非可逆的かつ侵襲性の高い医学的介入の強制を禁止するための法律として何があるのか。</w:t>
      </w:r>
    </w:p>
    <w:p w14:paraId="39BD6154" w14:textId="77777777" w:rsidR="00A34B17" w:rsidRPr="00D66387" w:rsidRDefault="00A34B17" w:rsidP="00A34B17">
      <w:pPr>
        <w:spacing w:line="340" w:lineRule="exact"/>
        <w:rPr>
          <w:rFonts w:asciiTheme="majorEastAsia" w:eastAsiaTheme="majorEastAsia" w:hAnsiTheme="majorEastAsia" w:cstheme="majorEastAsia"/>
        </w:rPr>
      </w:pPr>
    </w:p>
    <w:p w14:paraId="314BA03E" w14:textId="77777777" w:rsidR="00A34B17" w:rsidRPr="00441C12" w:rsidRDefault="00A34B17" w:rsidP="00A34B17">
      <w:pPr>
        <w:spacing w:line="340" w:lineRule="exact"/>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３．勧告案</w:t>
      </w:r>
    </w:p>
    <w:p w14:paraId="3D4F445D" w14:textId="77777777" w:rsidR="00A34B17" w:rsidRPr="00D66387" w:rsidRDefault="00A34B17" w:rsidP="00A34B17">
      <w:pPr>
        <w:spacing w:line="340" w:lineRule="exact"/>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（１）障害者に対する強制不妊手術について</w:t>
      </w:r>
    </w:p>
    <w:p w14:paraId="24FE7575" w14:textId="4103BC7B" w:rsidR="00A34B17" w:rsidRPr="00D66387" w:rsidRDefault="00A34B17" w:rsidP="00441C12">
      <w:pPr>
        <w:spacing w:line="340" w:lineRule="exact"/>
        <w:ind w:left="210" w:hangingChars="100" w:hanging="210"/>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①　旧優生保護法下における不妊手術被害者に対し国の謝罪と補償が、被害者のプライバシーに充分配慮した上で、すべての被害者に確実に届くよう確実にすること</w:t>
      </w:r>
      <w:r w:rsidR="005907AC">
        <w:rPr>
          <w:rFonts w:ascii="ＭＳ ゴシック" w:eastAsia="ＭＳ ゴシック" w:hAnsi="ＭＳ ゴシック" w:cs="ＭＳ ゴシック" w:hint="eastAsia"/>
          <w:szCs w:val="21"/>
          <w:lang w:val="ja"/>
        </w:rPr>
        <w:t>。</w:t>
      </w:r>
    </w:p>
    <w:p w14:paraId="50ECE2E5" w14:textId="4762A3F5" w:rsidR="00A34B17" w:rsidRPr="00D66387" w:rsidRDefault="00A34B17" w:rsidP="00441C12">
      <w:pPr>
        <w:spacing w:line="340" w:lineRule="exact"/>
        <w:ind w:left="210" w:hangingChars="100" w:hanging="210"/>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②　旧優生保護法下における不妊手術の実態について、再び同様のことが起きないよう、障害者団体の代表を含む独立した第三者委員会による調査・検証を行うこと</w:t>
      </w:r>
      <w:r w:rsidR="005907AC">
        <w:rPr>
          <w:rFonts w:ascii="ＭＳ ゴシック" w:eastAsia="ＭＳ ゴシック" w:hAnsi="ＭＳ ゴシック" w:cs="ＭＳ ゴシック" w:hint="eastAsia"/>
          <w:szCs w:val="21"/>
          <w:lang w:val="ja"/>
        </w:rPr>
        <w:t>。</w:t>
      </w:r>
    </w:p>
    <w:p w14:paraId="2AC9396B" w14:textId="2E38CFB6" w:rsidR="00A34B17" w:rsidRPr="00D66387" w:rsidRDefault="00A34B17" w:rsidP="00441C12">
      <w:pPr>
        <w:spacing w:line="340" w:lineRule="exact"/>
        <w:ind w:left="210" w:hangingChars="100" w:hanging="210"/>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③　旧優生保護法が母体保護法に改正された後も事実上不妊手術の強要が障害者に対し行われている事例に関し再び同様のことが起きないよう実態を調査し、必要な啓発・研修を行うこと</w:t>
      </w:r>
      <w:r w:rsidR="005907AC">
        <w:rPr>
          <w:rFonts w:ascii="ＭＳ ゴシック" w:eastAsia="ＭＳ ゴシック" w:hAnsi="ＭＳ ゴシック" w:cs="ＭＳ ゴシック" w:hint="eastAsia"/>
          <w:szCs w:val="21"/>
          <w:lang w:val="ja"/>
        </w:rPr>
        <w:t>。</w:t>
      </w:r>
    </w:p>
    <w:p w14:paraId="04AC89A1" w14:textId="54854D8F" w:rsidR="00A34B17" w:rsidRPr="00D66387" w:rsidRDefault="00A34B17" w:rsidP="00A34B17">
      <w:pPr>
        <w:spacing w:line="340" w:lineRule="exact"/>
        <w:rPr>
          <w:rFonts w:ascii="ＭＳ ゴシック" w:eastAsia="ＭＳ ゴシック" w:hAnsi="ＭＳ ゴシック" w:cs="ＭＳ ゴシック"/>
          <w:szCs w:val="21"/>
          <w:lang w:val="ja"/>
        </w:rPr>
      </w:pPr>
      <w:r w:rsidRPr="00D66387">
        <w:rPr>
          <w:rFonts w:ascii="ＭＳ ゴシック" w:eastAsia="ＭＳ ゴシック" w:hAnsi="ＭＳ ゴシック" w:cs="ＭＳ ゴシック" w:hint="eastAsia"/>
          <w:szCs w:val="21"/>
          <w:lang w:val="ja"/>
        </w:rPr>
        <w:t>④障害者の性と生殖の権利を守るための実態把握調査、及び必要な啓発・研修を行っていくこと</w:t>
      </w:r>
      <w:r w:rsidR="005907AC">
        <w:rPr>
          <w:rFonts w:ascii="ＭＳ ゴシック" w:eastAsia="ＭＳ ゴシック" w:hAnsi="ＭＳ ゴシック" w:cs="ＭＳ ゴシック" w:hint="eastAsia"/>
          <w:szCs w:val="21"/>
          <w:lang w:val="ja"/>
        </w:rPr>
        <w:t>。</w:t>
      </w:r>
    </w:p>
    <w:p w14:paraId="6A288B1A" w14:textId="77777777" w:rsidR="00A34B17" w:rsidRPr="00D66387" w:rsidRDefault="00A34B17" w:rsidP="00A34B17">
      <w:pPr>
        <w:spacing w:line="340" w:lineRule="exact"/>
        <w:rPr>
          <w:rFonts w:asciiTheme="majorEastAsia" w:eastAsiaTheme="majorEastAsia" w:hAnsiTheme="majorEastAsia" w:cstheme="majorEastAsia"/>
          <w:b/>
        </w:rPr>
      </w:pPr>
      <w:r w:rsidRPr="00D66387">
        <w:rPr>
          <w:rFonts w:asciiTheme="majorEastAsia" w:eastAsiaTheme="majorEastAsia" w:hAnsiTheme="majorEastAsia" w:cstheme="majorEastAsia"/>
          <w:b/>
        </w:rPr>
        <w:t>（２）侵襲的医療について</w:t>
      </w:r>
    </w:p>
    <w:p w14:paraId="306D4554" w14:textId="18FD5BFD" w:rsidR="00A34B17" w:rsidRPr="00D66387" w:rsidRDefault="00A34B17" w:rsidP="00441C12">
      <w:pPr>
        <w:spacing w:line="340" w:lineRule="exact"/>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①　</w:t>
      </w:r>
      <w:r w:rsidRPr="00D66387">
        <w:rPr>
          <w:rFonts w:asciiTheme="majorEastAsia" w:eastAsiaTheme="majorEastAsia" w:hAnsiTheme="majorEastAsia" w:cstheme="majorEastAsia"/>
        </w:rPr>
        <w:t>過去障害児者に対して行われた本人の意に反する侵襲的医療の実態に対する調査・検証・謝罪を行うこと</w:t>
      </w:r>
      <w:r w:rsidR="005907AC">
        <w:rPr>
          <w:rFonts w:asciiTheme="majorEastAsia" w:eastAsiaTheme="majorEastAsia" w:hAnsiTheme="majorEastAsia" w:cstheme="majorEastAsia" w:hint="eastAsia"/>
        </w:rPr>
        <w:t>。</w:t>
      </w:r>
    </w:p>
    <w:p w14:paraId="6B097C08" w14:textId="4ABEC81C" w:rsidR="00A34B17" w:rsidRPr="00D66387" w:rsidRDefault="00A34B17" w:rsidP="00441C12">
      <w:pPr>
        <w:spacing w:line="340" w:lineRule="exact"/>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②　</w:t>
      </w:r>
      <w:r w:rsidRPr="00D66387">
        <w:rPr>
          <w:rFonts w:asciiTheme="majorEastAsia" w:eastAsiaTheme="majorEastAsia" w:hAnsiTheme="majorEastAsia" w:cstheme="majorEastAsia"/>
        </w:rPr>
        <w:t>障害者に対して電気けいれん療法（ECT）や向精神薬の投与といった非可逆的かつ侵襲性の高い医学的介入の強制を禁止するための法的措置を講じること</w:t>
      </w:r>
      <w:r w:rsidR="005907AC">
        <w:rPr>
          <w:rFonts w:asciiTheme="majorEastAsia" w:eastAsiaTheme="majorEastAsia" w:hAnsiTheme="majorEastAsia" w:cstheme="majorEastAsia" w:hint="eastAsia"/>
        </w:rPr>
        <w:t>。</w:t>
      </w:r>
    </w:p>
    <w:p w14:paraId="65E83AE9" w14:textId="77777777" w:rsidR="00A34B17" w:rsidRPr="00D66387" w:rsidRDefault="00A34B17" w:rsidP="001202C2">
      <w:pPr>
        <w:spacing w:line="200" w:lineRule="exact"/>
        <w:rPr>
          <w:rFonts w:asciiTheme="majorEastAsia" w:eastAsiaTheme="majorEastAsia" w:hAnsiTheme="majorEastAsia" w:cstheme="majorEastAsia"/>
        </w:rPr>
      </w:pPr>
    </w:p>
    <w:p w14:paraId="1928EE2A" w14:textId="77777777" w:rsidR="00A34B17" w:rsidRPr="00D66387" w:rsidRDefault="00A34B17" w:rsidP="00441C12">
      <w:pPr>
        <w:spacing w:line="340" w:lineRule="exact"/>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資料：</w:t>
      </w:r>
    </w:p>
    <w:p w14:paraId="52457BDA" w14:textId="77777777" w:rsidR="00A34B17" w:rsidRPr="00D66387" w:rsidRDefault="00A34B17" w:rsidP="00441C12">
      <w:pPr>
        <w:spacing w:line="340" w:lineRule="exact"/>
        <w:ind w:firstLineChars="200" w:firstLine="420"/>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Al Jazeera “Japan's Disability Shame” 08 Nov 2018 </w:t>
      </w:r>
    </w:p>
    <w:p w14:paraId="4EAD35AF" w14:textId="6558D5AB" w:rsidR="00A34B17" w:rsidRPr="00D66387" w:rsidRDefault="00632B62" w:rsidP="00441C12">
      <w:pPr>
        <w:spacing w:line="340" w:lineRule="exact"/>
        <w:ind w:leftChars="300" w:left="630"/>
        <w:rPr>
          <w:rFonts w:asciiTheme="majorEastAsia" w:eastAsiaTheme="majorEastAsia" w:hAnsiTheme="majorEastAsia" w:cstheme="majorEastAsia"/>
        </w:rPr>
      </w:pPr>
      <w:hyperlink r:id="rId17" w:history="1">
        <w:r w:rsidR="00EE7316" w:rsidRPr="00441C12">
          <w:rPr>
            <w:rStyle w:val="a9"/>
            <w:rFonts w:asciiTheme="majorEastAsia" w:eastAsiaTheme="majorEastAsia" w:hAnsiTheme="majorEastAsia" w:cstheme="majorEastAsia"/>
          </w:rPr>
          <w:t>https://www.aljazeera.com/programmes/101east/2018/11/japan-disability-shame-181107083733896.html</w:t>
        </w:r>
      </w:hyperlink>
    </w:p>
    <w:p w14:paraId="65F14C18" w14:textId="77777777" w:rsidR="00A34B17" w:rsidRPr="00D66387" w:rsidRDefault="00A34B17" w:rsidP="00441C12">
      <w:pPr>
        <w:spacing w:line="340" w:lineRule="exact"/>
        <w:ind w:firstLineChars="200" w:firstLine="420"/>
        <w:rPr>
          <w:rFonts w:asciiTheme="majorEastAsia" w:eastAsiaTheme="majorEastAsia" w:hAnsiTheme="majorEastAsia" w:cstheme="majorEastAsia"/>
        </w:rPr>
      </w:pPr>
      <w:r w:rsidRPr="00D66387">
        <w:rPr>
          <w:rFonts w:asciiTheme="majorEastAsia" w:eastAsiaTheme="majorEastAsia" w:hAnsiTheme="majorEastAsia" w:cstheme="majorEastAsia"/>
        </w:rPr>
        <w:t>Mainichi News 20180130</w:t>
      </w:r>
    </w:p>
    <w:p w14:paraId="75012688" w14:textId="77777777" w:rsidR="00A34B17" w:rsidRPr="00D66387" w:rsidRDefault="00A34B17" w:rsidP="00441C12">
      <w:pPr>
        <w:spacing w:line="340" w:lineRule="exact"/>
        <w:ind w:firstLineChars="300" w:firstLine="630"/>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Over half of forced sterilization surgeries performed on minors: Miyagi Pref. records </w:t>
      </w:r>
    </w:p>
    <w:p w14:paraId="48302C3D" w14:textId="3AC6CBF1" w:rsidR="00A34B17" w:rsidRPr="00D66387" w:rsidRDefault="00632B62" w:rsidP="00441C12">
      <w:pPr>
        <w:spacing w:line="340" w:lineRule="exact"/>
        <w:ind w:firstLineChars="300" w:firstLine="630"/>
        <w:rPr>
          <w:rFonts w:asciiTheme="majorEastAsia" w:eastAsiaTheme="majorEastAsia" w:hAnsiTheme="majorEastAsia" w:cstheme="majorEastAsia"/>
        </w:rPr>
      </w:pPr>
      <w:hyperlink r:id="rId18" w:history="1">
        <w:r w:rsidR="00EE7316" w:rsidRPr="00441C12">
          <w:rPr>
            <w:rStyle w:val="a9"/>
            <w:rFonts w:asciiTheme="majorEastAsia" w:eastAsiaTheme="majorEastAsia" w:hAnsiTheme="majorEastAsia" w:cstheme="majorEastAsia"/>
          </w:rPr>
          <w:t>https://mainichi.jp/english/articles/20180130/p2a/00m/0na/003000c</w:t>
        </w:r>
      </w:hyperlink>
    </w:p>
    <w:p w14:paraId="7B1DEB4F" w14:textId="77777777" w:rsidR="00A34B17" w:rsidRPr="00D66387" w:rsidRDefault="00A34B17" w:rsidP="00441C12">
      <w:pPr>
        <w:spacing w:line="340" w:lineRule="exact"/>
        <w:ind w:firstLineChars="200" w:firstLine="420"/>
        <w:rPr>
          <w:rFonts w:asciiTheme="majorEastAsia" w:eastAsiaTheme="majorEastAsia" w:hAnsiTheme="majorEastAsia" w:cstheme="majorEastAsia"/>
        </w:rPr>
      </w:pPr>
      <w:r w:rsidRPr="00D66387">
        <w:rPr>
          <w:rFonts w:asciiTheme="majorEastAsia" w:eastAsiaTheme="majorEastAsia" w:hAnsiTheme="majorEastAsia" w:cstheme="majorEastAsia"/>
        </w:rPr>
        <w:t>私は訴えるー精神障害を理由にした不本意な不妊手術について 片方司（かたがたつかさ）</w:t>
      </w:r>
    </w:p>
    <w:p w14:paraId="45D93D05" w14:textId="77777777" w:rsidR="00A34B17" w:rsidRPr="00D66387" w:rsidRDefault="00A34B17" w:rsidP="00441C12">
      <w:pPr>
        <w:spacing w:line="340" w:lineRule="exact"/>
        <w:ind w:firstLineChars="300" w:firstLine="630"/>
        <w:rPr>
          <w:rFonts w:asciiTheme="majorEastAsia" w:eastAsiaTheme="majorEastAsia" w:hAnsiTheme="majorEastAsia" w:cstheme="majorEastAsia"/>
        </w:rPr>
      </w:pPr>
      <w:r w:rsidRPr="00D66387">
        <w:rPr>
          <w:rFonts w:asciiTheme="majorEastAsia" w:eastAsiaTheme="majorEastAsia" w:hAnsiTheme="majorEastAsia" w:cstheme="majorEastAsia"/>
        </w:rPr>
        <w:t>2018</w:t>
      </w:r>
      <w:r w:rsidRPr="00D66387">
        <w:rPr>
          <w:rFonts w:asciiTheme="majorEastAsia" w:eastAsiaTheme="majorEastAsia" w:hAnsiTheme="majorEastAsia" w:cstheme="majorEastAsia" w:hint="eastAsia"/>
        </w:rPr>
        <w:t>年</w:t>
      </w:r>
      <w:r w:rsidRPr="00D66387">
        <w:rPr>
          <w:rFonts w:asciiTheme="majorEastAsia" w:eastAsiaTheme="majorEastAsia" w:hAnsiTheme="majorEastAsia" w:cstheme="majorEastAsia"/>
        </w:rPr>
        <w:t>8</w:t>
      </w:r>
      <w:r w:rsidRPr="00D66387">
        <w:rPr>
          <w:rFonts w:asciiTheme="majorEastAsia" w:eastAsiaTheme="majorEastAsia" w:hAnsiTheme="majorEastAsia" w:cstheme="majorEastAsia" w:hint="eastAsia"/>
        </w:rPr>
        <w:t>月</w:t>
      </w:r>
      <w:r w:rsidRPr="00D66387">
        <w:rPr>
          <w:rFonts w:asciiTheme="majorEastAsia" w:eastAsiaTheme="majorEastAsia" w:hAnsiTheme="majorEastAsia" w:cstheme="majorEastAsia"/>
        </w:rPr>
        <w:t>16</w:t>
      </w:r>
      <w:r w:rsidRPr="00D66387">
        <w:rPr>
          <w:rFonts w:asciiTheme="majorEastAsia" w:eastAsiaTheme="majorEastAsia" w:hAnsiTheme="majorEastAsia" w:cstheme="majorEastAsia" w:hint="eastAsia"/>
        </w:rPr>
        <w:t>日</w:t>
      </w:r>
      <w:r w:rsidRPr="00D66387">
        <w:rPr>
          <w:rFonts w:asciiTheme="majorEastAsia" w:eastAsiaTheme="majorEastAsia" w:hAnsiTheme="majorEastAsia" w:cstheme="majorEastAsia"/>
        </w:rPr>
        <w:t xml:space="preserve">　</w:t>
      </w:r>
      <w:hyperlink r:id="rId19">
        <w:r w:rsidRPr="00D66387">
          <w:rPr>
            <w:rStyle w:val="a9"/>
            <w:rFonts w:asciiTheme="majorEastAsia" w:eastAsiaTheme="majorEastAsia" w:hAnsiTheme="majorEastAsia" w:cstheme="majorEastAsia"/>
            <w:color w:val="auto"/>
          </w:rPr>
          <w:t>https://acppd.org/a/412</w:t>
        </w:r>
      </w:hyperlink>
    </w:p>
    <w:p w14:paraId="3A06C474" w14:textId="77777777" w:rsidR="00A34B17" w:rsidRPr="00D66387" w:rsidRDefault="00A34B17" w:rsidP="00A34B17">
      <w:pPr>
        <w:pStyle w:val="1"/>
        <w:spacing w:line="340" w:lineRule="exact"/>
        <w:jc w:val="center"/>
        <w:rPr>
          <w:rFonts w:asciiTheme="majorEastAsia" w:hAnsiTheme="majorEastAsia" w:cstheme="majorEastAsia"/>
        </w:rPr>
        <w:sectPr w:rsidR="00A34B17" w:rsidRPr="00D66387" w:rsidSect="00832D2B">
          <w:headerReference w:type="default" r:id="rId20"/>
          <w:footerReference w:type="default" r:id="rId21"/>
          <w:endnotePr>
            <w:numFmt w:val="decimalFullWidth"/>
          </w:endnotePr>
          <w:pgSz w:w="11906" w:h="16838" w:code="9"/>
          <w:pgMar w:top="1134" w:right="1077" w:bottom="1134" w:left="1077" w:header="567" w:footer="567" w:gutter="0"/>
          <w:cols w:space="425"/>
          <w:docGrid w:type="lines" w:linePitch="360"/>
        </w:sectPr>
      </w:pPr>
    </w:p>
    <w:p w14:paraId="30AB759A" w14:textId="77777777" w:rsidR="00A34B17" w:rsidRPr="00D66387" w:rsidRDefault="00A34B17" w:rsidP="00A34B17">
      <w:pPr>
        <w:ind w:left="210" w:hangingChars="100" w:hanging="210"/>
        <w:rPr>
          <w:rFonts w:asciiTheme="majorEastAsia" w:eastAsiaTheme="majorEastAsia" w:hAnsiTheme="majorEastAsia" w:cstheme="majorEastAsia"/>
        </w:rPr>
      </w:pPr>
      <w:bookmarkStart w:id="28" w:name="_Toc2348260"/>
      <w:bookmarkStart w:id="29" w:name="_Toc2348514"/>
    </w:p>
    <w:p w14:paraId="3CCB5828" w14:textId="77777777" w:rsidR="00A34B17" w:rsidRPr="00D66387" w:rsidRDefault="00A34B17" w:rsidP="00A34B17">
      <w:pPr>
        <w:keepNext/>
        <w:snapToGrid w:val="0"/>
        <w:jc w:val="center"/>
        <w:outlineLvl w:val="0"/>
        <w:rPr>
          <w:rFonts w:asciiTheme="majorEastAsia" w:eastAsiaTheme="majorEastAsia" w:hAnsiTheme="majorEastAsia" w:cstheme="majorEastAsia"/>
          <w:b/>
          <w:sz w:val="24"/>
          <w:szCs w:val="24"/>
        </w:rPr>
      </w:pPr>
      <w:bookmarkStart w:id="30" w:name="_Toc2348259"/>
      <w:bookmarkStart w:id="31" w:name="_Toc2348513"/>
      <w:r w:rsidRPr="00D66387">
        <w:rPr>
          <w:rFonts w:asciiTheme="majorEastAsia" w:eastAsiaTheme="majorEastAsia" w:hAnsiTheme="majorEastAsia" w:cstheme="majorEastAsia"/>
          <w:b/>
          <w:sz w:val="24"/>
          <w:szCs w:val="24"/>
        </w:rPr>
        <w:t>第18条　移動の自由及び国籍についての権利</w:t>
      </w:r>
      <w:bookmarkEnd w:id="30"/>
      <w:bookmarkEnd w:id="31"/>
    </w:p>
    <w:p w14:paraId="6001CDBF" w14:textId="77777777" w:rsidR="00A34B17" w:rsidRPr="00D66387" w:rsidRDefault="00A34B17" w:rsidP="00A34B17">
      <w:pPr>
        <w:rPr>
          <w:rFonts w:asciiTheme="majorEastAsia" w:eastAsiaTheme="majorEastAsia" w:hAnsiTheme="majorEastAsia" w:cstheme="majorEastAsia"/>
          <w:b/>
        </w:rPr>
      </w:pPr>
    </w:p>
    <w:p w14:paraId="403F02B6" w14:textId="77777777" w:rsidR="00A34B17" w:rsidRPr="00441C12" w:rsidRDefault="00A34B17" w:rsidP="00A34B17">
      <w:pPr>
        <w:rPr>
          <w:rFonts w:asciiTheme="majorEastAsia" w:eastAsiaTheme="majorEastAsia" w:hAnsiTheme="majorEastAsia" w:cstheme="majorEastAsia"/>
          <w:b/>
          <w:sz w:val="24"/>
          <w:szCs w:val="24"/>
        </w:rPr>
      </w:pPr>
      <w:r w:rsidRPr="00441C12">
        <w:rPr>
          <w:rFonts w:asciiTheme="majorEastAsia" w:eastAsiaTheme="majorEastAsia" w:hAnsiTheme="majorEastAsia" w:cstheme="majorEastAsia"/>
          <w:b/>
          <w:sz w:val="24"/>
          <w:szCs w:val="24"/>
        </w:rPr>
        <w:t>１.課題</w:t>
      </w:r>
    </w:p>
    <w:p w14:paraId="4C57D04A" w14:textId="79A6A4BF" w:rsidR="00A34B1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（１）</w:t>
      </w:r>
      <w:r w:rsidRPr="00D66387">
        <w:rPr>
          <w:rFonts w:asciiTheme="majorEastAsia" w:eastAsiaTheme="majorEastAsia" w:hAnsiTheme="majorEastAsia" w:cstheme="majorEastAsia"/>
        </w:rPr>
        <w:t>出入国管理及び難民認定法5条（上陸の拒否）2項（精神上の障害により事理弁識能力を欠く常況にある者又はその能力が著しく不十分な者で（中略）随伴者がない者）という規定について、「精神上の障害により」「事理弁識能力を欠く」あるいは「著しく不十分な者」という規定は、他の要因による事理弁識能力の欠如（あるいは不十分）な場合にもあるにもかかわらず、「精神上の障害」のみを明記していることは障害を理由とする差別に該当する。</w:t>
      </w:r>
    </w:p>
    <w:p w14:paraId="090B3BFC" w14:textId="77777777" w:rsidR="00E40A58" w:rsidRPr="00D66387" w:rsidRDefault="00E40A58" w:rsidP="00A34B17">
      <w:pPr>
        <w:ind w:left="420" w:hangingChars="200" w:hanging="420"/>
        <w:rPr>
          <w:rFonts w:asciiTheme="majorEastAsia" w:eastAsiaTheme="majorEastAsia" w:hAnsiTheme="majorEastAsia" w:cstheme="majorEastAsia"/>
        </w:rPr>
      </w:pPr>
    </w:p>
    <w:p w14:paraId="5FDE8E5B"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（２）</w:t>
      </w:r>
      <w:r w:rsidRPr="00D66387">
        <w:rPr>
          <w:rFonts w:asciiTheme="majorEastAsia" w:eastAsiaTheme="majorEastAsia" w:hAnsiTheme="majorEastAsia" w:cstheme="majorEastAsia"/>
        </w:rPr>
        <w:t>日本語が読めないろう</w:t>
      </w:r>
      <w:r w:rsidRPr="00D66387">
        <w:rPr>
          <w:rFonts w:asciiTheme="majorEastAsia" w:eastAsiaTheme="majorEastAsia" w:hAnsiTheme="majorEastAsia" w:cstheme="majorEastAsia" w:hint="eastAsia"/>
        </w:rPr>
        <w:t>者を含む</w:t>
      </w:r>
      <w:r w:rsidRPr="00D66387">
        <w:rPr>
          <w:rFonts w:asciiTheme="majorEastAsia" w:eastAsiaTheme="majorEastAsia" w:hAnsiTheme="majorEastAsia" w:cstheme="majorEastAsia"/>
        </w:rPr>
        <w:t>障害のある外国人に対する</w:t>
      </w:r>
      <w:r w:rsidRPr="00D66387">
        <w:rPr>
          <w:rFonts w:asciiTheme="majorEastAsia" w:eastAsiaTheme="majorEastAsia" w:hAnsiTheme="majorEastAsia" w:cstheme="majorEastAsia" w:hint="eastAsia"/>
        </w:rPr>
        <w:t>アクセシビリティや</w:t>
      </w:r>
      <w:r w:rsidRPr="00D66387">
        <w:rPr>
          <w:rFonts w:asciiTheme="majorEastAsia" w:eastAsiaTheme="majorEastAsia" w:hAnsiTheme="majorEastAsia" w:cstheme="majorEastAsia"/>
        </w:rPr>
        <w:t>合理的配慮が欠けている。例えば、一般の住民に向けて外国語で説明した冊子はあるが、障害者福祉制度に関しては日本語のみの説明になっていることがある。さらに障害者福祉制度だけでなく、日常生活全体の情報が分かるよう、出身国の言語、手話動画を取り入れられるような</w:t>
      </w:r>
      <w:r w:rsidRPr="00D66387">
        <w:rPr>
          <w:rFonts w:asciiTheme="majorEastAsia" w:eastAsiaTheme="majorEastAsia" w:hAnsiTheme="majorEastAsia" w:cstheme="majorEastAsia" w:hint="eastAsia"/>
        </w:rPr>
        <w:t>アクセシビリティの確保や</w:t>
      </w:r>
      <w:r w:rsidRPr="00D66387">
        <w:rPr>
          <w:rFonts w:asciiTheme="majorEastAsia" w:eastAsiaTheme="majorEastAsia" w:hAnsiTheme="majorEastAsia" w:cstheme="majorEastAsia"/>
        </w:rPr>
        <w:t>合理的配慮が必要である。</w:t>
      </w:r>
    </w:p>
    <w:p w14:paraId="78083357" w14:textId="77777777" w:rsidR="00A34B17" w:rsidRPr="00D66387" w:rsidRDefault="00A34B17" w:rsidP="00A34B17">
      <w:pPr>
        <w:rPr>
          <w:rFonts w:asciiTheme="majorEastAsia" w:eastAsiaTheme="majorEastAsia" w:hAnsiTheme="majorEastAsia" w:cstheme="majorEastAsia"/>
          <w:b/>
        </w:rPr>
      </w:pPr>
    </w:p>
    <w:p w14:paraId="6DA67B3A" w14:textId="77777777" w:rsidR="00A34B17" w:rsidRPr="00441C12" w:rsidRDefault="00A34B17" w:rsidP="00A34B17">
      <w:pPr>
        <w:rPr>
          <w:rFonts w:asciiTheme="majorEastAsia" w:eastAsiaTheme="majorEastAsia" w:hAnsiTheme="majorEastAsia" w:cstheme="majorEastAsia"/>
          <w:b/>
          <w:sz w:val="24"/>
          <w:szCs w:val="24"/>
        </w:rPr>
      </w:pPr>
      <w:r w:rsidRPr="00441C12">
        <w:rPr>
          <w:rFonts w:asciiTheme="majorEastAsia" w:eastAsiaTheme="majorEastAsia" w:hAnsiTheme="majorEastAsia" w:cstheme="majorEastAsia"/>
          <w:b/>
          <w:sz w:val="24"/>
          <w:szCs w:val="24"/>
        </w:rPr>
        <w:t>２.事前質問事項</w:t>
      </w:r>
      <w:r w:rsidRPr="00441C12">
        <w:rPr>
          <w:rFonts w:asciiTheme="majorEastAsia" w:eastAsiaTheme="majorEastAsia" w:hAnsiTheme="majorEastAsia" w:cstheme="majorEastAsia" w:hint="eastAsia"/>
          <w:b/>
          <w:sz w:val="24"/>
          <w:szCs w:val="24"/>
        </w:rPr>
        <w:t>案</w:t>
      </w:r>
    </w:p>
    <w:p w14:paraId="26D24C32"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（１）</w:t>
      </w:r>
      <w:r w:rsidRPr="00D66387">
        <w:rPr>
          <w:rFonts w:asciiTheme="majorEastAsia" w:eastAsiaTheme="majorEastAsia" w:hAnsiTheme="majorEastAsia" w:cstheme="majorEastAsia"/>
        </w:rPr>
        <w:t>現行出入国管理法第</w:t>
      </w:r>
      <w:r w:rsidRPr="00D66387">
        <w:rPr>
          <w:rFonts w:asciiTheme="majorEastAsia" w:eastAsiaTheme="majorEastAsia" w:hAnsiTheme="majorEastAsia" w:cstheme="majorEastAsia" w:hint="eastAsia"/>
        </w:rPr>
        <w:t>5</w:t>
      </w:r>
      <w:r w:rsidRPr="00D66387">
        <w:rPr>
          <w:rFonts w:asciiTheme="majorEastAsia" w:eastAsiaTheme="majorEastAsia" w:hAnsiTheme="majorEastAsia" w:cstheme="majorEastAsia"/>
        </w:rPr>
        <w:t>条</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項について、「精神上の障害により」という規定が障害差別に該当するという認識はあ</w:t>
      </w:r>
      <w:r w:rsidRPr="00D66387">
        <w:rPr>
          <w:rFonts w:asciiTheme="majorEastAsia" w:eastAsiaTheme="majorEastAsia" w:hAnsiTheme="majorEastAsia" w:cstheme="majorEastAsia" w:hint="eastAsia"/>
        </w:rPr>
        <w:t>る</w:t>
      </w:r>
      <w:r w:rsidRPr="00D66387">
        <w:rPr>
          <w:rFonts w:asciiTheme="majorEastAsia" w:eastAsiaTheme="majorEastAsia" w:hAnsiTheme="majorEastAsia" w:cstheme="majorEastAsia"/>
        </w:rPr>
        <w:t>か。</w:t>
      </w:r>
    </w:p>
    <w:p w14:paraId="6CC1D1D5"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（２）</w:t>
      </w:r>
      <w:r w:rsidRPr="00D66387">
        <w:rPr>
          <w:rFonts w:asciiTheme="majorEastAsia" w:eastAsiaTheme="majorEastAsia" w:hAnsiTheme="majorEastAsia" w:cstheme="majorEastAsia"/>
        </w:rPr>
        <w:t>移住・定住外国人で障害の</w:t>
      </w:r>
      <w:r w:rsidRPr="00D66387">
        <w:rPr>
          <w:rFonts w:asciiTheme="majorEastAsia" w:eastAsiaTheme="majorEastAsia" w:hAnsiTheme="majorEastAsia" w:cstheme="majorEastAsia" w:hint="eastAsia"/>
        </w:rPr>
        <w:t>あ</w:t>
      </w:r>
      <w:r w:rsidRPr="00D66387">
        <w:rPr>
          <w:rFonts w:asciiTheme="majorEastAsia" w:eastAsiaTheme="majorEastAsia" w:hAnsiTheme="majorEastAsia" w:cstheme="majorEastAsia"/>
        </w:rPr>
        <w:t>る人に対して、相談体制の保障、例えばろう者への手話によるコミュニケーション保障など具体的にどのような権利保障を行</w:t>
      </w:r>
      <w:r w:rsidRPr="00D66387">
        <w:rPr>
          <w:rFonts w:asciiTheme="majorEastAsia" w:eastAsiaTheme="majorEastAsia" w:hAnsiTheme="majorEastAsia" w:cstheme="majorEastAsia" w:hint="eastAsia"/>
        </w:rPr>
        <w:t>っているか。</w:t>
      </w:r>
    </w:p>
    <w:p w14:paraId="629BD702" w14:textId="77777777" w:rsidR="00A34B17" w:rsidRPr="00D66387" w:rsidRDefault="00A34B17" w:rsidP="00A34B17">
      <w:pPr>
        <w:rPr>
          <w:rFonts w:asciiTheme="majorEastAsia" w:eastAsiaTheme="majorEastAsia" w:hAnsiTheme="majorEastAsia" w:cstheme="majorEastAsia"/>
          <w:b/>
        </w:rPr>
      </w:pPr>
    </w:p>
    <w:p w14:paraId="0F9440AB" w14:textId="77777777" w:rsidR="00A34B17" w:rsidRPr="00441C12" w:rsidRDefault="00A34B17" w:rsidP="00A34B17">
      <w:pPr>
        <w:rPr>
          <w:rFonts w:asciiTheme="majorEastAsia" w:eastAsiaTheme="majorEastAsia" w:hAnsiTheme="majorEastAsia" w:cstheme="majorEastAsia"/>
          <w:b/>
          <w:sz w:val="24"/>
          <w:szCs w:val="24"/>
        </w:rPr>
      </w:pPr>
      <w:r w:rsidRPr="00441C12">
        <w:rPr>
          <w:rFonts w:asciiTheme="majorEastAsia" w:eastAsiaTheme="majorEastAsia" w:hAnsiTheme="majorEastAsia" w:cstheme="majorEastAsia"/>
          <w:b/>
          <w:sz w:val="24"/>
          <w:szCs w:val="24"/>
        </w:rPr>
        <w:t>３.勧告案</w:t>
      </w:r>
    </w:p>
    <w:p w14:paraId="4581AAE6"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（１）</w:t>
      </w:r>
      <w:r w:rsidRPr="00D66387">
        <w:rPr>
          <w:rFonts w:asciiTheme="majorEastAsia" w:eastAsiaTheme="majorEastAsia" w:hAnsiTheme="majorEastAsia" w:cstheme="majorEastAsia"/>
        </w:rPr>
        <w:t>出入国管理及び難民認定法５条２項の精神障害者や知的障害者に対する差別的規定を見直すことを勧告する。</w:t>
      </w:r>
    </w:p>
    <w:p w14:paraId="1A861E09" w14:textId="77777777" w:rsidR="00A34B17" w:rsidRPr="00D66387" w:rsidRDefault="00A34B17" w:rsidP="00A34B17">
      <w:pPr>
        <w:ind w:left="420" w:hangingChars="200" w:hanging="420"/>
        <w:rPr>
          <w:rFonts w:asciiTheme="majorEastAsia" w:eastAsiaTheme="majorEastAsia" w:hAnsiTheme="majorEastAsia" w:cstheme="majorEastAsia"/>
        </w:rPr>
      </w:pPr>
      <w:r w:rsidRPr="00D66387">
        <w:rPr>
          <w:rFonts w:asciiTheme="majorEastAsia" w:eastAsiaTheme="majorEastAsia" w:hAnsiTheme="majorEastAsia" w:cstheme="majorEastAsia" w:hint="eastAsia"/>
        </w:rPr>
        <w:t>（２）</w:t>
      </w:r>
      <w:r w:rsidRPr="00D66387">
        <w:rPr>
          <w:rFonts w:asciiTheme="majorEastAsia" w:eastAsiaTheme="majorEastAsia" w:hAnsiTheme="majorEastAsia" w:cstheme="majorEastAsia"/>
        </w:rPr>
        <w:t>外国から日本に移住した障害者に対して基本的自由を行使し確保できるようにするため必要な措置を講ずることを勧告する</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b/>
          <w:sz w:val="24"/>
          <w:szCs w:val="24"/>
        </w:rPr>
        <w:br w:type="page"/>
      </w:r>
    </w:p>
    <w:p w14:paraId="263B0900" w14:textId="77777777" w:rsidR="00A34B17" w:rsidRPr="00D66387" w:rsidRDefault="00A34B17" w:rsidP="00A34B17">
      <w:pPr>
        <w:jc w:val="center"/>
        <w:rPr>
          <w:rFonts w:asciiTheme="majorEastAsia" w:eastAsiaTheme="majorEastAsia" w:hAnsiTheme="majorEastAsia" w:cstheme="majorEastAsia"/>
          <w:b/>
          <w:sz w:val="24"/>
          <w:szCs w:val="24"/>
        </w:rPr>
      </w:pPr>
      <w:r w:rsidRPr="00D66387">
        <w:rPr>
          <w:rFonts w:asciiTheme="majorEastAsia" w:eastAsiaTheme="majorEastAsia" w:hAnsiTheme="majorEastAsia" w:cstheme="majorEastAsia" w:hint="eastAsia"/>
          <w:b/>
          <w:sz w:val="24"/>
          <w:szCs w:val="24"/>
        </w:rPr>
        <w:lastRenderedPageBreak/>
        <w:t>第19条　自立した生活及び地域社会への包容</w:t>
      </w:r>
    </w:p>
    <w:p w14:paraId="41D514A6" w14:textId="77777777" w:rsidR="00A34B17" w:rsidRPr="00D66387" w:rsidRDefault="00A34B17" w:rsidP="00A34B17">
      <w:pPr>
        <w:ind w:right="240"/>
        <w:rPr>
          <w:rFonts w:asciiTheme="majorEastAsia" w:eastAsiaTheme="majorEastAsia" w:hAnsiTheme="majorEastAsia" w:cstheme="majorEastAsia"/>
        </w:rPr>
      </w:pPr>
    </w:p>
    <w:p w14:paraId="2686015E"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hint="eastAsia"/>
          <w:b/>
        </w:rPr>
        <w:t>１．課題</w:t>
      </w:r>
    </w:p>
    <w:p w14:paraId="7DEF3D8C"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hint="eastAsia"/>
          <w:b/>
        </w:rPr>
        <w:t>（１）地域移行について</w:t>
      </w:r>
    </w:p>
    <w:p w14:paraId="5E193239" w14:textId="77777777"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①　どこで誰と住むか選択する権利が行使できず、地域移行が進んでいない</w:t>
      </w:r>
    </w:p>
    <w:p w14:paraId="07A8930C" w14:textId="670E6519"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a</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rPr>
        <w:t>2018</w:t>
      </w:r>
      <w:r w:rsidRPr="00D66387">
        <w:rPr>
          <w:rFonts w:asciiTheme="majorEastAsia" w:eastAsiaTheme="majorEastAsia" w:hAnsiTheme="majorEastAsia" w:cstheme="majorEastAsia" w:hint="eastAsia"/>
        </w:rPr>
        <w:t>年版障害者白書によると、現在約12万人の知的障害者と約7.3万人の身体障害者が入所施設で生活している。身体障害における施設入所者の割合</w:t>
      </w:r>
      <w:r w:rsidRPr="00D66387">
        <w:rPr>
          <w:rFonts w:asciiTheme="majorEastAsia" w:eastAsiaTheme="majorEastAsia" w:hAnsiTheme="majorEastAsia" w:cstheme="majorEastAsia"/>
        </w:rPr>
        <w:t>1.7</w:t>
      </w:r>
      <w:r w:rsidRPr="00D66387">
        <w:rPr>
          <w:rFonts w:asciiTheme="majorEastAsia" w:eastAsiaTheme="majorEastAsia" w:hAnsiTheme="majorEastAsia" w:cstheme="majorEastAsia" w:hint="eastAsia"/>
        </w:rPr>
        <w:t>％、精神障害における入院患者の割合</w:t>
      </w:r>
      <w:r w:rsidRPr="00D66387">
        <w:rPr>
          <w:rFonts w:asciiTheme="majorEastAsia" w:eastAsiaTheme="majorEastAsia" w:hAnsiTheme="majorEastAsia" w:cstheme="majorEastAsia"/>
        </w:rPr>
        <w:t>8.0</w:t>
      </w:r>
      <w:r w:rsidRPr="00D66387">
        <w:rPr>
          <w:rFonts w:asciiTheme="majorEastAsia" w:eastAsiaTheme="majorEastAsia" w:hAnsiTheme="majorEastAsia" w:cstheme="majorEastAsia" w:hint="eastAsia"/>
        </w:rPr>
        <w:t>%に対して、知的障害者における施設入所者の割合は</w:t>
      </w:r>
      <w:r w:rsidRPr="00D66387">
        <w:rPr>
          <w:rFonts w:asciiTheme="majorEastAsia" w:eastAsiaTheme="majorEastAsia" w:hAnsiTheme="majorEastAsia" w:cstheme="majorEastAsia"/>
        </w:rPr>
        <w:t>11.1</w:t>
      </w:r>
      <w:r w:rsidRPr="00D66387">
        <w:rPr>
          <w:rFonts w:asciiTheme="majorEastAsia" w:eastAsiaTheme="majorEastAsia" w:hAnsiTheme="majorEastAsia" w:cstheme="majorEastAsia" w:hint="eastAsia"/>
        </w:rPr>
        <w:t>％となっており、特に知的障害者の施設入所の割合が高い。また、5年間で施設入所者は知的障害者が0.8万人（6%）の減、身体障害者が1.4万人（16%）の減となっており、知的障害者は地域移行する者の割合が少ないことがわかる。</w:t>
      </w:r>
    </w:p>
    <w:p w14:paraId="691DDAC5" w14:textId="2E495BC1"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入所施設の数は、2014年の5</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951箇所から2017年は5</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734箇所に217箇所（3.6％）減少している（厚労省社会福祉施設等調査）。</w:t>
      </w:r>
    </w:p>
    <w:p w14:paraId="395EA63C" w14:textId="4F51D5A0"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c</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グループホームの数は2014年の6</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432箇所から年々増加し、2017年は7</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590箇所と1</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158箇所（18%）増えている。しかし、重度の障害者が安心して生活するサービスの質などが確保されておらず、一方で20名定員のグループホームなど大規模化が進んでいる。</w:t>
      </w:r>
    </w:p>
    <w:p w14:paraId="7F1C307F" w14:textId="117D4527"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d</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入所待機者の問題は深刻で、たとえば東京都では在宅障害者のうち1</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251人（東京都福祉保健局福祉行政統計2019年1月版より）が待機者である。また、埼玉県では</w:t>
      </w:r>
      <w:r w:rsidRPr="00D66387">
        <w:rPr>
          <w:rFonts w:asciiTheme="majorEastAsia" w:eastAsiaTheme="majorEastAsia" w:hAnsiTheme="majorEastAsia" w:cstheme="majorEastAsia"/>
        </w:rPr>
        <w:t>1569</w:t>
      </w:r>
      <w:r w:rsidRPr="00D66387">
        <w:rPr>
          <w:rFonts w:asciiTheme="majorEastAsia" w:eastAsiaTheme="majorEastAsia" w:hAnsiTheme="majorEastAsia" w:cstheme="majorEastAsia" w:hint="eastAsia"/>
        </w:rPr>
        <w:t>人（</w:t>
      </w:r>
      <w:r w:rsidRPr="00D66387">
        <w:rPr>
          <w:rFonts w:asciiTheme="majorEastAsia" w:eastAsiaTheme="majorEastAsia" w:hAnsiTheme="majorEastAsia" w:cstheme="majorEastAsia"/>
        </w:rPr>
        <w:t>2018</w:t>
      </w:r>
      <w:r w:rsidRPr="00D66387">
        <w:rPr>
          <w:rFonts w:asciiTheme="majorEastAsia" w:eastAsiaTheme="majorEastAsia" w:hAnsiTheme="majorEastAsia" w:cstheme="majorEastAsia" w:hint="eastAsia"/>
        </w:rPr>
        <w:t>年</w:t>
      </w:r>
      <w:r w:rsidRPr="00D66387">
        <w:rPr>
          <w:rFonts w:asciiTheme="majorEastAsia" w:eastAsiaTheme="majorEastAsia" w:hAnsiTheme="majorEastAsia" w:cstheme="majorEastAsia"/>
        </w:rPr>
        <w:t>5</w:t>
      </w:r>
      <w:r w:rsidRPr="00D66387">
        <w:rPr>
          <w:rFonts w:asciiTheme="majorEastAsia" w:eastAsiaTheme="majorEastAsia" w:hAnsiTheme="majorEastAsia" w:cstheme="majorEastAsia" w:hint="eastAsia"/>
        </w:rPr>
        <w:t>月</w:t>
      </w:r>
      <w:r w:rsidRPr="00D66387">
        <w:rPr>
          <w:rFonts w:asciiTheme="majorEastAsia" w:eastAsiaTheme="majorEastAsia" w:hAnsiTheme="majorEastAsia" w:cstheme="majorEastAsia"/>
        </w:rPr>
        <w:t>1</w:t>
      </w:r>
      <w:r w:rsidRPr="00D66387">
        <w:rPr>
          <w:rFonts w:asciiTheme="majorEastAsia" w:eastAsiaTheme="majorEastAsia" w:hAnsiTheme="majorEastAsia" w:cstheme="majorEastAsia" w:hint="eastAsia"/>
        </w:rPr>
        <w:t>日現在、知的障害</w:t>
      </w:r>
      <w:r w:rsidRPr="00D66387">
        <w:rPr>
          <w:rFonts w:asciiTheme="majorEastAsia" w:eastAsiaTheme="majorEastAsia" w:hAnsiTheme="majorEastAsia" w:cstheme="majorEastAsia"/>
        </w:rPr>
        <w:t>1,215</w:t>
      </w:r>
      <w:r w:rsidRPr="00D66387">
        <w:rPr>
          <w:rFonts w:asciiTheme="majorEastAsia" w:eastAsiaTheme="majorEastAsia" w:hAnsiTheme="majorEastAsia" w:cstheme="majorEastAsia" w:hint="eastAsia"/>
        </w:rPr>
        <w:t>人、身体障害</w:t>
      </w:r>
      <w:r w:rsidRPr="00D66387">
        <w:rPr>
          <w:rFonts w:asciiTheme="majorEastAsia" w:eastAsiaTheme="majorEastAsia" w:hAnsiTheme="majorEastAsia" w:cstheme="majorEastAsia"/>
        </w:rPr>
        <w:t>354</w:t>
      </w:r>
      <w:r w:rsidRPr="00D66387">
        <w:rPr>
          <w:rFonts w:asciiTheme="majorEastAsia" w:eastAsiaTheme="majorEastAsia" w:hAnsiTheme="majorEastAsia" w:cstheme="majorEastAsia" w:hint="eastAsia"/>
        </w:rPr>
        <w:t>人、埼玉県調べ）、滋賀県では</w:t>
      </w:r>
      <w:r w:rsidRPr="00D66387">
        <w:rPr>
          <w:rFonts w:asciiTheme="majorEastAsia" w:eastAsiaTheme="majorEastAsia" w:hAnsiTheme="majorEastAsia" w:cstheme="majorEastAsia"/>
        </w:rPr>
        <w:t>471</w:t>
      </w:r>
      <w:r w:rsidRPr="00D66387">
        <w:rPr>
          <w:rFonts w:asciiTheme="majorEastAsia" w:eastAsiaTheme="majorEastAsia" w:hAnsiTheme="majorEastAsia" w:cstheme="majorEastAsia" w:hint="eastAsia"/>
        </w:rPr>
        <w:t>人（</w:t>
      </w:r>
      <w:r w:rsidRPr="00D66387">
        <w:rPr>
          <w:rFonts w:asciiTheme="majorEastAsia" w:eastAsiaTheme="majorEastAsia" w:hAnsiTheme="majorEastAsia" w:cstheme="majorEastAsia"/>
        </w:rPr>
        <w:t>2018</w:t>
      </w:r>
      <w:r w:rsidRPr="00D66387">
        <w:rPr>
          <w:rFonts w:asciiTheme="majorEastAsia" w:eastAsiaTheme="majorEastAsia" w:hAnsiTheme="majorEastAsia" w:cstheme="majorEastAsia" w:hint="eastAsia"/>
        </w:rPr>
        <w:t>年</w:t>
      </w:r>
      <w:r w:rsidRPr="00D66387">
        <w:rPr>
          <w:rFonts w:asciiTheme="majorEastAsia" w:eastAsiaTheme="majorEastAsia" w:hAnsiTheme="majorEastAsia" w:cstheme="majorEastAsia"/>
        </w:rPr>
        <w:t>12</w:t>
      </w:r>
      <w:r w:rsidRPr="00D66387">
        <w:rPr>
          <w:rFonts w:asciiTheme="majorEastAsia" w:eastAsiaTheme="majorEastAsia" w:hAnsiTheme="majorEastAsia" w:cstheme="majorEastAsia" w:hint="eastAsia"/>
        </w:rPr>
        <w:t>月</w:t>
      </w:r>
      <w:r w:rsidRPr="00D66387">
        <w:rPr>
          <w:rFonts w:asciiTheme="majorEastAsia" w:eastAsiaTheme="majorEastAsia" w:hAnsiTheme="majorEastAsia" w:cstheme="majorEastAsia"/>
        </w:rPr>
        <w:t>22</w:t>
      </w:r>
      <w:r w:rsidRPr="00D66387">
        <w:rPr>
          <w:rFonts w:asciiTheme="majorEastAsia" w:eastAsiaTheme="majorEastAsia" w:hAnsiTheme="majorEastAsia" w:cstheme="majorEastAsia" w:hint="eastAsia"/>
        </w:rPr>
        <w:t>日現在、障害者の暮らしの場を考える滋賀県民の会調べ、自治体回答率</w:t>
      </w:r>
      <w:r w:rsidRPr="00D66387">
        <w:rPr>
          <w:rFonts w:asciiTheme="majorEastAsia" w:eastAsiaTheme="majorEastAsia" w:hAnsiTheme="majorEastAsia" w:cstheme="majorEastAsia"/>
        </w:rPr>
        <w:t>73.6</w:t>
      </w:r>
      <w:r w:rsidRPr="00D66387">
        <w:rPr>
          <w:rFonts w:asciiTheme="majorEastAsia" w:eastAsiaTheme="majorEastAsia" w:hAnsiTheme="majorEastAsia" w:cstheme="majorEastAsia" w:hint="eastAsia"/>
        </w:rPr>
        <w:t>％）が入所を希望している。これは地域での生活を行うための社会資源が圧倒的に不足しているからである。多くの障害者の生活は家族依存を強いられ、家族の負担は深刻である。</w:t>
      </w:r>
    </w:p>
    <w:p w14:paraId="777D7D22" w14:textId="35001A07"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e</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また、東京都の障害者9</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083人が施設に入所しており、そのうち北海道や東北地方など東京都外の施設にほぼ半数の4</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526人が入所している（東京都保健福祉局福祉行政統計2019年1月版より）。地域で暮らす場が不足していることの表れである。</w:t>
      </w:r>
    </w:p>
    <w:p w14:paraId="24366B14" w14:textId="0DD29D79"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f</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2012年4月の法改正で、「地域移行支援」が創設されたが、その利用者数は、6年が経過した2018年4月の時点でも全国で603人に過ぎず、第4期障害福祉計画における利用者数の見込み4</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375人と比べても、サービスが活用されていない。</w:t>
      </w:r>
    </w:p>
    <w:p w14:paraId="56B69D21" w14:textId="63EFD630"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g</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50歳代後半の脳性麻痺の男性が40年以上に及ぶ施設生活を終え、出身地近くで一人暮らしを始めようと決心したが、成年後見人であった実弟が最後まで拒み続けた。弁護士を立て裁判の末に後見人を外し自立生活を実現した事例がある。</w:t>
      </w:r>
    </w:p>
    <w:p w14:paraId="36B6E40A" w14:textId="02F8E83A"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h</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以上のように、入所施設からグループホーム等への移行は一定すすんでいるものの、暮らしの場の総量が不足している。また、入所施設やグループホーム以外では家族同居が圧倒的に多く、一人暮らしの割合が少ない。障害のない人と平等に自らの選択で誰とどこで暮らすかを選択する権利を行使できない状況が続いている。</w:t>
      </w:r>
    </w:p>
    <w:p w14:paraId="21572070" w14:textId="77777777"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②　精神科病院の長期入院の問題、地域移行が進まないこと</w:t>
      </w:r>
    </w:p>
    <w:p w14:paraId="26842322" w14:textId="21F1A50E"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a</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日本の精神病床平均在院日数は平均</w:t>
      </w:r>
      <w:r w:rsidRPr="00D66387">
        <w:rPr>
          <w:rFonts w:asciiTheme="majorEastAsia" w:eastAsiaTheme="majorEastAsia" w:hAnsiTheme="majorEastAsia" w:cstheme="majorEastAsia"/>
        </w:rPr>
        <w:t>250.5日</w:t>
      </w:r>
      <w:r w:rsidRPr="00D66387">
        <w:rPr>
          <w:rFonts w:asciiTheme="majorEastAsia" w:eastAsiaTheme="majorEastAsia" w:hAnsiTheme="majorEastAsia" w:cstheme="majorEastAsia" w:hint="eastAsia"/>
        </w:rPr>
        <w:t>と一般病床在院平均日数</w:t>
      </w:r>
      <w:r w:rsidRPr="00D66387">
        <w:rPr>
          <w:rFonts w:asciiTheme="majorEastAsia" w:eastAsiaTheme="majorEastAsia" w:hAnsiTheme="majorEastAsia" w:cstheme="majorEastAsia"/>
        </w:rPr>
        <w:t>(結核、精神省く)</w:t>
      </w:r>
      <w:r w:rsidRPr="00D66387">
        <w:rPr>
          <w:rFonts w:asciiTheme="majorEastAsia" w:eastAsiaTheme="majorEastAsia" w:hAnsiTheme="majorEastAsia" w:cstheme="majorEastAsia" w:hint="eastAsia"/>
        </w:rPr>
        <w:t>の平均</w:t>
      </w:r>
      <w:r w:rsidRPr="00D66387">
        <w:rPr>
          <w:rFonts w:asciiTheme="majorEastAsia" w:eastAsiaTheme="majorEastAsia" w:hAnsiTheme="majorEastAsia" w:cstheme="majorEastAsia"/>
        </w:rPr>
        <w:t>15.6日</w:t>
      </w:r>
      <w:r w:rsidRPr="00D66387">
        <w:rPr>
          <w:rFonts w:asciiTheme="majorEastAsia" w:eastAsiaTheme="majorEastAsia" w:hAnsiTheme="majorEastAsia" w:cstheme="majorEastAsia" w:hint="eastAsia"/>
        </w:rPr>
        <w:t>と比較して長期に及んでいる（厚生労働省／病院報告・2018</w:t>
      </w:r>
      <w:r w:rsidRPr="00D66387">
        <w:rPr>
          <w:rFonts w:asciiTheme="majorEastAsia" w:eastAsiaTheme="majorEastAsia" w:hAnsiTheme="majorEastAsia" w:cstheme="majorEastAsia"/>
        </w:rPr>
        <w:t>年6月分概数</w:t>
      </w:r>
      <w:r w:rsidRPr="00D66387">
        <w:rPr>
          <w:rFonts w:asciiTheme="majorEastAsia" w:eastAsiaTheme="majorEastAsia" w:hAnsiTheme="majorEastAsia" w:cstheme="majorEastAsia" w:hint="eastAsia"/>
        </w:rPr>
        <w:t>）。また、在院期間別の患者数をみると、１年以上入院している患者が約60%で、10年以上の入院患者は約20%にのぼる。これは、一般医療と精神医療の制度が別立てで運用をされてきたことが背景にある（2017年度630集計（630調査）より抜粋。詳細は表1参照）。</w:t>
      </w:r>
    </w:p>
    <w:p w14:paraId="36449CE7" w14:textId="4E55D577"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b</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日本には、精神病床が約35万床あり、全病床125万床中の25%を占める。精神科医療は、入院中心であり、入院も長期化する傾向にある。精神科病院の内、約7割が私立の精神科病院であり、私立病院の経営が優先され精神障害者の権利回復に向けた抜本的な見直しが後回しにされてきた。2005年に精神保健医療福祉改革ビジョンが策定され、受け皿があれば退院可能である社会的入院患者が約7万2千人おり、10年でその解消が目指された。しかし、10年で2万人にも満たない数しか地域移行が進まず、ビジョンが未達成であり原因の検証が不徹底である。また、その後の社会的入院解消に向けた明確な目標が不在である。</w:t>
      </w:r>
    </w:p>
    <w:p w14:paraId="014423B0" w14:textId="4DEB1CBB"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c</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精神保健福祉資料によると死亡退院者が毎年約2万人おり、単純計算すると10年間で約20万人が死</w:t>
      </w:r>
      <w:r w:rsidRPr="00D66387">
        <w:rPr>
          <w:rFonts w:asciiTheme="majorEastAsia" w:eastAsiaTheme="majorEastAsia" w:hAnsiTheme="majorEastAsia" w:cstheme="majorEastAsia" w:hint="eastAsia"/>
        </w:rPr>
        <w:lastRenderedPageBreak/>
        <w:t>亡退院することになる。つまり、改革ビジョンが示した10年で7万2千人の社会的入院を解消する目標は、死亡退院だけで達成できる数値だが、それにもかかわらず長期在院者が絶えないのは、退院という出口ではなく入院という入口の部分に問題があるということであり、新たな社会的入院が再生産されていることを意味する。</w:t>
      </w:r>
    </w:p>
    <w:p w14:paraId="2E19BB47" w14:textId="1B01FB6F"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d</w:t>
      </w:r>
      <w:r w:rsidR="000F2754">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また、在院</w:t>
      </w:r>
      <w:r w:rsidR="001F07EE">
        <w:rPr>
          <w:rFonts w:asciiTheme="majorEastAsia" w:eastAsiaTheme="majorEastAsia" w:hAnsiTheme="majorEastAsia" w:cstheme="majorEastAsia" w:hint="eastAsia"/>
        </w:rPr>
        <w:t>患者</w:t>
      </w:r>
      <w:r w:rsidRPr="00D66387">
        <w:rPr>
          <w:rFonts w:asciiTheme="majorEastAsia" w:eastAsiaTheme="majorEastAsia" w:hAnsiTheme="majorEastAsia" w:cstheme="majorEastAsia" w:hint="eastAsia"/>
        </w:rPr>
        <w:t>数に地域差がある。人口10万人に対しての平均在院</w:t>
      </w:r>
      <w:r w:rsidR="001F07EE">
        <w:rPr>
          <w:rFonts w:asciiTheme="majorEastAsia" w:eastAsiaTheme="majorEastAsia" w:hAnsiTheme="majorEastAsia" w:cstheme="majorEastAsia" w:hint="eastAsia"/>
        </w:rPr>
        <w:t>患者</w:t>
      </w:r>
      <w:r w:rsidRPr="00D66387">
        <w:rPr>
          <w:rFonts w:asciiTheme="majorEastAsia" w:eastAsiaTheme="majorEastAsia" w:hAnsiTheme="majorEastAsia" w:cstheme="majorEastAsia" w:hint="eastAsia"/>
        </w:rPr>
        <w:t>数は、鹿児島県（531.8人）が最も多く、次いで長崎県（495.3人）となっており、神奈川県（130.9人）、滋賀県（139.9人）などが少なくなっている。（2016年 医療施設（動態）調査・病院報告の概況）</w:t>
      </w:r>
    </w:p>
    <w:p w14:paraId="2C32704E" w14:textId="77777777" w:rsidR="00A34B17" w:rsidRPr="00D66387" w:rsidRDefault="00A34B17" w:rsidP="00A34B17">
      <w:pPr>
        <w:rPr>
          <w:rFonts w:asciiTheme="majorEastAsia" w:eastAsiaTheme="majorEastAsia" w:hAnsiTheme="majorEastAsia" w:cstheme="majorEastAsia"/>
        </w:rPr>
      </w:pPr>
    </w:p>
    <w:p w14:paraId="260B39B1"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表1　在院期間別の精神科の入院患者数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963"/>
        <w:gridCol w:w="964"/>
        <w:gridCol w:w="963"/>
        <w:gridCol w:w="964"/>
        <w:gridCol w:w="963"/>
        <w:gridCol w:w="963"/>
        <w:gridCol w:w="964"/>
        <w:gridCol w:w="963"/>
        <w:gridCol w:w="798"/>
      </w:tblGrid>
      <w:tr w:rsidR="00A34B17" w:rsidRPr="00D66387" w14:paraId="137F7D2A" w14:textId="77777777" w:rsidTr="0046116A">
        <w:trPr>
          <w:trHeight w:val="295"/>
        </w:trPr>
        <w:tc>
          <w:tcPr>
            <w:tcW w:w="1129" w:type="dxa"/>
            <w:vMerge w:val="restart"/>
            <w:shd w:val="clear" w:color="auto" w:fill="auto"/>
            <w:noWrap/>
            <w:vAlign w:val="center"/>
            <w:hideMark/>
          </w:tcPr>
          <w:p w14:paraId="17B0F2DD"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総数</w:t>
            </w:r>
          </w:p>
        </w:tc>
        <w:tc>
          <w:tcPr>
            <w:tcW w:w="8505" w:type="dxa"/>
            <w:gridSpan w:val="9"/>
            <w:shd w:val="clear" w:color="auto" w:fill="auto"/>
            <w:noWrap/>
            <w:vAlign w:val="center"/>
            <w:hideMark/>
          </w:tcPr>
          <w:p w14:paraId="7A61C2EA"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在院期間</w:t>
            </w:r>
          </w:p>
        </w:tc>
      </w:tr>
      <w:tr w:rsidR="00A34B17" w:rsidRPr="00D66387" w14:paraId="3978FE98" w14:textId="77777777" w:rsidTr="0046116A">
        <w:trPr>
          <w:trHeight w:val="591"/>
        </w:trPr>
        <w:tc>
          <w:tcPr>
            <w:tcW w:w="1129" w:type="dxa"/>
            <w:vMerge/>
            <w:vAlign w:val="center"/>
            <w:hideMark/>
          </w:tcPr>
          <w:p w14:paraId="1CF17094" w14:textId="77777777" w:rsidR="00A34B17" w:rsidRPr="00D66387" w:rsidRDefault="00A34B17" w:rsidP="0046116A">
            <w:pPr>
              <w:widowControl/>
              <w:jc w:val="left"/>
              <w:rPr>
                <w:rFonts w:asciiTheme="majorEastAsia" w:eastAsiaTheme="majorEastAsia" w:hAnsiTheme="majorEastAsia" w:cs="ＭＳ Ｐゴシック"/>
                <w:kern w:val="0"/>
                <w:szCs w:val="21"/>
              </w:rPr>
            </w:pPr>
          </w:p>
        </w:tc>
        <w:tc>
          <w:tcPr>
            <w:tcW w:w="963" w:type="dxa"/>
            <w:shd w:val="clear" w:color="auto" w:fill="auto"/>
            <w:noWrap/>
            <w:vAlign w:val="center"/>
            <w:hideMark/>
          </w:tcPr>
          <w:p w14:paraId="757899B5"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1ヶ月未満</w:t>
            </w:r>
          </w:p>
        </w:tc>
        <w:tc>
          <w:tcPr>
            <w:tcW w:w="964" w:type="dxa"/>
            <w:shd w:val="clear" w:color="auto" w:fill="auto"/>
            <w:vAlign w:val="center"/>
            <w:hideMark/>
          </w:tcPr>
          <w:p w14:paraId="2EAD9A95"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1ヶ月以上</w:t>
            </w:r>
            <w:r w:rsidRPr="00D66387">
              <w:rPr>
                <w:rFonts w:asciiTheme="majorEastAsia" w:eastAsiaTheme="majorEastAsia" w:hAnsiTheme="majorEastAsia" w:cs="ＭＳ Ｐゴシック" w:hint="eastAsia"/>
                <w:kern w:val="0"/>
                <w:szCs w:val="21"/>
              </w:rPr>
              <w:br/>
            </w:r>
            <w:r w:rsidRPr="00D66387">
              <w:rPr>
                <w:rFonts w:asciiTheme="majorEastAsia" w:eastAsiaTheme="majorEastAsia" w:hAnsiTheme="majorEastAsia" w:cstheme="majorEastAsia" w:hint="eastAsia"/>
                <w:kern w:val="0"/>
              </w:rPr>
              <w:t>3ヶ月未満</w:t>
            </w:r>
          </w:p>
        </w:tc>
        <w:tc>
          <w:tcPr>
            <w:tcW w:w="963" w:type="dxa"/>
            <w:shd w:val="clear" w:color="auto" w:fill="auto"/>
            <w:vAlign w:val="center"/>
            <w:hideMark/>
          </w:tcPr>
          <w:p w14:paraId="55101A46"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3ヶ月以上</w:t>
            </w:r>
            <w:r w:rsidRPr="00D66387">
              <w:rPr>
                <w:rFonts w:asciiTheme="majorEastAsia" w:eastAsiaTheme="majorEastAsia" w:hAnsiTheme="majorEastAsia" w:cs="ＭＳ Ｐゴシック" w:hint="eastAsia"/>
                <w:kern w:val="0"/>
                <w:szCs w:val="21"/>
              </w:rPr>
              <w:br/>
            </w:r>
            <w:r w:rsidRPr="00D66387">
              <w:rPr>
                <w:rFonts w:asciiTheme="majorEastAsia" w:eastAsiaTheme="majorEastAsia" w:hAnsiTheme="majorEastAsia" w:cstheme="majorEastAsia" w:hint="eastAsia"/>
                <w:kern w:val="0"/>
              </w:rPr>
              <w:t>6ヶ月未満</w:t>
            </w:r>
          </w:p>
        </w:tc>
        <w:tc>
          <w:tcPr>
            <w:tcW w:w="964" w:type="dxa"/>
            <w:shd w:val="clear" w:color="auto" w:fill="auto"/>
            <w:vAlign w:val="center"/>
            <w:hideMark/>
          </w:tcPr>
          <w:p w14:paraId="65CCC898"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6ヶ月以上</w:t>
            </w:r>
            <w:r w:rsidRPr="00D66387">
              <w:rPr>
                <w:rFonts w:asciiTheme="majorEastAsia" w:eastAsiaTheme="majorEastAsia" w:hAnsiTheme="majorEastAsia" w:cs="ＭＳ Ｐゴシック" w:hint="eastAsia"/>
                <w:kern w:val="0"/>
                <w:szCs w:val="21"/>
              </w:rPr>
              <w:br/>
            </w:r>
            <w:r w:rsidRPr="00D66387">
              <w:rPr>
                <w:rFonts w:asciiTheme="majorEastAsia" w:eastAsiaTheme="majorEastAsia" w:hAnsiTheme="majorEastAsia" w:cstheme="majorEastAsia" w:hint="eastAsia"/>
                <w:kern w:val="0"/>
              </w:rPr>
              <w:t>1年未満</w:t>
            </w:r>
          </w:p>
        </w:tc>
        <w:tc>
          <w:tcPr>
            <w:tcW w:w="963" w:type="dxa"/>
            <w:shd w:val="clear" w:color="auto" w:fill="auto"/>
            <w:vAlign w:val="center"/>
            <w:hideMark/>
          </w:tcPr>
          <w:p w14:paraId="7C384EE6"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1年以上</w:t>
            </w:r>
            <w:r w:rsidRPr="00D66387">
              <w:rPr>
                <w:rFonts w:asciiTheme="majorEastAsia" w:eastAsiaTheme="majorEastAsia" w:hAnsiTheme="majorEastAsia" w:cs="ＭＳ Ｐゴシック" w:hint="eastAsia"/>
                <w:kern w:val="0"/>
                <w:szCs w:val="21"/>
              </w:rPr>
              <w:br/>
            </w:r>
            <w:r w:rsidRPr="00D66387">
              <w:rPr>
                <w:rFonts w:asciiTheme="majorEastAsia" w:eastAsiaTheme="majorEastAsia" w:hAnsiTheme="majorEastAsia" w:cstheme="majorEastAsia" w:hint="eastAsia"/>
                <w:kern w:val="0"/>
              </w:rPr>
              <w:t>5年未満</w:t>
            </w:r>
          </w:p>
        </w:tc>
        <w:tc>
          <w:tcPr>
            <w:tcW w:w="963" w:type="dxa"/>
            <w:shd w:val="clear" w:color="auto" w:fill="auto"/>
            <w:vAlign w:val="center"/>
            <w:hideMark/>
          </w:tcPr>
          <w:p w14:paraId="1737CC09"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5年以上</w:t>
            </w:r>
            <w:r w:rsidRPr="00D66387">
              <w:rPr>
                <w:rFonts w:asciiTheme="majorEastAsia" w:eastAsiaTheme="majorEastAsia" w:hAnsiTheme="majorEastAsia" w:cs="ＭＳ Ｐゴシック" w:hint="eastAsia"/>
                <w:kern w:val="0"/>
                <w:szCs w:val="21"/>
              </w:rPr>
              <w:br/>
            </w:r>
            <w:r w:rsidRPr="00D66387">
              <w:rPr>
                <w:rFonts w:asciiTheme="majorEastAsia" w:eastAsiaTheme="majorEastAsia" w:hAnsiTheme="majorEastAsia" w:cstheme="majorEastAsia" w:hint="eastAsia"/>
                <w:kern w:val="0"/>
              </w:rPr>
              <w:t>10年未満</w:t>
            </w:r>
          </w:p>
        </w:tc>
        <w:tc>
          <w:tcPr>
            <w:tcW w:w="964" w:type="dxa"/>
            <w:shd w:val="clear" w:color="auto" w:fill="auto"/>
            <w:vAlign w:val="center"/>
            <w:hideMark/>
          </w:tcPr>
          <w:p w14:paraId="529B401F"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10年以上</w:t>
            </w:r>
            <w:r w:rsidRPr="00D66387">
              <w:rPr>
                <w:rFonts w:asciiTheme="majorEastAsia" w:eastAsiaTheme="majorEastAsia" w:hAnsiTheme="majorEastAsia" w:cs="ＭＳ Ｐゴシック" w:hint="eastAsia"/>
                <w:kern w:val="0"/>
                <w:szCs w:val="21"/>
              </w:rPr>
              <w:br/>
            </w:r>
            <w:r w:rsidRPr="00D66387">
              <w:rPr>
                <w:rFonts w:asciiTheme="majorEastAsia" w:eastAsiaTheme="majorEastAsia" w:hAnsiTheme="majorEastAsia" w:cstheme="majorEastAsia" w:hint="eastAsia"/>
                <w:kern w:val="0"/>
              </w:rPr>
              <w:t>20年未満</w:t>
            </w:r>
          </w:p>
        </w:tc>
        <w:tc>
          <w:tcPr>
            <w:tcW w:w="963" w:type="dxa"/>
            <w:shd w:val="clear" w:color="auto" w:fill="auto"/>
            <w:noWrap/>
            <w:vAlign w:val="center"/>
            <w:hideMark/>
          </w:tcPr>
          <w:p w14:paraId="28F7D0B6"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20年以上</w:t>
            </w:r>
          </w:p>
        </w:tc>
        <w:tc>
          <w:tcPr>
            <w:tcW w:w="798" w:type="dxa"/>
            <w:shd w:val="clear" w:color="auto" w:fill="auto"/>
            <w:noWrap/>
            <w:vAlign w:val="center"/>
            <w:hideMark/>
          </w:tcPr>
          <w:p w14:paraId="460E9BBA" w14:textId="77777777" w:rsidR="00A34B17" w:rsidRPr="00D66387" w:rsidRDefault="00A34B17" w:rsidP="0046116A">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不明</w:t>
            </w:r>
          </w:p>
        </w:tc>
      </w:tr>
      <w:tr w:rsidR="00A34B17" w:rsidRPr="00D66387" w14:paraId="5BD2F777" w14:textId="77777777" w:rsidTr="0046116A">
        <w:trPr>
          <w:trHeight w:val="295"/>
        </w:trPr>
        <w:tc>
          <w:tcPr>
            <w:tcW w:w="1129" w:type="dxa"/>
            <w:shd w:val="clear" w:color="auto" w:fill="auto"/>
            <w:noWrap/>
            <w:vAlign w:val="center"/>
            <w:hideMark/>
          </w:tcPr>
          <w:p w14:paraId="71CBE6C1"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284,172</w:t>
            </w:r>
          </w:p>
        </w:tc>
        <w:tc>
          <w:tcPr>
            <w:tcW w:w="963" w:type="dxa"/>
            <w:shd w:val="clear" w:color="auto" w:fill="auto"/>
            <w:noWrap/>
            <w:vAlign w:val="center"/>
            <w:hideMark/>
          </w:tcPr>
          <w:p w14:paraId="36607CA4"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27,721</w:t>
            </w:r>
          </w:p>
        </w:tc>
        <w:tc>
          <w:tcPr>
            <w:tcW w:w="964" w:type="dxa"/>
            <w:shd w:val="clear" w:color="auto" w:fill="auto"/>
            <w:noWrap/>
            <w:vAlign w:val="center"/>
            <w:hideMark/>
          </w:tcPr>
          <w:p w14:paraId="2E9A633D"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20,311</w:t>
            </w:r>
          </w:p>
        </w:tc>
        <w:tc>
          <w:tcPr>
            <w:tcW w:w="963" w:type="dxa"/>
            <w:shd w:val="clear" w:color="auto" w:fill="auto"/>
            <w:noWrap/>
            <w:vAlign w:val="center"/>
            <w:hideMark/>
          </w:tcPr>
          <w:p w14:paraId="73DDF5D2"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29,420</w:t>
            </w:r>
          </w:p>
        </w:tc>
        <w:tc>
          <w:tcPr>
            <w:tcW w:w="964" w:type="dxa"/>
            <w:shd w:val="clear" w:color="auto" w:fill="auto"/>
            <w:noWrap/>
            <w:vAlign w:val="center"/>
            <w:hideMark/>
          </w:tcPr>
          <w:p w14:paraId="252C7140"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31,729</w:t>
            </w:r>
          </w:p>
        </w:tc>
        <w:tc>
          <w:tcPr>
            <w:tcW w:w="963" w:type="dxa"/>
            <w:shd w:val="clear" w:color="auto" w:fill="auto"/>
            <w:noWrap/>
            <w:vAlign w:val="center"/>
            <w:hideMark/>
          </w:tcPr>
          <w:p w14:paraId="350176BF"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80,524</w:t>
            </w:r>
          </w:p>
        </w:tc>
        <w:tc>
          <w:tcPr>
            <w:tcW w:w="963" w:type="dxa"/>
            <w:shd w:val="clear" w:color="auto" w:fill="auto"/>
            <w:noWrap/>
            <w:vAlign w:val="center"/>
            <w:hideMark/>
          </w:tcPr>
          <w:p w14:paraId="143556B4"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38,574</w:t>
            </w:r>
          </w:p>
        </w:tc>
        <w:tc>
          <w:tcPr>
            <w:tcW w:w="964" w:type="dxa"/>
            <w:shd w:val="clear" w:color="auto" w:fill="auto"/>
            <w:noWrap/>
            <w:vAlign w:val="center"/>
            <w:hideMark/>
          </w:tcPr>
          <w:p w14:paraId="5D4BFEA5"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29,442</w:t>
            </w:r>
          </w:p>
        </w:tc>
        <w:tc>
          <w:tcPr>
            <w:tcW w:w="963" w:type="dxa"/>
            <w:shd w:val="clear" w:color="auto" w:fill="auto"/>
            <w:noWrap/>
            <w:vAlign w:val="center"/>
            <w:hideMark/>
          </w:tcPr>
          <w:p w14:paraId="4774F62E"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25,932</w:t>
            </w:r>
          </w:p>
        </w:tc>
        <w:tc>
          <w:tcPr>
            <w:tcW w:w="798" w:type="dxa"/>
            <w:shd w:val="clear" w:color="auto" w:fill="auto"/>
            <w:noWrap/>
            <w:vAlign w:val="center"/>
            <w:hideMark/>
          </w:tcPr>
          <w:p w14:paraId="6D150E50" w14:textId="77777777" w:rsidR="00A34B17" w:rsidRPr="00D66387" w:rsidRDefault="00A34B17" w:rsidP="0046116A">
            <w:pPr>
              <w:widowControl/>
              <w:jc w:val="right"/>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519</w:t>
            </w:r>
          </w:p>
        </w:tc>
      </w:tr>
    </w:tbl>
    <w:p w14:paraId="476C795B"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※厚生労働省の</w:t>
      </w:r>
      <w:bookmarkStart w:id="32" w:name="_Hlk3990816"/>
      <w:r w:rsidRPr="00D66387">
        <w:rPr>
          <w:rFonts w:asciiTheme="majorEastAsia" w:eastAsiaTheme="majorEastAsia" w:hAnsiTheme="majorEastAsia" w:cstheme="majorEastAsia" w:hint="eastAsia"/>
        </w:rPr>
        <w:t>2017年度630集計（630調査）より抜粋</w:t>
      </w:r>
      <w:bookmarkEnd w:id="32"/>
    </w:p>
    <w:p w14:paraId="27786BD5" w14:textId="77777777" w:rsidR="00A34B17" w:rsidRPr="00D66387" w:rsidRDefault="00A34B17" w:rsidP="00A34B17">
      <w:pPr>
        <w:rPr>
          <w:rFonts w:asciiTheme="majorEastAsia" w:eastAsiaTheme="majorEastAsia" w:hAnsiTheme="majorEastAsia" w:cstheme="majorEastAsia"/>
        </w:rPr>
      </w:pPr>
    </w:p>
    <w:p w14:paraId="455A73BE" w14:textId="322B5C88" w:rsidR="00ED43D6"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③　地域生活における障害のある女性の複合的な困難</w:t>
      </w:r>
    </w:p>
    <w:p w14:paraId="53CF4751"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障害女性の多くは、複合差別</w:t>
      </w:r>
      <w:r w:rsidRPr="00D66387">
        <w:rPr>
          <w:rFonts w:asciiTheme="majorEastAsia" w:eastAsiaTheme="majorEastAsia" w:hAnsiTheme="majorEastAsia" w:cstheme="majorEastAsia"/>
        </w:rPr>
        <w:t>/交差的差別ゆえに、どこでどのように暮らしたいか自己決定していくうえでの支援と情報を得にくい状況にあり、しばしば、家族や周囲から、本人の意思が否定され、また、性的被害の</w:t>
      </w:r>
      <w:r w:rsidRPr="00D66387">
        <w:rPr>
          <w:rFonts w:asciiTheme="majorEastAsia" w:eastAsiaTheme="majorEastAsia" w:hAnsiTheme="majorEastAsia" w:cstheme="majorEastAsia" w:hint="eastAsia"/>
        </w:rPr>
        <w:t>リスクも高い状況にある。</w:t>
      </w:r>
    </w:p>
    <w:p w14:paraId="51EFC4AB" w14:textId="77777777"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④　神経筋疾患がある障害者の問題</w:t>
      </w:r>
    </w:p>
    <w:p w14:paraId="7658B094" w14:textId="44898E38"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神経筋疾患に関しては</w:t>
      </w:r>
      <w:r w:rsidRPr="00D66387">
        <w:rPr>
          <w:rFonts w:asciiTheme="majorEastAsia" w:eastAsiaTheme="majorEastAsia" w:hAnsiTheme="majorEastAsia" w:cstheme="majorEastAsia"/>
        </w:rPr>
        <w:t>1960年代から長期療養施設を併設した専門病院（旧国立療養所）に収容する政策がとられている。介助制度等が整備され、医療的ケアを必要とする神経筋疾患を抱える障害者の自立生活が全国的に進んでいるにも関わらず、未だに政策に変更が加えられていない。</w:t>
      </w:r>
    </w:p>
    <w:p w14:paraId="437B2383" w14:textId="77777777" w:rsidR="00A34B17" w:rsidRPr="00D66387" w:rsidRDefault="00A34B17" w:rsidP="00A34B17">
      <w:pPr>
        <w:rPr>
          <w:rFonts w:asciiTheme="majorEastAsia" w:eastAsiaTheme="majorEastAsia" w:hAnsiTheme="majorEastAsia" w:cstheme="majorEastAsia"/>
        </w:rPr>
      </w:pPr>
    </w:p>
    <w:p w14:paraId="660E3B45"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hint="eastAsia"/>
          <w:b/>
        </w:rPr>
        <w:t>（２）地域移行のための効果的な中・長期計画や戦略の不在</w:t>
      </w:r>
    </w:p>
    <w:p w14:paraId="4B04A85F" w14:textId="77777777"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①　障害福祉分野における地域移行計画や戦略の不在</w:t>
      </w:r>
    </w:p>
    <w:p w14:paraId="0CBC2A58"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入所施設からの地域移行について、厚生労働省の第4期障害福祉計画の基本指針では、2013年度末時点の施設入所者数13.2万人のうち12</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以上が2017年度までの2年間に地域生活へ移行することが目標とされていた。しかし、2014年度と2015年度の2年間で3.3％しか地域生活に移行しなかった。このため、第5期の基本方針では、2015年度から2017年度までに地域生活に移行する者の目標値を9%に引き下げて設定している。厚生労働省が示したデータによれば施設入所者の高齢化と重度化が進んでおり、若くて障害程度が軽い入所者が先行して地域生活に移行している可能性も否定できないが、高齢であっても障害程度が重くても、本人が希望する場合には確実に地域生活に移行できるように、政府は効果的な戦略を立てて実行する必要がある。</w:t>
      </w:r>
    </w:p>
    <w:p w14:paraId="29B11FAD" w14:textId="77777777"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②　極めて不十分な精神障害者の地域移行計画</w:t>
      </w:r>
    </w:p>
    <w:p w14:paraId="0B19020C"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精神障害者の精神科病院における長期入院者の退院と地域移行の施策について、「重度かつ慢性」の障害者は地域移行の目標値に入れていない。精神障害者に対する基盤整備量（地域移行目標値の達成のための社会資源の供給に関する指標）の算定式には、長期在院者の約7割程度が「重度かつ慢性」とよばれる医療需要があるために退院しなくてもよい層がいることとされている。これは、本人に重度の障害があることを根拠に地域移行の目標値として算定自体をしないこととされ、政策レベルで施設（病院）収容が正当化されている。これは、第19条が規定する「どんなに重度の障害があっても必要な支援を受けながら地域で暮らす権利」と根本的に相容れない。さらに、「重度かつ慢性」者の退院・地域移行には、「治療影響値」とよばれる治療の普及の帰結として「重度かつ慢性」者の約1割が「重度かつ慢性」状態ではなくなり退院・地域移行できるとされている。言い換えれば障害を治さなければ地域移行できない、という設計で国の基本計画（医療計画、障害福祉計画等）が定められおり、現在は都道府県レベルの計画の策定が進んでしまっている。</w:t>
      </w:r>
    </w:p>
    <w:p w14:paraId="597043CD" w14:textId="77777777"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③　地域で暮らす権利・地域移行に関する法律の不在</w:t>
      </w:r>
    </w:p>
    <w:p w14:paraId="42E5E737" w14:textId="6C21D8C0"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lastRenderedPageBreak/>
        <w:t>a</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本来、すべての障害者は地域で暮らす権利を有し、障害の程度や状況、支援の量等に関わらず、施設や病院からの地域移行の対象となる。そして、地域移行とは、住まいを施設や病院から、単に元の家庭に戻すことではなく、障害者個々人が市民として、どこで誰と住むかを選択し自分らしい暮らしを実現することを意味する。</w:t>
      </w:r>
    </w:p>
    <w:p w14:paraId="08E3F75C" w14:textId="698538DB"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ED43D6">
        <w:rPr>
          <w:rFonts w:asciiTheme="majorEastAsia" w:eastAsiaTheme="majorEastAsia" w:hAnsiTheme="majorEastAsia" w:cstheme="majorEastAsia" w:hint="eastAsia"/>
        </w:rPr>
        <w:t>.</w:t>
      </w:r>
      <w:r w:rsidRPr="00D66387">
        <w:rPr>
          <w:rFonts w:asciiTheme="majorEastAsia" w:eastAsiaTheme="majorEastAsia" w:hAnsiTheme="majorEastAsia" w:cstheme="majorEastAsia" w:hint="eastAsia"/>
        </w:rPr>
        <w:t>しかし、先述の通り、地域移行が遅々として進まず、多くの障害者が社会的入院、社会的入所を強いられる状況が続いている。</w:t>
      </w:r>
    </w:p>
    <w:p w14:paraId="2C9537C0" w14:textId="36E3142F"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c</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地域移行を推進する政策には、現行の入所施設や病院職員の働き方（役割、場所等）の移行計画がない。</w:t>
      </w:r>
    </w:p>
    <w:p w14:paraId="7388847B" w14:textId="408A14C2"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hint="eastAsia"/>
        </w:rPr>
        <w:t>d</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こうしたことの背景には、地域で暮らす権利を明記し「地域移行」を促進する法律が不在であり、重点的な予算配分措置を伴った政策として地域移行プログラムと地域定着支援が行われていないといった、国の法律・政策の問題がある。</w:t>
      </w:r>
    </w:p>
    <w:p w14:paraId="574F6AAD" w14:textId="77777777" w:rsidR="00A34B17" w:rsidRPr="00D66387" w:rsidRDefault="00A34B17" w:rsidP="00A34B17">
      <w:pPr>
        <w:rPr>
          <w:rFonts w:asciiTheme="majorEastAsia" w:eastAsiaTheme="majorEastAsia" w:hAnsiTheme="majorEastAsia" w:cstheme="majorEastAsia"/>
        </w:rPr>
      </w:pPr>
    </w:p>
    <w:p w14:paraId="1CBC62C4" w14:textId="77777777" w:rsidR="00A34B17" w:rsidRPr="00D66387" w:rsidRDefault="00A34B17" w:rsidP="00A34B17">
      <w:pPr>
        <w:ind w:left="632" w:hangingChars="300" w:hanging="632"/>
        <w:rPr>
          <w:rFonts w:asciiTheme="majorEastAsia" w:eastAsiaTheme="majorEastAsia" w:hAnsiTheme="majorEastAsia" w:cstheme="majorEastAsia"/>
          <w:b/>
          <w:bCs/>
        </w:rPr>
      </w:pPr>
      <w:bookmarkStart w:id="33" w:name="_Hlk532130493"/>
      <w:r w:rsidRPr="00D66387">
        <w:rPr>
          <w:rFonts w:asciiTheme="majorEastAsia" w:eastAsiaTheme="majorEastAsia" w:hAnsiTheme="majorEastAsia" w:cstheme="majorEastAsia" w:hint="eastAsia"/>
          <w:b/>
          <w:bCs/>
        </w:rPr>
        <w:t>（３）地域社会支援サービス（地域で生活しインクルージョンされるための社会資源）</w:t>
      </w:r>
      <w:bookmarkEnd w:id="33"/>
      <w:r w:rsidRPr="00D66387">
        <w:rPr>
          <w:rFonts w:asciiTheme="majorEastAsia" w:eastAsiaTheme="majorEastAsia" w:hAnsiTheme="majorEastAsia" w:cstheme="majorEastAsia" w:hint="eastAsia"/>
          <w:b/>
          <w:bCs/>
        </w:rPr>
        <w:t>の不足及び抱える問題</w:t>
      </w:r>
    </w:p>
    <w:p w14:paraId="0225AC9C" w14:textId="77777777" w:rsidR="00A34B17" w:rsidRPr="00441C12" w:rsidDel="1DE64EB5" w:rsidRDefault="00A34B17" w:rsidP="00A34B17">
      <w:pPr>
        <w:ind w:left="632" w:hangingChars="300" w:hanging="632"/>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①　障害者本人のニーズが尊重されにくい支給決定の仕組み</w:t>
      </w:r>
    </w:p>
    <w:p w14:paraId="7A5B8102" w14:textId="428491A0"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ED43D6">
        <w:rPr>
          <w:rFonts w:asciiTheme="majorEastAsia" w:eastAsiaTheme="majorEastAsia" w:hAnsiTheme="majorEastAsia" w:cstheme="majorEastAsia" w:hint="eastAsia"/>
        </w:rPr>
        <w:t>.</w:t>
      </w:r>
      <w:r w:rsidRPr="00D66387">
        <w:rPr>
          <w:rFonts w:asciiTheme="majorEastAsia" w:eastAsiaTheme="majorEastAsia" w:hAnsiTheme="majorEastAsia" w:cstheme="majorEastAsia" w:hint="eastAsia"/>
        </w:rPr>
        <w:t>福祉サービスの支給決定は市町村が行っている。しかし、市町村が財政負担を忌避することからサービス量が抑制されることが多い。</w:t>
      </w:r>
    </w:p>
    <w:p w14:paraId="23712D9B" w14:textId="38E75FCE"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ED43D6">
        <w:rPr>
          <w:rFonts w:asciiTheme="majorEastAsia" w:eastAsiaTheme="majorEastAsia" w:hAnsiTheme="majorEastAsia" w:cstheme="majorEastAsia" w:hint="eastAsia"/>
        </w:rPr>
        <w:t>.</w:t>
      </w:r>
      <w:r w:rsidRPr="00D66387">
        <w:rPr>
          <w:rFonts w:asciiTheme="majorEastAsia" w:eastAsiaTheme="majorEastAsia" w:hAnsiTheme="majorEastAsia" w:cstheme="majorEastAsia" w:hint="eastAsia"/>
        </w:rPr>
        <w:t>福祉サービスの支給決定には、障害支援区分やサービス等利用計画案などのアセスメントの仕組みが導入されている。サービス等利用計画案は、民間の相談支援専門員が作成するケアプランだが、障害者本人のニーズを十分に反映した内容となっていなかったり、ニーズを反映した内容であっても市町村が十分に尊重しなかったりすることが多い。支給決定において実際には障害支援区分が大きく影響している。しかし、障害支援区分は、「客観性」や「公平性」を担保するという建前で導入され、市町村のケースワーカーなどが支援の必要度を認定するとされているが、実際には医学モデルに基づいた認定の仕組みとなっている。</w:t>
      </w:r>
    </w:p>
    <w:p w14:paraId="47EF51E0" w14:textId="576FEA28"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c</w:t>
      </w:r>
      <w:r w:rsidR="00ED43D6">
        <w:rPr>
          <w:rFonts w:asciiTheme="majorEastAsia" w:eastAsiaTheme="majorEastAsia" w:hAnsiTheme="majorEastAsia" w:cstheme="majorEastAsia" w:hint="eastAsia"/>
        </w:rPr>
        <w:t>.</w:t>
      </w:r>
      <w:r w:rsidRPr="00D66387">
        <w:rPr>
          <w:rFonts w:asciiTheme="majorEastAsia" w:eastAsiaTheme="majorEastAsia" w:hAnsiTheme="majorEastAsia" w:cstheme="majorEastAsia" w:hint="eastAsia"/>
        </w:rPr>
        <w:t>ホームヘルプサービスには、国が国庫負担基準（国と都道府県から市町村への負担金のシーリング）を設けており、その金額は障害支援区分に連動して設定されている。市町村が国庫負担基準を超えたサービス量を支給決定することは可能で、自分のニーズに基づいてそのようなサービス量の支給を申請する障害者は多いが、十分なサービス量が支給決定されないケースも多い。</w:t>
      </w:r>
    </w:p>
    <w:p w14:paraId="4324CB8D" w14:textId="60C081AE"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d</w:t>
      </w:r>
      <w:r w:rsidR="00ED43D6">
        <w:rPr>
          <w:rFonts w:asciiTheme="majorEastAsia" w:eastAsiaTheme="majorEastAsia" w:hAnsiTheme="majorEastAsia" w:cstheme="majorEastAsia" w:hint="eastAsia"/>
        </w:rPr>
        <w:t>.</w:t>
      </w:r>
      <w:r w:rsidRPr="00D66387">
        <w:rPr>
          <w:rFonts w:asciiTheme="majorEastAsia" w:eastAsiaTheme="majorEastAsia" w:hAnsiTheme="majorEastAsia" w:cstheme="majorEastAsia" w:hint="eastAsia"/>
        </w:rPr>
        <w:t>それ以外の福祉サービスでも、サービス種類ごとに障害支援区分の下限が設定されている場合もある。このため、障害支援区分の認定結果が低いと、障害者本人が必要としている種類のサービスを利用できないことがある。</w:t>
      </w:r>
    </w:p>
    <w:p w14:paraId="58F00389" w14:textId="4CDEA601"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e</w:t>
      </w:r>
      <w:r w:rsidR="00ED43D6">
        <w:rPr>
          <w:rFonts w:asciiTheme="majorEastAsia" w:eastAsiaTheme="majorEastAsia" w:hAnsiTheme="majorEastAsia" w:cstheme="majorEastAsia" w:hint="eastAsia"/>
        </w:rPr>
        <w:t>.</w:t>
      </w:r>
      <w:r w:rsidRPr="00D66387">
        <w:rPr>
          <w:rFonts w:asciiTheme="majorEastAsia" w:eastAsiaTheme="majorEastAsia" w:hAnsiTheme="majorEastAsia" w:cstheme="majorEastAsia" w:hint="eastAsia"/>
        </w:rPr>
        <w:t>以上のような支給決定の問題のほかに、サービス提供事業者の数にも自治体間の格差があり、障害者が地域で暮らすために必要な公的サービスが十分に提供されていない地域が多い。</w:t>
      </w:r>
    </w:p>
    <w:p w14:paraId="0AC47A69" w14:textId="77777777" w:rsidR="00A34B17" w:rsidRPr="00441C12" w:rsidDel="109066F6" w:rsidRDefault="00A34B17" w:rsidP="00A34B17">
      <w:pPr>
        <w:ind w:left="632" w:hangingChars="300" w:hanging="632"/>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②　サービス利用における制約・制限</w:t>
      </w:r>
    </w:p>
    <w:p w14:paraId="2E98C73E" w14:textId="42848643" w:rsidR="00A34B17" w:rsidRPr="00D66387" w:rsidDel="03009B49"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地域での生活を支えるための「重度訪問介護」「行動援護」「同行援護」「移動支援事業」は、「通勤や就業中」「通学や学校内」「運転中」の利用が認められていない。政治参加や宗教等の社会活動や余暇活動等での利用を制限する自治体もあり、障害のない人と同等の生活を妨げる一因となっている。</w:t>
      </w:r>
    </w:p>
    <w:p w14:paraId="362058BC" w14:textId="68D046A6" w:rsidR="00A34B17" w:rsidRPr="00D66387" w:rsidDel="62047A41"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また、「社会的通念上適当でない外出」での利用を不可とする厚生労働省告示の拡大解釈により、自治体によっては映画鑑賞やコンサート、飲酒を伴う外食、合法な公営のギャンブルなどへの外出のために、介護サービスを利用することを禁じたりするケースがあり、社会参加が妨げられている。</w:t>
      </w:r>
    </w:p>
    <w:p w14:paraId="11F8FB84" w14:textId="375F3A2A" w:rsidR="00A34B17" w:rsidRPr="00D66387" w:rsidDel="24FA7B91"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c</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障害者の居宅支援の内容は、介護保険制度のメニューに強く影響されている。家事援助などでは掃除や料理の範囲や時間が著しく制限されている。</w:t>
      </w:r>
    </w:p>
    <w:p w14:paraId="17D5BAEA" w14:textId="36178DA4"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d</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ホームヘルプサービスについては、上記（３）①</w:t>
      </w:r>
      <w:r w:rsidRPr="00D66387">
        <w:rPr>
          <w:rFonts w:asciiTheme="majorEastAsia" w:eastAsiaTheme="majorEastAsia" w:hAnsiTheme="majorEastAsia" w:cstheme="majorEastAsia"/>
        </w:rPr>
        <w:t xml:space="preserve"> bで指摘した支給決定の問題に加えてサービスを提供する事業所の数が少なく、特に地方在住の喀痰吸引や経管栄養などの医療的ケアを必要とする最重</w:t>
      </w:r>
      <w:r w:rsidRPr="00D66387">
        <w:rPr>
          <w:rFonts w:asciiTheme="majorEastAsia" w:eastAsiaTheme="majorEastAsia" w:hAnsiTheme="majorEastAsia" w:cstheme="majorEastAsia" w:hint="eastAsia"/>
        </w:rPr>
        <w:t>度障害者の地域生活に深刻な影響を与えている。ケースがあり、社会参加が妨げられている。ホームヘルプサービスの中で精神障害者・知的障害者が使えるサービスが限定されている。精神・知的障害者の重度訪問介護利用は最重度のみの利用に限定されており、必要な障害者が使えない状況。</w:t>
      </w:r>
    </w:p>
    <w:p w14:paraId="7D70732D" w14:textId="40A1AEE2"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w:t>
      </w:r>
      <w:r w:rsidR="00FD0623">
        <w:rPr>
          <w:rFonts w:asciiTheme="majorEastAsia" w:eastAsiaTheme="majorEastAsia" w:hAnsiTheme="majorEastAsia" w:cstheme="majorEastAsia"/>
        </w:rPr>
        <w:t>e</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多くの精神障害者にとって居宅において常時見守りという方法が馴染まず、居宅外待機など新た</w:t>
      </w:r>
      <w:r w:rsidRPr="00D66387">
        <w:rPr>
          <w:rFonts w:asciiTheme="majorEastAsia" w:eastAsiaTheme="majorEastAsia" w:hAnsiTheme="majorEastAsia" w:cstheme="majorEastAsia"/>
        </w:rPr>
        <w:t xml:space="preserve"> </w:t>
      </w:r>
      <w:r w:rsidRPr="00D66387">
        <w:rPr>
          <w:rFonts w:asciiTheme="majorEastAsia" w:eastAsiaTheme="majorEastAsia" w:hAnsiTheme="majorEastAsia" w:cstheme="majorEastAsia" w:hint="eastAsia"/>
        </w:rPr>
        <w:t>な仕組みが必要である。週間予定を組んで、それに拘束されるかたちで自宅にいなければならないことも、</w:t>
      </w:r>
      <w:r w:rsidRPr="00D66387">
        <w:rPr>
          <w:rFonts w:asciiTheme="majorEastAsia" w:eastAsiaTheme="majorEastAsia" w:hAnsiTheme="majorEastAsia" w:cstheme="majorEastAsia" w:hint="eastAsia"/>
        </w:rPr>
        <w:lastRenderedPageBreak/>
        <w:t>体調が不安定な傾向にある精神障害者の支援としては馴染まないが、精神障害者の介護制度について十分な検討がなされていない。</w:t>
      </w:r>
    </w:p>
    <w:p w14:paraId="5DFF932F" w14:textId="77777777"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③　地域生活支援事業の問題</w:t>
      </w:r>
      <w:r w:rsidRPr="00441C12">
        <w:rPr>
          <w:rFonts w:asciiTheme="majorEastAsia" w:eastAsiaTheme="majorEastAsia" w:hAnsiTheme="majorEastAsia" w:cstheme="majorEastAsia"/>
          <w:b/>
        </w:rPr>
        <w:t xml:space="preserve"> </w:t>
      </w:r>
    </w:p>
    <w:p w14:paraId="30BE6C6F" w14:textId="494A140F"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a</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地域生活支援事業という予算区分では、国がサービス費用の</w:t>
      </w:r>
      <w:r w:rsidRPr="00D66387">
        <w:rPr>
          <w:rFonts w:asciiTheme="majorEastAsia" w:eastAsiaTheme="majorEastAsia" w:hAnsiTheme="majorEastAsia" w:cstheme="majorEastAsia"/>
        </w:rPr>
        <w:t>50</w:t>
      </w:r>
      <w:r w:rsidRPr="00D66387">
        <w:rPr>
          <w:rFonts w:asciiTheme="majorEastAsia" w:eastAsiaTheme="majorEastAsia" w:hAnsiTheme="majorEastAsia" w:cstheme="majorEastAsia" w:hint="eastAsia"/>
        </w:rPr>
        <w:t>％以内を、都道府県が</w:t>
      </w:r>
      <w:r w:rsidRPr="00D66387">
        <w:rPr>
          <w:rFonts w:asciiTheme="majorEastAsia" w:eastAsiaTheme="majorEastAsia" w:hAnsiTheme="majorEastAsia" w:cstheme="majorEastAsia"/>
        </w:rPr>
        <w:t>25</w:t>
      </w:r>
      <w:r w:rsidRPr="00D66387">
        <w:rPr>
          <w:rFonts w:asciiTheme="majorEastAsia" w:eastAsiaTheme="majorEastAsia" w:hAnsiTheme="majorEastAsia" w:cstheme="majorEastAsia" w:hint="eastAsia"/>
        </w:rPr>
        <w:t>％以内を、「予算の範囲内で」市町村に対して「補助することができる」とされている。逆に言えば、国と都道府県の予算が不足すれば市町村は大幅な「持ち出し」を余儀なくされる。加えてこの区分への国と都道府県の毎年の予算は非常に不十分である。この区分に含まれるサービスには、意思疎通支援や移動支援などが含まれている。このため特に財政規模の小さい市町村はこれらのサービス提供を控え、地域格差が広がっている。国と都道府県の負担を義務にする法改正が求められている。</w:t>
      </w:r>
    </w:p>
    <w:p w14:paraId="1452A98E" w14:textId="57319ACB"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b</w:t>
      </w:r>
      <w:r w:rsidR="00ED43D6">
        <w:rPr>
          <w:rFonts w:asciiTheme="majorEastAsia" w:eastAsiaTheme="majorEastAsia" w:hAnsiTheme="majorEastAsia" w:cstheme="majorEastAsia" w:hint="eastAsia"/>
        </w:rPr>
        <w:t>.</w:t>
      </w:r>
      <w:r w:rsidRPr="00D66387">
        <w:rPr>
          <w:rFonts w:asciiTheme="majorEastAsia" w:eastAsiaTheme="majorEastAsia" w:hAnsiTheme="majorEastAsia" w:cstheme="majorEastAsia" w:hint="eastAsia"/>
        </w:rPr>
        <w:t>移動支援において、支給量が制限され、地域間格差が大きい。また、この移動支援事業を受けるためにあらかじめ計画を求める自治体があり、本人のニーズと利用実態に合わない。</w:t>
      </w:r>
    </w:p>
    <w:p w14:paraId="423F6E26" w14:textId="613601BB"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c</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現在、市町村が手話言語通訳者及び要約筆記者の派遣を法定事業として実施しているが、地域格差が大きい。</w:t>
      </w:r>
    </w:p>
    <w:p w14:paraId="16717F2D" w14:textId="6FED4F0D"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d</w:t>
      </w:r>
      <w:r w:rsidR="00ED43D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都道府県（指定都市・中核市を含む）が実施している「盲ろう者向け通訳・介助員派遣事業」において、年間利用可能時間数や通訳・介助員に支払われる謝金単価、派遣内容等の地域格差が著しい。</w:t>
      </w:r>
    </w:p>
    <w:p w14:paraId="1B288CE2" w14:textId="77777777" w:rsidR="00A34B17" w:rsidRPr="00D66387" w:rsidRDefault="00A34B17" w:rsidP="00A34B17">
      <w:pPr>
        <w:rPr>
          <w:rFonts w:asciiTheme="majorEastAsia" w:eastAsiaTheme="majorEastAsia" w:hAnsiTheme="majorEastAsia" w:cstheme="majorEastAsia"/>
          <w:b/>
        </w:rPr>
      </w:pPr>
    </w:p>
    <w:p w14:paraId="7DB18207" w14:textId="77777777" w:rsidR="00A34B17" w:rsidRPr="00441C12" w:rsidRDefault="00A34B17" w:rsidP="00A34B17">
      <w:pPr>
        <w:rPr>
          <w:rFonts w:asciiTheme="majorEastAsia" w:eastAsiaTheme="majorEastAsia" w:hAnsiTheme="majorEastAsia" w:cstheme="majorEastAsia"/>
          <w:b/>
          <w:bCs/>
          <w:sz w:val="24"/>
          <w:szCs w:val="24"/>
        </w:rPr>
      </w:pPr>
      <w:r w:rsidRPr="00441C12">
        <w:rPr>
          <w:rFonts w:asciiTheme="majorEastAsia" w:eastAsiaTheme="majorEastAsia" w:hAnsiTheme="majorEastAsia" w:cstheme="majorEastAsia"/>
          <w:b/>
          <w:bCs/>
          <w:sz w:val="24"/>
          <w:szCs w:val="24"/>
        </w:rPr>
        <w:t>２．事前質問事項案</w:t>
      </w:r>
    </w:p>
    <w:p w14:paraId="1DD65522"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hint="eastAsia"/>
          <w:b/>
          <w:bCs/>
        </w:rPr>
        <w:t>（１）「地域で生活する権利」並びに「地域移行」について</w:t>
      </w:r>
    </w:p>
    <w:p w14:paraId="2DA066B8" w14:textId="7DFEAA0B"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rPr>
        <w:t xml:space="preserve">  </w:t>
      </w:r>
      <w:r w:rsidRPr="00D66387">
        <w:rPr>
          <w:rFonts w:asciiTheme="majorEastAsia" w:eastAsiaTheme="majorEastAsia" w:hAnsiTheme="majorEastAsia" w:cstheme="majorEastAsia" w:hint="eastAsia"/>
        </w:rPr>
        <w:t>障害者基本法第</w:t>
      </w:r>
      <w:r w:rsidRPr="00D66387">
        <w:rPr>
          <w:rFonts w:asciiTheme="majorEastAsia" w:eastAsiaTheme="majorEastAsia" w:hAnsiTheme="majorEastAsia" w:cstheme="majorEastAsia"/>
        </w:rPr>
        <w:t>3条、および第14条3項以外で、「居住地を選択し、及びどこで誰と生活するか選択する機会を有すること」「特定の生活施設（生活様式）で生活する義務を負わないこと」を実現するために、地域で自立した生活をする権利を法律で明記しているか。そして、どのような具体的措置をとっているのか、また、その効果を明らかにされたい。</w:t>
      </w:r>
    </w:p>
    <w:p w14:paraId="7D916626"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hint="eastAsia"/>
          <w:b/>
          <w:bCs/>
        </w:rPr>
        <w:t>（２）実効性のある地域移行戦略の策定</w:t>
      </w:r>
    </w:p>
    <w:p w14:paraId="40D4BD3C" w14:textId="4E6DE732"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①　国は、障害者が自立した生活および地域社会へのインクルージョンを実現する上で必要な社会資　源を計画的に整備するための地域基盤整備戦略を策定しているか。</w:t>
      </w:r>
    </w:p>
    <w:p w14:paraId="3C6C8176"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②　すべての施設入所者などに対する地域移行を目標とする個別計画（意思決定支援、エンパワメント支援を含む）の立案を法定化し、義務付けているか？また、現状の地域移行の個別計画の立案がどれだけ行われているか数字で示していただきたい。</w:t>
      </w:r>
    </w:p>
    <w:p w14:paraId="29AF5D77"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③　精神科病院に入院しているすべての障害者が地域で暮らすことができるよう、病床削減を含めた効果的な地域移行・地域定着の戦略を立案しているか。</w:t>
      </w:r>
    </w:p>
    <w:p w14:paraId="47A170A7"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④　地域基盤整備戦略には、資源の配分として現行の入所施設や病院職員の働き方（役割、場所等）の地域移行計画を含めているか。</w:t>
      </w:r>
    </w:p>
    <w:p w14:paraId="176B8904"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⑤「地域における自立した生活」について、「家族との暮らし」や「グループホーム」以外の生活形態、例えば「一人暮らし」等自立生活に関する実態を把握しているか。また、障害女性</w:t>
      </w:r>
      <w:bookmarkStart w:id="34" w:name="_Hlk5182364"/>
      <w:r w:rsidRPr="00D66387">
        <w:rPr>
          <w:rFonts w:asciiTheme="majorEastAsia" w:eastAsiaTheme="majorEastAsia" w:hAnsiTheme="majorEastAsia" w:cstheme="majorEastAsia" w:hint="eastAsia"/>
        </w:rPr>
        <w:t>の地域生活の複合的な困難について実態を把握しているか。</w:t>
      </w:r>
    </w:p>
    <w:bookmarkEnd w:id="34"/>
    <w:p w14:paraId="137429D6"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hint="eastAsia"/>
          <w:b/>
        </w:rPr>
        <w:t>（３）地域社会支援サービス（地域で生活しインクルージョンされるための社会資源）</w:t>
      </w:r>
    </w:p>
    <w:p w14:paraId="6A759FE0"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①　各種のサービス利用制限の背景となっている、医学モデルに基づく認定（障害支援区分）を基軸にした現在の仕組みを変え、社会モデル／人権モデルに基づき障害当事者の本人のニーズなどが尊重され、日常生活・社会生活上の必要性にかんがみてサービス提供や支給量の決定を行う仕組みに変える予定はあるか。</w:t>
      </w:r>
    </w:p>
    <w:p w14:paraId="3D8349DD" w14:textId="77777777" w:rsidR="00A34B17" w:rsidRPr="00D66387" w:rsidRDefault="00A34B17" w:rsidP="00A34B17">
      <w:pPr>
        <w:rPr>
          <w:rFonts w:asciiTheme="majorEastAsia" w:eastAsiaTheme="majorEastAsia" w:hAnsiTheme="majorEastAsia" w:cstheme="majorEastAsia"/>
        </w:rPr>
      </w:pPr>
    </w:p>
    <w:p w14:paraId="70B575EE" w14:textId="77777777" w:rsidR="00A34B17" w:rsidRPr="00441C12" w:rsidRDefault="00A34B17" w:rsidP="00A34B17">
      <w:pPr>
        <w:rPr>
          <w:rFonts w:asciiTheme="majorEastAsia" w:eastAsiaTheme="majorEastAsia" w:hAnsiTheme="majorEastAsia" w:cstheme="majorEastAsia"/>
          <w:b/>
          <w:sz w:val="24"/>
          <w:szCs w:val="24"/>
        </w:rPr>
      </w:pPr>
      <w:r w:rsidRPr="00441C12">
        <w:rPr>
          <w:rFonts w:asciiTheme="majorEastAsia" w:eastAsiaTheme="majorEastAsia" w:hAnsiTheme="majorEastAsia" w:cstheme="majorEastAsia" w:hint="eastAsia"/>
          <w:b/>
          <w:sz w:val="24"/>
          <w:szCs w:val="24"/>
        </w:rPr>
        <w:t>３．勧告案</w:t>
      </w:r>
    </w:p>
    <w:p w14:paraId="7C7A12B5"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hint="eastAsia"/>
          <w:b/>
        </w:rPr>
        <w:t>（１）「地域で生活する権利」と「地域移行」について</w:t>
      </w:r>
    </w:p>
    <w:p w14:paraId="38415994" w14:textId="2DCE5FCF"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国は、自立した生活および地域社会へのインクルージョンを実現するため、障害者基本法、障害者総合支援法と精神保健福祉法に「地域で生活する権利」と「地域移行」を明記し、重点的な予算配分措置を伴った政策として実施すること。</w:t>
      </w:r>
    </w:p>
    <w:p w14:paraId="3E164620"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hint="eastAsia"/>
          <w:b/>
        </w:rPr>
        <w:t>（２）実効性のある地域移行戦略の策定</w:t>
      </w:r>
    </w:p>
    <w:p w14:paraId="778D1EC6" w14:textId="77777777" w:rsidR="00A34B17" w:rsidRPr="00D66387" w:rsidRDefault="00A34B17" w:rsidP="00A34B17">
      <w:pPr>
        <w:autoSpaceDE w:val="0"/>
        <w:autoSpaceDN w:val="0"/>
        <w:adjustRightInd w:val="0"/>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hint="eastAsia"/>
        </w:rPr>
        <w:lastRenderedPageBreak/>
        <w:t>①　障害者が地域生活を営む上で必要な社会資源を計画的に整備するため目標と期限を明確に定めた地域基盤整備戦略を法定化すること。そして地域基盤整備戦略が、地域移行をより実効性があり、効果的なものとするため、施設入所者、長期入院者ひとりひとりに本人中心の地域移行に関する個別計画（意思決定支援、エンパワメント支援を含む）を策定すること。</w:t>
      </w:r>
      <w:bookmarkStart w:id="35" w:name="_Hlk3199897"/>
      <w:r w:rsidRPr="00D66387">
        <w:rPr>
          <w:rFonts w:asciiTheme="majorEastAsia" w:eastAsiaTheme="majorEastAsia" w:hAnsiTheme="majorEastAsia" w:cstheme="majorEastAsia" w:hint="eastAsia"/>
        </w:rPr>
        <w:t>地域資源整備計画には、資源の配分として現行の入所施設や病院職員の働き方（役割、場所等）の地域移行計画を含めること。</w:t>
      </w:r>
    </w:p>
    <w:bookmarkEnd w:id="35"/>
    <w:p w14:paraId="7BE29A5F" w14:textId="77777777" w:rsidR="00A34B17" w:rsidRPr="00D66387" w:rsidRDefault="00A34B17" w:rsidP="00A34B17">
      <w:pPr>
        <w:autoSpaceDE w:val="0"/>
        <w:autoSpaceDN w:val="0"/>
        <w:adjustRightInd w:val="0"/>
        <w:ind w:left="21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②　社会的入院を解消し、精神科病院に入院しているすべての精神障害者が地域で暮らすことができるよう、予算や資源の配分について医療偏重から地域福祉サービスへの充実に転換し、病床削減を含めた効果的な地域移行・地域定着の戦略を立案し実施すること。</w:t>
      </w:r>
    </w:p>
    <w:p w14:paraId="3F4925DF"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③　上記の計画の実施においては、家庭や入所施設にいる障害者、病院に入院している障害者が地域に移行するための情報提供や、条約</w:t>
      </w:r>
      <w:r w:rsidRPr="00D66387">
        <w:rPr>
          <w:rFonts w:asciiTheme="majorEastAsia" w:eastAsiaTheme="majorEastAsia" w:hAnsiTheme="majorEastAsia" w:cstheme="majorEastAsia"/>
        </w:rPr>
        <w:t>12条や一般的意見1に即した形での意思決定支援、住宅の提供、家族支援なども含まれること。</w:t>
      </w:r>
    </w:p>
    <w:p w14:paraId="26DE6655" w14:textId="613E4CC2" w:rsidR="00A34B17" w:rsidRPr="00D66387" w:rsidRDefault="00A34B17" w:rsidP="009D7A84">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④　「地域における自立した生活」について、「家族との暮らし」や「グループホーム」以外の生活形態、例えば「一人暮らし」等自立生活に関する実態を把握すること、また、障害女性の地域生活の複合的な困難について実態を把握し必要な措置をとること。</w:t>
      </w:r>
    </w:p>
    <w:p w14:paraId="3D088F24" w14:textId="77777777" w:rsidR="00A34B17" w:rsidRPr="00D66387" w:rsidRDefault="00A34B17" w:rsidP="00A34B17">
      <w:pPr>
        <w:ind w:left="211" w:hangingChars="100" w:hanging="211"/>
        <w:rPr>
          <w:rFonts w:asciiTheme="majorEastAsia" w:eastAsiaTheme="majorEastAsia" w:hAnsiTheme="majorEastAsia" w:cstheme="majorEastAsia"/>
          <w:b/>
        </w:rPr>
      </w:pPr>
      <w:r w:rsidRPr="00D66387">
        <w:rPr>
          <w:rFonts w:asciiTheme="majorEastAsia" w:eastAsiaTheme="majorEastAsia" w:hAnsiTheme="majorEastAsia" w:cstheme="majorEastAsia" w:hint="eastAsia"/>
          <w:b/>
        </w:rPr>
        <w:t>（３）地域社会支援サービス（地域で生活しインクルージョンされるための社会資源）</w:t>
      </w:r>
    </w:p>
    <w:p w14:paraId="0C681DC4" w14:textId="77777777" w:rsidR="00A34B17" w:rsidRPr="00D66387" w:rsidRDefault="00A34B17" w:rsidP="00A34B17">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①　現行の障害保健福祉サービスにおいて、障害の種別や程度及び家族や同居者の有無によってサービスの利用を制限する仕組みを改め、障害当事者本人のニーズなどが尊重され、日常生活、社会生活上の必要性をかんがみてサービス提供や支給量の決定を行う社会モデルに基づいた仕組みに転換すること。</w:t>
      </w:r>
    </w:p>
    <w:p w14:paraId="114A98D6" w14:textId="77777777" w:rsidR="00A34B17" w:rsidRPr="00D66387" w:rsidRDefault="00A34B17" w:rsidP="00A34B17">
      <w:pPr>
        <w:ind w:left="210" w:hangingChars="100" w:hanging="210"/>
        <w:rPr>
          <w:rFonts w:asciiTheme="majorEastAsia" w:eastAsiaTheme="majorEastAsia" w:hAnsiTheme="majorEastAsia" w:cstheme="majorEastAsia"/>
          <w:u w:val="single"/>
        </w:rPr>
      </w:pPr>
      <w:r w:rsidRPr="00D66387">
        <w:rPr>
          <w:rFonts w:asciiTheme="majorEastAsia" w:eastAsiaTheme="majorEastAsia" w:hAnsiTheme="majorEastAsia" w:cstheme="majorEastAsia" w:hint="eastAsia"/>
        </w:rPr>
        <w:t>②　障害保健福祉サービスは障害者が障害のない人との平等な社会参加を保障するものとすること。それらの実現のために現行法制度上の運用上の制限をすべてなくすこと。</w:t>
      </w:r>
    </w:p>
    <w:p w14:paraId="75D5F8CB" w14:textId="77777777" w:rsidR="00A34B17" w:rsidRPr="00D66387" w:rsidRDefault="00A34B17" w:rsidP="00A34B17">
      <w:pPr>
        <w:ind w:left="240" w:hangingChars="100" w:hanging="240"/>
        <w:rPr>
          <w:rFonts w:asciiTheme="majorEastAsia" w:eastAsiaTheme="majorEastAsia" w:hAnsiTheme="majorEastAsia" w:cstheme="majorEastAsia"/>
          <w:sz w:val="24"/>
          <w:szCs w:val="24"/>
        </w:rPr>
      </w:pPr>
    </w:p>
    <w:p w14:paraId="2CB686A6" w14:textId="77777777" w:rsidR="00A34B17" w:rsidRPr="00D66387" w:rsidRDefault="00A34B17" w:rsidP="00A34B17">
      <w:pPr>
        <w:widowControl/>
        <w:jc w:val="center"/>
        <w:rPr>
          <w:rFonts w:asciiTheme="majorEastAsia" w:eastAsiaTheme="majorEastAsia" w:hAnsiTheme="majorEastAsia" w:cstheme="majorEastAsia"/>
        </w:rPr>
      </w:pPr>
      <w:r w:rsidRPr="00D66387">
        <w:rPr>
          <w:rFonts w:asciiTheme="majorEastAsia" w:eastAsiaTheme="majorEastAsia" w:hAnsiTheme="majorEastAsia" w:cstheme="majorEastAsia"/>
        </w:rPr>
        <w:br w:type="page"/>
      </w:r>
      <w:r w:rsidRPr="00D66387">
        <w:rPr>
          <w:rFonts w:ascii="ＭＳ ゴシック" w:eastAsia="ＭＳ ゴシック" w:hAnsi="ＭＳ ゴシック" w:cs="ＭＳ ゴシック" w:hint="eastAsia"/>
          <w:b/>
          <w:bCs/>
          <w:sz w:val="24"/>
          <w:szCs w:val="24"/>
        </w:rPr>
        <w:lastRenderedPageBreak/>
        <w:t>第</w:t>
      </w:r>
      <w:r w:rsidRPr="00D66387">
        <w:rPr>
          <w:rFonts w:ascii="ＭＳ Ｐゴシック" w:eastAsia="ＭＳ Ｐゴシック" w:hAnsi="ＭＳ Ｐゴシック" w:cs="ＭＳ Ｐゴシック"/>
          <w:b/>
          <w:bCs/>
          <w:sz w:val="24"/>
          <w:szCs w:val="24"/>
        </w:rPr>
        <w:t>20</w:t>
      </w:r>
      <w:r w:rsidRPr="00D66387">
        <w:rPr>
          <w:rFonts w:ascii="ＭＳ Ｐゴシック" w:eastAsia="ＭＳ Ｐゴシック" w:hAnsi="ＭＳ Ｐゴシック" w:cs="ＭＳ Ｐゴシック" w:hint="eastAsia"/>
          <w:b/>
          <w:bCs/>
          <w:sz w:val="24"/>
          <w:szCs w:val="24"/>
        </w:rPr>
        <w:t>条</w:t>
      </w:r>
      <w:r w:rsidRPr="00D66387">
        <w:rPr>
          <w:rFonts w:ascii="ＭＳ ゴシック" w:eastAsia="ＭＳ ゴシック" w:hAnsi="ＭＳ ゴシック" w:cs="ＭＳ ゴシック" w:hint="eastAsia"/>
          <w:b/>
          <w:bCs/>
          <w:sz w:val="24"/>
          <w:szCs w:val="24"/>
        </w:rPr>
        <w:t xml:space="preserve">　個人の移動を容易にすること</w:t>
      </w:r>
      <w:r w:rsidRPr="00D66387">
        <w:rPr>
          <w:rFonts w:ascii="ＭＳ ゴシック" w:eastAsia="ＭＳ ゴシック" w:hAnsi="ＭＳ ゴシック" w:cs="ＭＳ ゴシック"/>
          <w:sz w:val="24"/>
          <w:szCs w:val="24"/>
        </w:rPr>
        <w:t xml:space="preserve"> </w:t>
      </w:r>
    </w:p>
    <w:p w14:paraId="71584E5E" w14:textId="77777777" w:rsidR="00A34B17" w:rsidRPr="00D66387" w:rsidRDefault="00A34B17" w:rsidP="00A34B17">
      <w:pPr>
        <w:widowControl/>
        <w:jc w:val="center"/>
      </w:pPr>
      <w:r w:rsidRPr="00D66387">
        <w:rPr>
          <w:rFonts w:ascii="ＭＳ Ｐゴシック" w:eastAsia="ＭＳ Ｐゴシック" w:hAnsi="ＭＳ Ｐゴシック" w:cs="ＭＳ Ｐゴシック"/>
          <w:sz w:val="24"/>
          <w:szCs w:val="24"/>
        </w:rPr>
        <w:t xml:space="preserve"> </w:t>
      </w:r>
    </w:p>
    <w:p w14:paraId="63C35199" w14:textId="77777777" w:rsidR="00A34B17" w:rsidRPr="00441C12" w:rsidRDefault="00A34B17" w:rsidP="00A34B17">
      <w:pPr>
        <w:widowControl/>
        <w:jc w:val="left"/>
        <w:rPr>
          <w:rFonts w:asciiTheme="majorEastAsia" w:eastAsiaTheme="majorEastAsia" w:hAnsiTheme="majorEastAsia" w:cstheme="majorEastAsia"/>
          <w:b/>
          <w:sz w:val="24"/>
          <w:szCs w:val="24"/>
        </w:rPr>
      </w:pPr>
      <w:r w:rsidRPr="00441C12">
        <w:rPr>
          <w:rFonts w:asciiTheme="majorEastAsia" w:eastAsiaTheme="majorEastAsia" w:hAnsiTheme="majorEastAsia" w:cstheme="majorEastAsia" w:hint="eastAsia"/>
          <w:b/>
          <w:sz w:val="24"/>
          <w:szCs w:val="24"/>
        </w:rPr>
        <w:t>１．課題</w:t>
      </w:r>
      <w:r w:rsidRPr="00441C12">
        <w:rPr>
          <w:rFonts w:asciiTheme="majorEastAsia" w:eastAsiaTheme="majorEastAsia" w:hAnsiTheme="majorEastAsia" w:cstheme="majorEastAsia"/>
          <w:b/>
          <w:sz w:val="24"/>
          <w:szCs w:val="24"/>
        </w:rPr>
        <w:t xml:space="preserve"> </w:t>
      </w:r>
    </w:p>
    <w:p w14:paraId="571E58AF" w14:textId="77777777" w:rsidR="00A34B17" w:rsidRPr="00441C12" w:rsidRDefault="00A34B17" w:rsidP="00441C12">
      <w:pPr>
        <w:widowControl/>
        <w:ind w:left="422" w:hangingChars="200" w:hanging="422"/>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（１）移動に介助が必要な障害者は、公的なヘルパー制度では行き先に制限がある。通勤、通学、通年長期等の目的では使えない。</w:t>
      </w:r>
      <w:r w:rsidRPr="00441C12">
        <w:rPr>
          <w:rFonts w:asciiTheme="majorEastAsia" w:eastAsiaTheme="majorEastAsia" w:hAnsiTheme="majorEastAsia" w:cstheme="majorEastAsia"/>
          <w:b/>
          <w:szCs w:val="21"/>
        </w:rPr>
        <w:t xml:space="preserve"> </w:t>
      </w:r>
    </w:p>
    <w:p w14:paraId="423D2650" w14:textId="15BEF9EF" w:rsidR="00A34B17" w:rsidRPr="00D66387" w:rsidRDefault="00A34B17" w:rsidP="00441C12">
      <w:pPr>
        <w:widowControl/>
        <w:ind w:left="210" w:hangingChars="100" w:hanging="210"/>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①</w:t>
      </w:r>
      <w:r w:rsidR="004D5AAF">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移動で利用できるヘルパー制度は、国の制度である障害者総合支援法の重度訪問介護、同行援護（視覚障害者）、行動援護がある（通院に関しては居宅介護の通院介護もあり）。この他に市町村が実施主体である障害者総合支援法地域生活支援事業の移動支援もある。いずれも実質的に通勤、通学、通年長期を目的とした利用ができない。障害者雇用促進法には</w:t>
      </w:r>
      <w:r w:rsidR="00C0352B">
        <w:rPr>
          <w:rFonts w:asciiTheme="majorEastAsia" w:eastAsiaTheme="majorEastAsia" w:hAnsiTheme="majorEastAsia" w:cstheme="majorEastAsia" w:hint="eastAsia"/>
          <w:szCs w:val="21"/>
        </w:rPr>
        <w:t>、</w:t>
      </w:r>
      <w:r w:rsidR="00C0352B" w:rsidRPr="00C0352B">
        <w:rPr>
          <w:rFonts w:asciiTheme="majorEastAsia" w:eastAsiaTheme="majorEastAsia" w:hAnsiTheme="majorEastAsia" w:cstheme="majorEastAsia" w:hint="eastAsia"/>
          <w:szCs w:val="21"/>
        </w:rPr>
        <w:t>障害のある人がそのニーズに応じて、通勤時に継続的に利用できる移動支援制度はない</w:t>
      </w:r>
      <w:r w:rsidRPr="00D66387">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szCs w:val="21"/>
        </w:rPr>
        <w:t xml:space="preserve"> </w:t>
      </w:r>
    </w:p>
    <w:p w14:paraId="3EF3A4C1" w14:textId="3F896FC7" w:rsidR="00A34B17" w:rsidRPr="00D66387" w:rsidRDefault="00A34B17" w:rsidP="00441C12">
      <w:pPr>
        <w:widowControl/>
        <w:ind w:left="210" w:hangingChars="100" w:hanging="210"/>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②</w:t>
      </w:r>
      <w:r w:rsidR="004D5AAF">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ヘルパーを派遣する事業所が少ない、ヘルパー自体が少ないという問題があり、実質的に十分に制度が利用できない。特に地方に行くほど深刻な問題になっている。</w:t>
      </w:r>
      <w:r w:rsidRPr="00D66387">
        <w:rPr>
          <w:rFonts w:asciiTheme="majorEastAsia" w:eastAsiaTheme="majorEastAsia" w:hAnsiTheme="majorEastAsia" w:cstheme="majorEastAsia"/>
          <w:szCs w:val="21"/>
        </w:rPr>
        <w:t xml:space="preserve"> </w:t>
      </w:r>
    </w:p>
    <w:p w14:paraId="240443DA"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 xml:space="preserve"> </w:t>
      </w:r>
    </w:p>
    <w:p w14:paraId="52ABBD76"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（２）国の制度（障害者総合支援法重度訪問介護、同行援護、行動援護）の問題点</w:t>
      </w:r>
      <w:r w:rsidRPr="00441C12">
        <w:rPr>
          <w:rFonts w:asciiTheme="majorEastAsia" w:eastAsiaTheme="majorEastAsia" w:hAnsiTheme="majorEastAsia" w:cstheme="majorEastAsia"/>
          <w:b/>
          <w:szCs w:val="21"/>
        </w:rPr>
        <w:t xml:space="preserve"> </w:t>
      </w:r>
    </w:p>
    <w:p w14:paraId="21904BB5"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①</w:t>
      </w:r>
      <w:r w:rsidRPr="00441C12">
        <w:rPr>
          <w:rFonts w:asciiTheme="majorEastAsia" w:eastAsiaTheme="majorEastAsia" w:hAnsiTheme="majorEastAsia" w:cstheme="majorEastAsia"/>
          <w:b/>
          <w:szCs w:val="21"/>
        </w:rPr>
        <w:t xml:space="preserve"> </w:t>
      </w:r>
      <w:r w:rsidRPr="00441C12">
        <w:rPr>
          <w:rFonts w:asciiTheme="majorEastAsia" w:eastAsiaTheme="majorEastAsia" w:hAnsiTheme="majorEastAsia" w:cstheme="majorEastAsia" w:hint="eastAsia"/>
          <w:b/>
          <w:szCs w:val="21"/>
        </w:rPr>
        <w:t>利用制限が多い</w:t>
      </w:r>
      <w:r w:rsidRPr="00441C12">
        <w:rPr>
          <w:rFonts w:asciiTheme="majorEastAsia" w:eastAsiaTheme="majorEastAsia" w:hAnsiTheme="majorEastAsia" w:cstheme="majorEastAsia"/>
          <w:b/>
          <w:szCs w:val="21"/>
        </w:rPr>
        <w:t xml:space="preserve"> </w:t>
      </w:r>
    </w:p>
    <w:p w14:paraId="37B5318D" w14:textId="79857210" w:rsidR="00A34B17" w:rsidRPr="00D66387" w:rsidRDefault="00A34B17" w:rsidP="00441C12">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a</w:t>
      </w:r>
      <w:r w:rsidR="00363DD0">
        <w:rPr>
          <w:rFonts w:asciiTheme="majorEastAsia" w:eastAsiaTheme="majorEastAsia" w:hAnsiTheme="majorEastAsia" w:cstheme="majorEastAsia"/>
          <w:szCs w:val="21"/>
        </w:rPr>
        <w:t>.</w:t>
      </w:r>
      <w:r w:rsidR="00363DD0">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hint="eastAsia"/>
          <w:szCs w:val="21"/>
        </w:rPr>
        <w:t>通勤、営業活動等の経済活動に係る外出、通年かつ長期にわたる外出及び社会通念上適当でない外出」はできない（厚労省告示第</w:t>
      </w:r>
      <w:r w:rsidRPr="00D66387">
        <w:rPr>
          <w:rFonts w:asciiTheme="majorEastAsia" w:eastAsiaTheme="majorEastAsia" w:hAnsiTheme="majorEastAsia" w:cstheme="majorEastAsia"/>
          <w:szCs w:val="21"/>
        </w:rPr>
        <w:t>523</w:t>
      </w:r>
      <w:r w:rsidRPr="00D66387">
        <w:rPr>
          <w:rFonts w:asciiTheme="majorEastAsia" w:eastAsiaTheme="majorEastAsia" w:hAnsiTheme="majorEastAsia" w:cstheme="majorEastAsia" w:hint="eastAsia"/>
          <w:szCs w:val="21"/>
        </w:rPr>
        <w:t>号、同行援護に係る</w:t>
      </w:r>
      <w:r w:rsidRPr="00D66387">
        <w:rPr>
          <w:rFonts w:asciiTheme="majorEastAsia" w:eastAsiaTheme="majorEastAsia" w:hAnsiTheme="majorEastAsia" w:cstheme="majorEastAsia"/>
          <w:szCs w:val="21"/>
        </w:rPr>
        <w:t>Q&amp;A</w:t>
      </w:r>
      <w:r w:rsidRPr="00D66387">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szCs w:val="21"/>
        </w:rPr>
        <w:t xml:space="preserve"> </w:t>
      </w:r>
    </w:p>
    <w:p w14:paraId="3D3ABD0C" w14:textId="36BF8F82" w:rsidR="00A34B17" w:rsidRPr="00D66387" w:rsidRDefault="00A34B17" w:rsidP="004151CC">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b</w:t>
      </w:r>
      <w:r w:rsidR="00363DD0">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政治活動、宗教活動も行えない。</w:t>
      </w:r>
      <w:r w:rsidRPr="00D66387">
        <w:rPr>
          <w:rFonts w:asciiTheme="majorEastAsia" w:eastAsiaTheme="majorEastAsia" w:hAnsiTheme="majorEastAsia" w:cstheme="majorEastAsia"/>
          <w:szCs w:val="21"/>
        </w:rPr>
        <w:t xml:space="preserve"> </w:t>
      </w:r>
    </w:p>
    <w:p w14:paraId="11735280" w14:textId="59F6C1E9" w:rsidR="00A34B17" w:rsidRPr="00D66387" w:rsidRDefault="00A34B17" w:rsidP="00441C12">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c</w:t>
      </w:r>
      <w:r w:rsidR="00363DD0">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hint="eastAsia"/>
          <w:szCs w:val="21"/>
        </w:rPr>
        <w:t>社会通念上適当ではない外出」も行えないが、地方公共団体によっては拡大解釈されて、映画館等にも行けないというように制限されているところもある。</w:t>
      </w:r>
      <w:r w:rsidRPr="00D66387">
        <w:rPr>
          <w:rFonts w:asciiTheme="majorEastAsia" w:eastAsiaTheme="majorEastAsia" w:hAnsiTheme="majorEastAsia" w:cstheme="majorEastAsia"/>
          <w:szCs w:val="21"/>
        </w:rPr>
        <w:t xml:space="preserve"> </w:t>
      </w:r>
    </w:p>
    <w:p w14:paraId="1030A383"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②</w:t>
      </w:r>
      <w:r w:rsidRPr="00441C12">
        <w:rPr>
          <w:rFonts w:asciiTheme="majorEastAsia" w:eastAsiaTheme="majorEastAsia" w:hAnsiTheme="majorEastAsia" w:cstheme="majorEastAsia"/>
          <w:b/>
          <w:szCs w:val="21"/>
        </w:rPr>
        <w:t xml:space="preserve"> </w:t>
      </w:r>
      <w:r w:rsidRPr="00441C12">
        <w:rPr>
          <w:rFonts w:asciiTheme="majorEastAsia" w:eastAsiaTheme="majorEastAsia" w:hAnsiTheme="majorEastAsia" w:cstheme="majorEastAsia" w:hint="eastAsia"/>
          <w:b/>
          <w:szCs w:val="21"/>
        </w:rPr>
        <w:t>利用時間数が制限されている</w:t>
      </w:r>
      <w:r w:rsidRPr="00441C12">
        <w:rPr>
          <w:rFonts w:asciiTheme="majorEastAsia" w:eastAsiaTheme="majorEastAsia" w:hAnsiTheme="majorEastAsia" w:cstheme="majorEastAsia"/>
          <w:b/>
          <w:szCs w:val="21"/>
        </w:rPr>
        <w:t xml:space="preserve"> </w:t>
      </w:r>
    </w:p>
    <w:p w14:paraId="34FD961B" w14:textId="77777777" w:rsidR="00A34B17" w:rsidRPr="00D66387" w:rsidRDefault="00A34B17" w:rsidP="00441C12">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地方公共団体ごとに利用時間数の上限が定められ、制限されている。地域間格差も大きい。</w:t>
      </w:r>
      <w:r w:rsidRPr="00D66387">
        <w:rPr>
          <w:rFonts w:asciiTheme="majorEastAsia" w:eastAsiaTheme="majorEastAsia" w:hAnsiTheme="majorEastAsia" w:cstheme="majorEastAsia"/>
          <w:szCs w:val="21"/>
        </w:rPr>
        <w:t xml:space="preserve"> </w:t>
      </w:r>
    </w:p>
    <w:p w14:paraId="7F746884"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 xml:space="preserve"> </w:t>
      </w:r>
    </w:p>
    <w:p w14:paraId="2FDA8092"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（３）地方公共団体の制度（地域生活支援事業移動支援）の問題点</w:t>
      </w:r>
      <w:r w:rsidRPr="00441C12">
        <w:rPr>
          <w:rFonts w:asciiTheme="majorEastAsia" w:eastAsiaTheme="majorEastAsia" w:hAnsiTheme="majorEastAsia" w:cstheme="majorEastAsia"/>
          <w:b/>
          <w:szCs w:val="21"/>
        </w:rPr>
        <w:t xml:space="preserve"> </w:t>
      </w:r>
    </w:p>
    <w:p w14:paraId="6C833B2D"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①</w:t>
      </w:r>
      <w:r w:rsidRPr="00441C12">
        <w:rPr>
          <w:rFonts w:asciiTheme="majorEastAsia" w:eastAsiaTheme="majorEastAsia" w:hAnsiTheme="majorEastAsia" w:cstheme="majorEastAsia"/>
          <w:b/>
          <w:szCs w:val="21"/>
        </w:rPr>
        <w:t xml:space="preserve"> </w:t>
      </w:r>
      <w:r w:rsidRPr="00441C12">
        <w:rPr>
          <w:rFonts w:asciiTheme="majorEastAsia" w:eastAsiaTheme="majorEastAsia" w:hAnsiTheme="majorEastAsia" w:cstheme="majorEastAsia" w:hint="eastAsia"/>
          <w:b/>
          <w:szCs w:val="21"/>
        </w:rPr>
        <w:t>利用制限が多い</w:t>
      </w:r>
      <w:r w:rsidRPr="00441C12">
        <w:rPr>
          <w:rFonts w:asciiTheme="majorEastAsia" w:eastAsiaTheme="majorEastAsia" w:hAnsiTheme="majorEastAsia" w:cstheme="majorEastAsia"/>
          <w:b/>
          <w:szCs w:val="21"/>
        </w:rPr>
        <w:t xml:space="preserve"> </w:t>
      </w:r>
    </w:p>
    <w:p w14:paraId="01821AE6" w14:textId="77777777" w:rsidR="00A34B17" w:rsidRPr="00D66387" w:rsidRDefault="00A34B17" w:rsidP="00A34B17">
      <w:pPr>
        <w:widowControl/>
        <w:ind w:firstLine="225"/>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国は「社会生活上必要不可欠な外出、社会参加のための外出」とし、具体的な取扱いは各市町村の判断としているが、統一的なガイドラインがなく、多くの市町村で利用制限を設けている。通勤、通学、通所、通年かつ長期にわたる外出、政治活動、宗教活動等は多くの自治体で認められていない。また、施設に入所中や入院中は利用できないといった制限がある。</w:t>
      </w:r>
      <w:r w:rsidRPr="00D66387">
        <w:rPr>
          <w:rFonts w:asciiTheme="majorEastAsia" w:eastAsiaTheme="majorEastAsia" w:hAnsiTheme="majorEastAsia" w:cstheme="majorEastAsia"/>
          <w:szCs w:val="21"/>
        </w:rPr>
        <w:t xml:space="preserve"> </w:t>
      </w:r>
    </w:p>
    <w:p w14:paraId="774E8C3E"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②</w:t>
      </w:r>
      <w:r w:rsidRPr="00441C12">
        <w:rPr>
          <w:rFonts w:asciiTheme="majorEastAsia" w:eastAsiaTheme="majorEastAsia" w:hAnsiTheme="majorEastAsia" w:cstheme="majorEastAsia"/>
          <w:b/>
          <w:szCs w:val="21"/>
        </w:rPr>
        <w:t xml:space="preserve"> </w:t>
      </w:r>
      <w:r w:rsidRPr="00441C12">
        <w:rPr>
          <w:rFonts w:asciiTheme="majorEastAsia" w:eastAsiaTheme="majorEastAsia" w:hAnsiTheme="majorEastAsia" w:cstheme="majorEastAsia" w:hint="eastAsia"/>
          <w:b/>
          <w:szCs w:val="21"/>
        </w:rPr>
        <w:t>利用時間数が制限されている</w:t>
      </w:r>
      <w:r w:rsidRPr="00441C12">
        <w:rPr>
          <w:rFonts w:asciiTheme="majorEastAsia" w:eastAsiaTheme="majorEastAsia" w:hAnsiTheme="majorEastAsia" w:cstheme="majorEastAsia"/>
          <w:b/>
          <w:szCs w:val="21"/>
        </w:rPr>
        <w:t xml:space="preserve"> </w:t>
      </w:r>
    </w:p>
    <w:p w14:paraId="1B672A8D" w14:textId="77777777" w:rsidR="00A34B17" w:rsidRPr="00D66387" w:rsidRDefault="00A34B17" w:rsidP="00A34B17">
      <w:pPr>
        <w:widowControl/>
        <w:ind w:firstLine="225"/>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一月に使える時間数が制限されている。地方公共団体による格差が大きい。</w:t>
      </w:r>
      <w:r w:rsidRPr="00D66387">
        <w:rPr>
          <w:rFonts w:asciiTheme="majorEastAsia" w:eastAsiaTheme="majorEastAsia" w:hAnsiTheme="majorEastAsia" w:cstheme="majorEastAsia"/>
          <w:szCs w:val="21"/>
        </w:rPr>
        <w:t xml:space="preserve"> </w:t>
      </w:r>
    </w:p>
    <w:p w14:paraId="5FD8242F"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③</w:t>
      </w:r>
      <w:r w:rsidRPr="00441C12">
        <w:rPr>
          <w:rFonts w:asciiTheme="majorEastAsia" w:eastAsiaTheme="majorEastAsia" w:hAnsiTheme="majorEastAsia" w:cstheme="majorEastAsia"/>
          <w:b/>
          <w:szCs w:val="21"/>
        </w:rPr>
        <w:t xml:space="preserve"> </w:t>
      </w:r>
      <w:r w:rsidRPr="00441C12">
        <w:rPr>
          <w:rFonts w:asciiTheme="majorEastAsia" w:eastAsiaTheme="majorEastAsia" w:hAnsiTheme="majorEastAsia" w:cstheme="majorEastAsia" w:hint="eastAsia"/>
          <w:b/>
          <w:szCs w:val="21"/>
        </w:rPr>
        <w:t>すべての自治体で実施していない</w:t>
      </w:r>
      <w:r w:rsidRPr="00441C12">
        <w:rPr>
          <w:rFonts w:asciiTheme="majorEastAsia" w:eastAsiaTheme="majorEastAsia" w:hAnsiTheme="majorEastAsia" w:cstheme="majorEastAsia"/>
          <w:b/>
          <w:szCs w:val="21"/>
        </w:rPr>
        <w:t xml:space="preserve"> </w:t>
      </w:r>
    </w:p>
    <w:p w14:paraId="01F10B6D" w14:textId="77777777" w:rsidR="00A34B17" w:rsidRPr="00D66387" w:rsidRDefault="00A34B17" w:rsidP="00A34B17">
      <w:pPr>
        <w:widowControl/>
        <w:ind w:firstLine="225"/>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地域生活支援事業の必須事業としているが、</w:t>
      </w:r>
      <w:r w:rsidRPr="00D66387">
        <w:rPr>
          <w:rFonts w:asciiTheme="majorEastAsia" w:eastAsiaTheme="majorEastAsia" w:hAnsiTheme="majorEastAsia" w:cstheme="majorEastAsia"/>
          <w:szCs w:val="21"/>
        </w:rPr>
        <w:t>91%</w:t>
      </w:r>
      <w:r w:rsidRPr="00D66387">
        <w:rPr>
          <w:rFonts w:asciiTheme="majorEastAsia" w:eastAsiaTheme="majorEastAsia" w:hAnsiTheme="majorEastAsia" w:cstheme="majorEastAsia" w:hint="eastAsia"/>
          <w:szCs w:val="21"/>
        </w:rPr>
        <w:t>の自治体でしか実施していない。</w:t>
      </w:r>
      <w:r w:rsidRPr="00D66387">
        <w:rPr>
          <w:rFonts w:asciiTheme="majorEastAsia" w:eastAsiaTheme="majorEastAsia" w:hAnsiTheme="majorEastAsia" w:cstheme="majorEastAsia"/>
          <w:szCs w:val="21"/>
        </w:rPr>
        <w:t>1,584</w:t>
      </w:r>
      <w:r w:rsidRPr="00D66387">
        <w:rPr>
          <w:rFonts w:asciiTheme="majorEastAsia" w:eastAsiaTheme="majorEastAsia" w:hAnsiTheme="majorEastAsia" w:cstheme="majorEastAsia" w:hint="eastAsia"/>
          <w:szCs w:val="21"/>
        </w:rPr>
        <w:t>市町村</w:t>
      </w:r>
      <w:r w:rsidRPr="00D66387">
        <w:rPr>
          <w:rFonts w:asciiTheme="majorEastAsia" w:eastAsiaTheme="majorEastAsia" w:hAnsiTheme="majorEastAsia" w:cstheme="majorEastAsia"/>
          <w:szCs w:val="21"/>
        </w:rPr>
        <w:t>/1,741</w:t>
      </w:r>
      <w:r w:rsidRPr="00D66387">
        <w:rPr>
          <w:rFonts w:asciiTheme="majorEastAsia" w:eastAsiaTheme="majorEastAsia" w:hAnsiTheme="majorEastAsia" w:cstheme="majorEastAsia" w:hint="eastAsia"/>
          <w:szCs w:val="21"/>
        </w:rPr>
        <w:t>市町村（</w:t>
      </w:r>
      <w:r w:rsidRPr="00D66387">
        <w:rPr>
          <w:rFonts w:asciiTheme="majorEastAsia" w:eastAsiaTheme="majorEastAsia" w:hAnsiTheme="majorEastAsia" w:cstheme="majorEastAsia"/>
          <w:szCs w:val="21"/>
        </w:rPr>
        <w:t>2017</w:t>
      </w:r>
      <w:r w:rsidRPr="00D66387">
        <w:rPr>
          <w:rFonts w:asciiTheme="majorEastAsia" w:eastAsiaTheme="majorEastAsia" w:hAnsiTheme="majorEastAsia" w:cstheme="majorEastAsia" w:hint="eastAsia"/>
          <w:szCs w:val="21"/>
        </w:rPr>
        <w:t>年</w:t>
      </w:r>
      <w:r w:rsidRPr="00D66387">
        <w:rPr>
          <w:rFonts w:asciiTheme="majorEastAsia" w:eastAsiaTheme="majorEastAsia" w:hAnsiTheme="majorEastAsia" w:cstheme="majorEastAsia"/>
          <w:szCs w:val="21"/>
        </w:rPr>
        <w:t>3</w:t>
      </w:r>
      <w:r w:rsidRPr="00D66387">
        <w:rPr>
          <w:rFonts w:asciiTheme="majorEastAsia" w:eastAsiaTheme="majorEastAsia" w:hAnsiTheme="majorEastAsia" w:cstheme="majorEastAsia" w:hint="eastAsia"/>
          <w:szCs w:val="21"/>
        </w:rPr>
        <w:t>月</w:t>
      </w:r>
      <w:r w:rsidRPr="00D66387">
        <w:rPr>
          <w:rFonts w:asciiTheme="majorEastAsia" w:eastAsiaTheme="majorEastAsia" w:hAnsiTheme="majorEastAsia" w:cstheme="majorEastAsia"/>
          <w:szCs w:val="21"/>
        </w:rPr>
        <w:t>31</w:t>
      </w:r>
      <w:r w:rsidRPr="00D66387">
        <w:rPr>
          <w:rFonts w:asciiTheme="majorEastAsia" w:eastAsiaTheme="majorEastAsia" w:hAnsiTheme="majorEastAsia" w:cstheme="majorEastAsia" w:hint="eastAsia"/>
          <w:szCs w:val="21"/>
        </w:rPr>
        <w:t>日現在）。</w:t>
      </w:r>
      <w:r w:rsidRPr="00D66387">
        <w:rPr>
          <w:rFonts w:asciiTheme="majorEastAsia" w:eastAsiaTheme="majorEastAsia" w:hAnsiTheme="majorEastAsia" w:cstheme="majorEastAsia"/>
          <w:szCs w:val="21"/>
        </w:rPr>
        <w:t xml:space="preserve"> </w:t>
      </w:r>
    </w:p>
    <w:p w14:paraId="174FFABD"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④</w:t>
      </w:r>
      <w:r w:rsidRPr="00441C12">
        <w:rPr>
          <w:rFonts w:asciiTheme="majorEastAsia" w:eastAsiaTheme="majorEastAsia" w:hAnsiTheme="majorEastAsia" w:cstheme="majorEastAsia"/>
          <w:b/>
          <w:szCs w:val="21"/>
        </w:rPr>
        <w:t xml:space="preserve"> </w:t>
      </w:r>
      <w:r w:rsidRPr="00441C12">
        <w:rPr>
          <w:rFonts w:asciiTheme="majorEastAsia" w:eastAsiaTheme="majorEastAsia" w:hAnsiTheme="majorEastAsia" w:cstheme="majorEastAsia" w:hint="eastAsia"/>
          <w:b/>
          <w:szCs w:val="21"/>
        </w:rPr>
        <w:t>聴覚障害者の移動支援がない</w:t>
      </w:r>
      <w:r w:rsidRPr="00441C12">
        <w:rPr>
          <w:rFonts w:asciiTheme="majorEastAsia" w:eastAsiaTheme="majorEastAsia" w:hAnsiTheme="majorEastAsia" w:cstheme="majorEastAsia"/>
          <w:b/>
          <w:szCs w:val="21"/>
        </w:rPr>
        <w:t xml:space="preserve"> </w:t>
      </w:r>
    </w:p>
    <w:p w14:paraId="7252E998" w14:textId="77777777" w:rsidR="00A34B17" w:rsidRPr="00D66387" w:rsidRDefault="00A34B17" w:rsidP="00A34B17">
      <w:pPr>
        <w:widowControl/>
        <w:ind w:firstLine="225"/>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聴覚障害と知的や精神、身体等との重複の場合は移動支援を利用できるが、ほとんどの自治体では、聴覚障害者を利用対象外としている。移動時および外出先において必要な情報を、音声に代わって手話や文字等で提供するとともに、聴覚障害児・者にも移動の援護等の便宜を供与する必要がある。</w:t>
      </w:r>
      <w:r w:rsidRPr="00D66387">
        <w:rPr>
          <w:rFonts w:asciiTheme="majorEastAsia" w:eastAsiaTheme="majorEastAsia" w:hAnsiTheme="majorEastAsia" w:cstheme="majorEastAsia"/>
          <w:szCs w:val="21"/>
        </w:rPr>
        <w:t xml:space="preserve"> </w:t>
      </w:r>
    </w:p>
    <w:p w14:paraId="71D86141" w14:textId="77777777" w:rsidR="00A34B17" w:rsidRPr="00D66387" w:rsidRDefault="00A34B17" w:rsidP="00A34B17">
      <w:pPr>
        <w:widowControl/>
        <w:ind w:firstLine="225"/>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 xml:space="preserve"> </w:t>
      </w:r>
    </w:p>
    <w:p w14:paraId="1517F054"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（４）ユニバーサルデザインタクシーが普及していない</w:t>
      </w:r>
      <w:r w:rsidRPr="00441C12">
        <w:rPr>
          <w:rFonts w:asciiTheme="majorEastAsia" w:eastAsiaTheme="majorEastAsia" w:hAnsiTheme="majorEastAsia" w:cstheme="majorEastAsia"/>
          <w:b/>
          <w:szCs w:val="21"/>
        </w:rPr>
        <w:t xml:space="preserve"> </w:t>
      </w:r>
    </w:p>
    <w:p w14:paraId="526B87C7" w14:textId="77777777" w:rsidR="00A34B17" w:rsidRPr="00D66387" w:rsidRDefault="00A34B17" w:rsidP="00A34B17">
      <w:pPr>
        <w:widowControl/>
        <w:ind w:firstLine="225"/>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車いすでも乗れるユニバーサルタクシーは、</w:t>
      </w:r>
      <w:r w:rsidRPr="00D66387">
        <w:rPr>
          <w:rFonts w:asciiTheme="majorEastAsia" w:eastAsiaTheme="majorEastAsia" w:hAnsiTheme="majorEastAsia" w:cstheme="majorEastAsia"/>
          <w:szCs w:val="21"/>
        </w:rPr>
        <w:t>2018</w:t>
      </w:r>
      <w:r w:rsidRPr="00D66387">
        <w:rPr>
          <w:rFonts w:asciiTheme="majorEastAsia" w:eastAsiaTheme="majorEastAsia" w:hAnsiTheme="majorEastAsia" w:cstheme="majorEastAsia" w:hint="eastAsia"/>
          <w:szCs w:val="21"/>
        </w:rPr>
        <w:t>年</w:t>
      </w:r>
      <w:r w:rsidRPr="00D66387">
        <w:rPr>
          <w:rFonts w:asciiTheme="majorEastAsia" w:eastAsiaTheme="majorEastAsia" w:hAnsiTheme="majorEastAsia" w:cstheme="majorEastAsia"/>
          <w:szCs w:val="21"/>
        </w:rPr>
        <w:t>3</w:t>
      </w:r>
      <w:r w:rsidRPr="00D66387">
        <w:rPr>
          <w:rFonts w:asciiTheme="majorEastAsia" w:eastAsiaTheme="majorEastAsia" w:hAnsiTheme="majorEastAsia" w:cstheme="majorEastAsia" w:hint="eastAsia"/>
          <w:szCs w:val="21"/>
        </w:rPr>
        <w:t>月末現在でタクシー全体の約</w:t>
      </w:r>
      <w:r w:rsidRPr="00D66387">
        <w:rPr>
          <w:rFonts w:asciiTheme="majorEastAsia" w:eastAsiaTheme="majorEastAsia" w:hAnsiTheme="majorEastAsia" w:cstheme="majorEastAsia"/>
          <w:szCs w:val="21"/>
        </w:rPr>
        <w:t>2%</w:t>
      </w:r>
      <w:r w:rsidRPr="00D66387">
        <w:rPr>
          <w:rFonts w:asciiTheme="majorEastAsia" w:eastAsiaTheme="majorEastAsia" w:hAnsiTheme="majorEastAsia" w:cstheme="majorEastAsia" w:hint="eastAsia"/>
          <w:szCs w:val="21"/>
        </w:rPr>
        <w:t>程度しか普及していない。政府は</w:t>
      </w:r>
      <w:r w:rsidRPr="00D66387">
        <w:rPr>
          <w:rFonts w:asciiTheme="majorEastAsia" w:eastAsiaTheme="majorEastAsia" w:hAnsiTheme="majorEastAsia" w:cstheme="majorEastAsia"/>
          <w:szCs w:val="21"/>
        </w:rPr>
        <w:t>2012</w:t>
      </w:r>
      <w:r w:rsidRPr="00D66387">
        <w:rPr>
          <w:rFonts w:asciiTheme="majorEastAsia" w:eastAsiaTheme="majorEastAsia" w:hAnsiTheme="majorEastAsia" w:cstheme="majorEastAsia" w:hint="eastAsia"/>
          <w:szCs w:val="21"/>
        </w:rPr>
        <w:t>年に</w:t>
      </w:r>
      <w:r w:rsidRPr="00D66387">
        <w:rPr>
          <w:rFonts w:asciiTheme="majorEastAsia" w:eastAsiaTheme="majorEastAsia" w:hAnsiTheme="majorEastAsia" w:cstheme="majorEastAsia"/>
          <w:szCs w:val="21"/>
        </w:rPr>
        <w:t>UD</w:t>
      </w:r>
      <w:r w:rsidRPr="00D66387">
        <w:rPr>
          <w:rFonts w:asciiTheme="majorEastAsia" w:eastAsiaTheme="majorEastAsia" w:hAnsiTheme="majorEastAsia" w:cstheme="majorEastAsia" w:hint="eastAsia"/>
          <w:szCs w:val="21"/>
        </w:rPr>
        <w:t>タクシー認定制度をスタートさせたが、現在までに認定された車両は</w:t>
      </w:r>
      <w:r w:rsidRPr="00D66387">
        <w:rPr>
          <w:rFonts w:asciiTheme="majorEastAsia" w:eastAsiaTheme="majorEastAsia" w:hAnsiTheme="majorEastAsia" w:cstheme="majorEastAsia"/>
          <w:szCs w:val="21"/>
        </w:rPr>
        <w:t>3</w:t>
      </w:r>
      <w:r w:rsidRPr="00D66387">
        <w:rPr>
          <w:rFonts w:asciiTheme="majorEastAsia" w:eastAsiaTheme="majorEastAsia" w:hAnsiTheme="majorEastAsia" w:cstheme="majorEastAsia" w:hint="eastAsia"/>
          <w:szCs w:val="21"/>
        </w:rPr>
        <w:t>車種のみ。乗降に時間がかかる等の車両の構造的な問題もある。</w:t>
      </w:r>
      <w:r w:rsidRPr="00D66387">
        <w:rPr>
          <w:rFonts w:asciiTheme="majorEastAsia" w:eastAsiaTheme="majorEastAsia" w:hAnsiTheme="majorEastAsia" w:cstheme="majorEastAsia"/>
          <w:szCs w:val="21"/>
        </w:rPr>
        <w:t xml:space="preserve"> </w:t>
      </w:r>
    </w:p>
    <w:p w14:paraId="0244BF27"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参考：</w:t>
      </w:r>
      <w:r w:rsidRPr="00D66387">
        <w:rPr>
          <w:rFonts w:asciiTheme="majorEastAsia" w:eastAsiaTheme="majorEastAsia" w:hAnsiTheme="majorEastAsia" w:cstheme="majorEastAsia"/>
          <w:szCs w:val="21"/>
        </w:rPr>
        <w:t>UD</w:t>
      </w:r>
      <w:r w:rsidRPr="00D66387">
        <w:rPr>
          <w:rFonts w:asciiTheme="majorEastAsia" w:eastAsiaTheme="majorEastAsia" w:hAnsiTheme="majorEastAsia" w:cstheme="majorEastAsia" w:hint="eastAsia"/>
          <w:szCs w:val="21"/>
        </w:rPr>
        <w:t>タクシーの普及状況</w:t>
      </w:r>
      <w:r w:rsidRPr="00D66387">
        <w:rPr>
          <w:rFonts w:asciiTheme="majorEastAsia" w:eastAsiaTheme="majorEastAsia" w:hAnsiTheme="majorEastAsia" w:cstheme="majorEastAsia"/>
          <w:szCs w:val="21"/>
        </w:rPr>
        <w:t xml:space="preserve"> </w:t>
      </w:r>
    </w:p>
    <w:p w14:paraId="2265F730" w14:textId="77777777" w:rsidR="00A34B17" w:rsidRPr="00D66387" w:rsidRDefault="00A34B17" w:rsidP="00A34B17">
      <w:pPr>
        <w:widowControl/>
        <w:ind w:firstLine="225"/>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UD</w:t>
      </w:r>
      <w:r w:rsidRPr="00D66387">
        <w:rPr>
          <w:rFonts w:asciiTheme="majorEastAsia" w:eastAsiaTheme="majorEastAsia" w:hAnsiTheme="majorEastAsia" w:cstheme="majorEastAsia" w:hint="eastAsia"/>
          <w:szCs w:val="21"/>
        </w:rPr>
        <w:t xml:space="preserve">タクシー　</w:t>
      </w:r>
      <w:r w:rsidRPr="00D66387">
        <w:rPr>
          <w:rFonts w:asciiTheme="majorEastAsia" w:eastAsiaTheme="majorEastAsia" w:hAnsiTheme="majorEastAsia" w:cstheme="majorEastAsia"/>
          <w:szCs w:val="21"/>
        </w:rPr>
        <w:t>1,048</w:t>
      </w:r>
      <w:r w:rsidRPr="00D66387">
        <w:rPr>
          <w:rFonts w:asciiTheme="majorEastAsia" w:eastAsiaTheme="majorEastAsia" w:hAnsiTheme="majorEastAsia" w:cstheme="majorEastAsia" w:hint="eastAsia"/>
          <w:szCs w:val="21"/>
        </w:rPr>
        <w:t>台（</w:t>
      </w:r>
      <w:r w:rsidRPr="00D66387">
        <w:rPr>
          <w:rFonts w:asciiTheme="majorEastAsia" w:eastAsiaTheme="majorEastAsia" w:hAnsiTheme="majorEastAsia" w:cstheme="majorEastAsia"/>
          <w:szCs w:val="21"/>
        </w:rPr>
        <w:t>2017</w:t>
      </w:r>
      <w:r w:rsidRPr="00D66387">
        <w:rPr>
          <w:rFonts w:asciiTheme="majorEastAsia" w:eastAsiaTheme="majorEastAsia" w:hAnsiTheme="majorEastAsia" w:cstheme="majorEastAsia" w:hint="eastAsia"/>
          <w:szCs w:val="21"/>
        </w:rPr>
        <w:t>年</w:t>
      </w:r>
      <w:r w:rsidRPr="00D66387">
        <w:rPr>
          <w:rFonts w:asciiTheme="majorEastAsia" w:eastAsiaTheme="majorEastAsia" w:hAnsiTheme="majorEastAsia" w:cstheme="majorEastAsia"/>
          <w:szCs w:val="21"/>
        </w:rPr>
        <w:t>3</w:t>
      </w:r>
      <w:r w:rsidRPr="00D66387">
        <w:rPr>
          <w:rFonts w:asciiTheme="majorEastAsia" w:eastAsiaTheme="majorEastAsia" w:hAnsiTheme="majorEastAsia" w:cstheme="majorEastAsia" w:hint="eastAsia"/>
          <w:szCs w:val="21"/>
        </w:rPr>
        <w:t>月</w:t>
      </w:r>
      <w:r w:rsidRPr="00D66387">
        <w:rPr>
          <w:rFonts w:asciiTheme="majorEastAsia" w:eastAsiaTheme="majorEastAsia" w:hAnsiTheme="majorEastAsia" w:cstheme="majorEastAsia"/>
          <w:szCs w:val="21"/>
        </w:rPr>
        <w:t>31</w:t>
      </w:r>
      <w:r w:rsidRPr="00D66387">
        <w:rPr>
          <w:rFonts w:asciiTheme="majorEastAsia" w:eastAsiaTheme="majorEastAsia" w:hAnsiTheme="majorEastAsia" w:cstheme="majorEastAsia" w:hint="eastAsia"/>
          <w:szCs w:val="21"/>
        </w:rPr>
        <w:t>日現在）、</w:t>
      </w:r>
      <w:r w:rsidRPr="00D66387">
        <w:rPr>
          <w:rFonts w:asciiTheme="majorEastAsia" w:eastAsiaTheme="majorEastAsia" w:hAnsiTheme="majorEastAsia" w:cstheme="majorEastAsia"/>
          <w:szCs w:val="21"/>
        </w:rPr>
        <w:t>4,772</w:t>
      </w:r>
      <w:r w:rsidRPr="00D66387">
        <w:rPr>
          <w:rFonts w:asciiTheme="majorEastAsia" w:eastAsiaTheme="majorEastAsia" w:hAnsiTheme="majorEastAsia" w:cstheme="majorEastAsia" w:hint="eastAsia"/>
          <w:szCs w:val="21"/>
        </w:rPr>
        <w:t>台（</w:t>
      </w:r>
      <w:r w:rsidRPr="00D66387">
        <w:rPr>
          <w:rFonts w:asciiTheme="majorEastAsia" w:eastAsiaTheme="majorEastAsia" w:hAnsiTheme="majorEastAsia" w:cstheme="majorEastAsia"/>
          <w:szCs w:val="21"/>
        </w:rPr>
        <w:t>2018</w:t>
      </w:r>
      <w:r w:rsidRPr="00D66387">
        <w:rPr>
          <w:rFonts w:asciiTheme="majorEastAsia" w:eastAsiaTheme="majorEastAsia" w:hAnsiTheme="majorEastAsia" w:cstheme="majorEastAsia" w:hint="eastAsia"/>
          <w:szCs w:val="21"/>
        </w:rPr>
        <w:t>年</w:t>
      </w:r>
      <w:r w:rsidRPr="00D66387">
        <w:rPr>
          <w:rFonts w:asciiTheme="majorEastAsia" w:eastAsiaTheme="majorEastAsia" w:hAnsiTheme="majorEastAsia" w:cstheme="majorEastAsia"/>
          <w:szCs w:val="21"/>
        </w:rPr>
        <w:t>3</w:t>
      </w:r>
      <w:r w:rsidRPr="00D66387">
        <w:rPr>
          <w:rFonts w:asciiTheme="majorEastAsia" w:eastAsiaTheme="majorEastAsia" w:hAnsiTheme="majorEastAsia" w:cstheme="majorEastAsia" w:hint="eastAsia"/>
          <w:szCs w:val="21"/>
        </w:rPr>
        <w:t>月</w:t>
      </w:r>
      <w:r w:rsidRPr="00D66387">
        <w:rPr>
          <w:rFonts w:asciiTheme="majorEastAsia" w:eastAsiaTheme="majorEastAsia" w:hAnsiTheme="majorEastAsia" w:cstheme="majorEastAsia"/>
          <w:szCs w:val="21"/>
        </w:rPr>
        <w:t>31</w:t>
      </w:r>
      <w:r w:rsidRPr="00D66387">
        <w:rPr>
          <w:rFonts w:asciiTheme="majorEastAsia" w:eastAsiaTheme="majorEastAsia" w:hAnsiTheme="majorEastAsia" w:cstheme="majorEastAsia" w:hint="eastAsia"/>
          <w:szCs w:val="21"/>
        </w:rPr>
        <w:t>日現在）</w:t>
      </w:r>
      <w:r w:rsidRPr="00D66387">
        <w:rPr>
          <w:rFonts w:asciiTheme="majorEastAsia" w:eastAsiaTheme="majorEastAsia" w:hAnsiTheme="majorEastAsia" w:cstheme="majorEastAsia"/>
          <w:szCs w:val="21"/>
        </w:rPr>
        <w:t xml:space="preserve"> </w:t>
      </w:r>
    </w:p>
    <w:p w14:paraId="3CC8B2DF"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 xml:space="preserve">タクシーの車両数　</w:t>
      </w:r>
      <w:r w:rsidRPr="00D66387">
        <w:rPr>
          <w:rFonts w:asciiTheme="majorEastAsia" w:eastAsiaTheme="majorEastAsia" w:hAnsiTheme="majorEastAsia" w:cstheme="majorEastAsia"/>
          <w:szCs w:val="21"/>
        </w:rPr>
        <w:t>237,348</w:t>
      </w:r>
      <w:r w:rsidRPr="00D66387">
        <w:rPr>
          <w:rFonts w:asciiTheme="majorEastAsia" w:eastAsiaTheme="majorEastAsia" w:hAnsiTheme="majorEastAsia" w:cstheme="majorEastAsia" w:hint="eastAsia"/>
          <w:szCs w:val="21"/>
        </w:rPr>
        <w:t>台（</w:t>
      </w:r>
      <w:r w:rsidRPr="00D66387">
        <w:rPr>
          <w:rFonts w:asciiTheme="majorEastAsia" w:eastAsiaTheme="majorEastAsia" w:hAnsiTheme="majorEastAsia" w:cstheme="majorEastAsia"/>
          <w:szCs w:val="21"/>
        </w:rPr>
        <w:t>2017</w:t>
      </w:r>
      <w:r w:rsidRPr="00D66387">
        <w:rPr>
          <w:rFonts w:asciiTheme="majorEastAsia" w:eastAsiaTheme="majorEastAsia" w:hAnsiTheme="majorEastAsia" w:cstheme="majorEastAsia" w:hint="eastAsia"/>
          <w:szCs w:val="21"/>
        </w:rPr>
        <w:t>年</w:t>
      </w:r>
      <w:r w:rsidRPr="00D66387">
        <w:rPr>
          <w:rFonts w:asciiTheme="majorEastAsia" w:eastAsiaTheme="majorEastAsia" w:hAnsiTheme="majorEastAsia" w:cstheme="majorEastAsia"/>
          <w:szCs w:val="21"/>
        </w:rPr>
        <w:t>3</w:t>
      </w:r>
      <w:r w:rsidRPr="00D66387">
        <w:rPr>
          <w:rFonts w:asciiTheme="majorEastAsia" w:eastAsiaTheme="majorEastAsia" w:hAnsiTheme="majorEastAsia" w:cstheme="majorEastAsia" w:hint="eastAsia"/>
          <w:szCs w:val="21"/>
        </w:rPr>
        <w:t>月</w:t>
      </w:r>
      <w:r w:rsidRPr="00D66387">
        <w:rPr>
          <w:rFonts w:asciiTheme="majorEastAsia" w:eastAsiaTheme="majorEastAsia" w:hAnsiTheme="majorEastAsia" w:cstheme="majorEastAsia"/>
          <w:szCs w:val="21"/>
        </w:rPr>
        <w:t>31</w:t>
      </w:r>
      <w:r w:rsidRPr="00D66387">
        <w:rPr>
          <w:rFonts w:asciiTheme="majorEastAsia" w:eastAsiaTheme="majorEastAsia" w:hAnsiTheme="majorEastAsia" w:cstheme="majorEastAsia" w:hint="eastAsia"/>
          <w:szCs w:val="21"/>
        </w:rPr>
        <w:t>日現在。法人</w:t>
      </w:r>
      <w:r w:rsidRPr="00D66387">
        <w:rPr>
          <w:rFonts w:asciiTheme="majorEastAsia" w:eastAsiaTheme="majorEastAsia" w:hAnsiTheme="majorEastAsia" w:cstheme="majorEastAsia"/>
          <w:szCs w:val="21"/>
        </w:rPr>
        <w:t>188,792</w:t>
      </w:r>
      <w:r w:rsidRPr="00D66387">
        <w:rPr>
          <w:rFonts w:asciiTheme="majorEastAsia" w:eastAsiaTheme="majorEastAsia" w:hAnsiTheme="majorEastAsia" w:cstheme="majorEastAsia" w:hint="eastAsia"/>
          <w:szCs w:val="21"/>
        </w:rPr>
        <w:t>大、福祉限定</w:t>
      </w:r>
      <w:r w:rsidRPr="00D66387">
        <w:rPr>
          <w:rFonts w:asciiTheme="majorEastAsia" w:eastAsiaTheme="majorEastAsia" w:hAnsiTheme="majorEastAsia" w:cstheme="majorEastAsia"/>
          <w:szCs w:val="21"/>
        </w:rPr>
        <w:t>13,406</w:t>
      </w:r>
      <w:r w:rsidRPr="00D66387">
        <w:rPr>
          <w:rFonts w:asciiTheme="majorEastAsia" w:eastAsiaTheme="majorEastAsia" w:hAnsiTheme="majorEastAsia" w:cstheme="majorEastAsia" w:hint="eastAsia"/>
          <w:szCs w:val="21"/>
        </w:rPr>
        <w:t>台、個人</w:t>
      </w:r>
      <w:r w:rsidRPr="00D66387">
        <w:rPr>
          <w:rFonts w:asciiTheme="majorEastAsia" w:eastAsiaTheme="majorEastAsia" w:hAnsiTheme="majorEastAsia" w:cstheme="majorEastAsia"/>
          <w:szCs w:val="21"/>
        </w:rPr>
        <w:t>35,150</w:t>
      </w:r>
      <w:r w:rsidRPr="00D66387">
        <w:rPr>
          <w:rFonts w:asciiTheme="majorEastAsia" w:eastAsiaTheme="majorEastAsia" w:hAnsiTheme="majorEastAsia" w:cstheme="majorEastAsia" w:hint="eastAsia"/>
          <w:szCs w:val="21"/>
        </w:rPr>
        <w:t>台）（全国ハイヤー・タクシー協会調べ）</w:t>
      </w:r>
      <w:r w:rsidRPr="00D66387">
        <w:rPr>
          <w:rFonts w:asciiTheme="majorEastAsia" w:eastAsiaTheme="majorEastAsia" w:hAnsiTheme="majorEastAsia" w:cstheme="majorEastAsia"/>
          <w:szCs w:val="21"/>
        </w:rPr>
        <w:t xml:space="preserve"> </w:t>
      </w:r>
    </w:p>
    <w:p w14:paraId="7A82FBF6"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lastRenderedPageBreak/>
        <w:t xml:space="preserve">  </w:t>
      </w:r>
    </w:p>
    <w:p w14:paraId="0E08FC3D"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（５）飛行機利用において様々な制限がある</w:t>
      </w:r>
      <w:r w:rsidRPr="00441C12">
        <w:rPr>
          <w:rFonts w:asciiTheme="majorEastAsia" w:eastAsiaTheme="majorEastAsia" w:hAnsiTheme="majorEastAsia" w:cstheme="majorEastAsia"/>
          <w:b/>
          <w:szCs w:val="21"/>
        </w:rPr>
        <w:t xml:space="preserve">  </w:t>
      </w:r>
    </w:p>
    <w:p w14:paraId="09C16AFC"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 xml:space="preserve">　航空会社によって、飛行機を利用する時に障害を理由に様々な制限がされている。視覚障害者、車いす使用者、知的障害者、精神障害者等は付添人がいなければ搭乗を拒否される場合がある。さらに、一機あたりに搭乗できる人数も制限されている。車いす使用者の中には体幹機能障害のため自分の身体に合わない車いすに乗れない人がいるが、航空会社によってはチェックインカウンターで航空会社の用意したスタンダードタイプの車いすへの乗り換えを強要される。機内で座る席が制限されており、特にドアに面した周りに障害物のない席は移乗や介助者が介助しやすいのだが、座ることができない。呼吸器ユーザーや疾病のある人は航空会社によっては医師の診断書や同意書の提出を求められる。</w:t>
      </w:r>
      <w:r w:rsidRPr="00D66387">
        <w:rPr>
          <w:rFonts w:asciiTheme="majorEastAsia" w:eastAsiaTheme="majorEastAsia" w:hAnsiTheme="majorEastAsia" w:cstheme="majorEastAsia"/>
          <w:szCs w:val="21"/>
        </w:rPr>
        <w:t xml:space="preserve"> </w:t>
      </w:r>
    </w:p>
    <w:p w14:paraId="5C31E936"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 xml:space="preserve"> </w:t>
      </w:r>
    </w:p>
    <w:p w14:paraId="01CCA825"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（６）補助犬の対象範囲が狭い</w:t>
      </w:r>
      <w:r w:rsidRPr="00441C12">
        <w:rPr>
          <w:rFonts w:asciiTheme="majorEastAsia" w:eastAsiaTheme="majorEastAsia" w:hAnsiTheme="majorEastAsia" w:cstheme="majorEastAsia"/>
          <w:b/>
          <w:szCs w:val="21"/>
        </w:rPr>
        <w:t xml:space="preserve"> </w:t>
      </w:r>
    </w:p>
    <w:p w14:paraId="235B39A8"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 xml:space="preserve">　身体障害者補助犬法では、補助犬は盲導犬、介助犬、聴導犬の</w:t>
      </w:r>
      <w:r w:rsidRPr="00D66387">
        <w:rPr>
          <w:rFonts w:asciiTheme="majorEastAsia" w:eastAsiaTheme="majorEastAsia" w:hAnsiTheme="majorEastAsia" w:cstheme="majorEastAsia"/>
          <w:szCs w:val="21"/>
        </w:rPr>
        <w:t>3</w:t>
      </w:r>
      <w:r w:rsidRPr="00D66387">
        <w:rPr>
          <w:rFonts w:asciiTheme="majorEastAsia" w:eastAsiaTheme="majorEastAsia" w:hAnsiTheme="majorEastAsia" w:cstheme="majorEastAsia" w:hint="eastAsia"/>
          <w:szCs w:val="21"/>
        </w:rPr>
        <w:t>種類のみで、対象者は身体障害者に限定されている。しかし、発作を知らせるアラート犬、感情や心が動かされるエモーショナル犬等様々な補助犬が存在しており、利用者も身体障害だけでなく、自閉症や発達障害、てんかん患者等多様である。こういった実態やニーズが把握されていない。</w:t>
      </w:r>
      <w:r w:rsidRPr="00D66387">
        <w:rPr>
          <w:rFonts w:asciiTheme="majorEastAsia" w:eastAsiaTheme="majorEastAsia" w:hAnsiTheme="majorEastAsia" w:cstheme="majorEastAsia"/>
          <w:szCs w:val="21"/>
        </w:rPr>
        <w:t xml:space="preserve"> </w:t>
      </w:r>
    </w:p>
    <w:p w14:paraId="7DBFADEF" w14:textId="77777777" w:rsidR="00A34B17" w:rsidRPr="00D66387" w:rsidRDefault="00A34B17" w:rsidP="00A34B17">
      <w:pPr>
        <w:widowControl/>
        <w:ind w:firstLine="210"/>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 xml:space="preserve"> </w:t>
      </w:r>
    </w:p>
    <w:p w14:paraId="3D809ABE" w14:textId="77777777" w:rsidR="00A34B17" w:rsidRPr="00441C12" w:rsidRDefault="00A34B17" w:rsidP="00A34B17">
      <w:pPr>
        <w:widowControl/>
        <w:rPr>
          <w:rFonts w:asciiTheme="majorEastAsia" w:eastAsiaTheme="majorEastAsia" w:hAnsiTheme="majorEastAsia" w:cstheme="majorEastAsia"/>
          <w:b/>
          <w:sz w:val="20"/>
          <w:szCs w:val="20"/>
        </w:rPr>
      </w:pPr>
      <w:r w:rsidRPr="00441C12">
        <w:rPr>
          <w:rFonts w:asciiTheme="majorEastAsia" w:eastAsiaTheme="majorEastAsia" w:hAnsiTheme="majorEastAsia" w:cstheme="majorEastAsia" w:hint="eastAsia"/>
          <w:b/>
          <w:szCs w:val="21"/>
        </w:rPr>
        <w:t>（７）障害のある女性が移動しにくい実態がある</w:t>
      </w:r>
      <w:r w:rsidRPr="00441C12">
        <w:rPr>
          <w:rFonts w:asciiTheme="majorEastAsia" w:eastAsiaTheme="majorEastAsia" w:hAnsiTheme="majorEastAsia" w:cstheme="majorEastAsia"/>
          <w:b/>
          <w:szCs w:val="21"/>
        </w:rPr>
        <w:t xml:space="preserve"> </w:t>
      </w:r>
    </w:p>
    <w:p w14:paraId="09BD3AAD"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 xml:space="preserve">　兵庫県が行った「障害のある人への生活実態調査（</w:t>
      </w:r>
      <w:r w:rsidRPr="00D66387">
        <w:rPr>
          <w:rFonts w:asciiTheme="majorEastAsia" w:eastAsiaTheme="majorEastAsia" w:hAnsiTheme="majorEastAsia" w:cstheme="majorEastAsia"/>
          <w:szCs w:val="21"/>
        </w:rPr>
        <w:t>2015</w:t>
      </w:r>
      <w:r w:rsidRPr="00D66387">
        <w:rPr>
          <w:rFonts w:asciiTheme="majorEastAsia" w:eastAsiaTheme="majorEastAsia" w:hAnsiTheme="majorEastAsia" w:cstheme="majorEastAsia" w:hint="eastAsia"/>
          <w:szCs w:val="21"/>
        </w:rPr>
        <w:t>年）」では、「ほぼ毎日外出」と回答したのは男性</w:t>
      </w:r>
      <w:r w:rsidRPr="00D66387">
        <w:rPr>
          <w:rFonts w:asciiTheme="majorEastAsia" w:eastAsiaTheme="majorEastAsia" w:hAnsiTheme="majorEastAsia" w:cstheme="majorEastAsia"/>
          <w:szCs w:val="21"/>
        </w:rPr>
        <w:t>54.6%</w:t>
      </w:r>
      <w:r w:rsidRPr="00D66387">
        <w:rPr>
          <w:rFonts w:asciiTheme="majorEastAsia" w:eastAsiaTheme="majorEastAsia" w:hAnsiTheme="majorEastAsia" w:cstheme="majorEastAsia" w:hint="eastAsia"/>
          <w:szCs w:val="21"/>
        </w:rPr>
        <w:t>、女性</w:t>
      </w:r>
      <w:r w:rsidRPr="00D66387">
        <w:rPr>
          <w:rFonts w:asciiTheme="majorEastAsia" w:eastAsiaTheme="majorEastAsia" w:hAnsiTheme="majorEastAsia" w:cstheme="majorEastAsia"/>
          <w:szCs w:val="21"/>
        </w:rPr>
        <w:t>38.1%</w:t>
      </w:r>
      <w:r w:rsidRPr="00D66387">
        <w:rPr>
          <w:rFonts w:asciiTheme="majorEastAsia" w:eastAsiaTheme="majorEastAsia" w:hAnsiTheme="majorEastAsia" w:cstheme="majorEastAsia" w:hint="eastAsia"/>
          <w:szCs w:val="21"/>
        </w:rPr>
        <w:t>と大きな差がある。個人の移動の障壁は、障害女性の場合、女は家にという性別役割の束縛、就業の困難などの経済的貧困の問題も大きくかかわっている。</w:t>
      </w:r>
      <w:r w:rsidRPr="00D66387">
        <w:rPr>
          <w:rFonts w:asciiTheme="majorEastAsia" w:eastAsiaTheme="majorEastAsia" w:hAnsiTheme="majorEastAsia" w:cstheme="majorEastAsia"/>
          <w:szCs w:val="21"/>
        </w:rPr>
        <w:t xml:space="preserve"> </w:t>
      </w:r>
    </w:p>
    <w:p w14:paraId="3B80B58C" w14:textId="77777777" w:rsidR="00A34B17" w:rsidRPr="00D66387" w:rsidRDefault="00A34B17" w:rsidP="00A34B17">
      <w:pPr>
        <w:widowControl/>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 xml:space="preserve"> </w:t>
      </w:r>
    </w:p>
    <w:p w14:paraId="53C18643" w14:textId="77777777" w:rsidR="00A34B17" w:rsidRPr="00441C12" w:rsidRDefault="00A34B17" w:rsidP="00A34B17">
      <w:pPr>
        <w:widowControl/>
        <w:jc w:val="left"/>
        <w:rPr>
          <w:rFonts w:asciiTheme="majorEastAsia" w:eastAsiaTheme="majorEastAsia" w:hAnsiTheme="majorEastAsia" w:cstheme="majorEastAsia"/>
          <w:b/>
          <w:sz w:val="24"/>
          <w:szCs w:val="24"/>
        </w:rPr>
      </w:pPr>
      <w:r w:rsidRPr="00441C12">
        <w:rPr>
          <w:rFonts w:asciiTheme="majorEastAsia" w:eastAsiaTheme="majorEastAsia" w:hAnsiTheme="majorEastAsia" w:cstheme="majorEastAsia" w:hint="eastAsia"/>
          <w:b/>
          <w:sz w:val="24"/>
          <w:szCs w:val="24"/>
        </w:rPr>
        <w:t>２．事前質問事項案</w:t>
      </w:r>
      <w:r w:rsidRPr="00441C12">
        <w:rPr>
          <w:rFonts w:asciiTheme="majorEastAsia" w:eastAsiaTheme="majorEastAsia" w:hAnsiTheme="majorEastAsia" w:cstheme="majorEastAsia"/>
          <w:b/>
          <w:sz w:val="24"/>
          <w:szCs w:val="24"/>
        </w:rPr>
        <w:t xml:space="preserve"> </w:t>
      </w:r>
    </w:p>
    <w:p w14:paraId="4248A057"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（１）重度訪問介護、同行援護、地域生活支援事業の移動支援の利用制限を無くすことを検討しているか。</w:t>
      </w:r>
      <w:r w:rsidRPr="00D66387">
        <w:rPr>
          <w:rFonts w:asciiTheme="majorEastAsia" w:eastAsiaTheme="majorEastAsia" w:hAnsiTheme="majorEastAsia" w:cstheme="majorEastAsia"/>
          <w:szCs w:val="21"/>
        </w:rPr>
        <w:t xml:space="preserve"> </w:t>
      </w:r>
    </w:p>
    <w:p w14:paraId="773C07F0" w14:textId="416EF795"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（２）同行援護、地域生活支援事業の移動支援の利用時間数の制限を無くすことを検討してい</w:t>
      </w:r>
      <w:r w:rsidR="003A24AB">
        <w:rPr>
          <w:rFonts w:asciiTheme="majorEastAsia" w:eastAsiaTheme="majorEastAsia" w:hAnsiTheme="majorEastAsia" w:cstheme="majorEastAsia" w:hint="eastAsia"/>
          <w:szCs w:val="21"/>
        </w:rPr>
        <w:t>る</w:t>
      </w:r>
      <w:r w:rsidRPr="00D66387">
        <w:rPr>
          <w:rFonts w:asciiTheme="majorEastAsia" w:eastAsiaTheme="majorEastAsia" w:hAnsiTheme="majorEastAsia" w:cstheme="majorEastAsia" w:hint="eastAsia"/>
          <w:szCs w:val="21"/>
        </w:rPr>
        <w:t>か。</w:t>
      </w:r>
      <w:r w:rsidRPr="00D66387">
        <w:rPr>
          <w:rFonts w:asciiTheme="majorEastAsia" w:eastAsiaTheme="majorEastAsia" w:hAnsiTheme="majorEastAsia" w:cstheme="majorEastAsia"/>
          <w:szCs w:val="21"/>
        </w:rPr>
        <w:t xml:space="preserve"> </w:t>
      </w:r>
    </w:p>
    <w:p w14:paraId="55097653"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（３）地域生活支援事業の移動支援をすべての市町村で実施するための施策を検討しているか。</w:t>
      </w:r>
      <w:r w:rsidRPr="00D66387">
        <w:rPr>
          <w:rFonts w:asciiTheme="majorEastAsia" w:eastAsiaTheme="majorEastAsia" w:hAnsiTheme="majorEastAsia" w:cstheme="majorEastAsia"/>
          <w:szCs w:val="21"/>
        </w:rPr>
        <w:t xml:space="preserve"> </w:t>
      </w:r>
    </w:p>
    <w:p w14:paraId="670D3CF8"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（４）通勤で利用できる移動支援を設けることを検討しているか。</w:t>
      </w:r>
      <w:r w:rsidRPr="00D66387">
        <w:rPr>
          <w:rFonts w:asciiTheme="majorEastAsia" w:eastAsiaTheme="majorEastAsia" w:hAnsiTheme="majorEastAsia" w:cstheme="majorEastAsia"/>
          <w:szCs w:val="21"/>
        </w:rPr>
        <w:t xml:space="preserve"> </w:t>
      </w:r>
    </w:p>
    <w:p w14:paraId="01E8E8BD"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（５）航空機利用において、障害者にだけ課している条件・制限・提出物があるか事業者に調査を行い、実態を把握しているか。具体的にどのような条件等があるか。</w:t>
      </w:r>
      <w:r w:rsidRPr="00D66387">
        <w:rPr>
          <w:rFonts w:asciiTheme="majorEastAsia" w:eastAsiaTheme="majorEastAsia" w:hAnsiTheme="majorEastAsia" w:cstheme="majorEastAsia"/>
          <w:szCs w:val="21"/>
        </w:rPr>
        <w:t xml:space="preserve"> </w:t>
      </w:r>
    </w:p>
    <w:p w14:paraId="5F354AB0" w14:textId="5D29D1A5"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（６）身体障害者補助犬</w:t>
      </w:r>
      <w:r w:rsidR="00D124EA">
        <w:rPr>
          <w:rFonts w:asciiTheme="majorEastAsia" w:eastAsiaTheme="majorEastAsia" w:hAnsiTheme="majorEastAsia" w:cstheme="majorEastAsia" w:hint="eastAsia"/>
          <w:szCs w:val="21"/>
        </w:rPr>
        <w:t>法</w:t>
      </w:r>
      <w:r w:rsidRPr="00D66387">
        <w:rPr>
          <w:rFonts w:asciiTheme="majorEastAsia" w:eastAsiaTheme="majorEastAsia" w:hAnsiTheme="majorEastAsia" w:cstheme="majorEastAsia" w:hint="eastAsia"/>
          <w:szCs w:val="21"/>
        </w:rPr>
        <w:t>で定められている以外の、多様な補助犬のニーズがあるか実態を把握しているか。</w:t>
      </w:r>
      <w:r w:rsidRPr="00D66387">
        <w:rPr>
          <w:rFonts w:asciiTheme="majorEastAsia" w:eastAsiaTheme="majorEastAsia" w:hAnsiTheme="majorEastAsia" w:cstheme="majorEastAsia"/>
          <w:szCs w:val="21"/>
        </w:rPr>
        <w:t xml:space="preserve"> </w:t>
      </w:r>
    </w:p>
    <w:p w14:paraId="1A7F2C57"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（７）個人の移動と性別について多角的な調査を行っているか。</w:t>
      </w:r>
      <w:r w:rsidRPr="00D66387">
        <w:rPr>
          <w:rFonts w:asciiTheme="majorEastAsia" w:eastAsiaTheme="majorEastAsia" w:hAnsiTheme="majorEastAsia" w:cstheme="majorEastAsia"/>
          <w:szCs w:val="21"/>
        </w:rPr>
        <w:t xml:space="preserve"> </w:t>
      </w:r>
    </w:p>
    <w:p w14:paraId="1BD4CD64" w14:textId="77777777" w:rsidR="00A34B17" w:rsidRPr="00D66387" w:rsidRDefault="00A34B17" w:rsidP="00A34B17">
      <w:pPr>
        <w:widowControl/>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szCs w:val="21"/>
        </w:rPr>
        <w:t xml:space="preserve"> </w:t>
      </w:r>
    </w:p>
    <w:p w14:paraId="4DD82941" w14:textId="77777777" w:rsidR="00A34B17" w:rsidRPr="00441C12" w:rsidRDefault="00A34B17" w:rsidP="00A34B17">
      <w:pPr>
        <w:widowControl/>
        <w:jc w:val="left"/>
        <w:rPr>
          <w:rFonts w:asciiTheme="majorEastAsia" w:eastAsiaTheme="majorEastAsia" w:hAnsiTheme="majorEastAsia" w:cstheme="majorEastAsia"/>
          <w:b/>
          <w:sz w:val="24"/>
          <w:szCs w:val="24"/>
        </w:rPr>
      </w:pPr>
      <w:r w:rsidRPr="00441C12">
        <w:rPr>
          <w:rFonts w:asciiTheme="majorEastAsia" w:eastAsiaTheme="majorEastAsia" w:hAnsiTheme="majorEastAsia" w:cstheme="majorEastAsia" w:hint="eastAsia"/>
          <w:b/>
          <w:sz w:val="24"/>
          <w:szCs w:val="24"/>
        </w:rPr>
        <w:t>３．勧告案</w:t>
      </w:r>
      <w:r w:rsidRPr="00441C12">
        <w:rPr>
          <w:rFonts w:asciiTheme="majorEastAsia" w:eastAsiaTheme="majorEastAsia" w:hAnsiTheme="majorEastAsia" w:cstheme="majorEastAsia"/>
          <w:b/>
          <w:sz w:val="24"/>
          <w:szCs w:val="24"/>
        </w:rPr>
        <w:t xml:space="preserve"> </w:t>
      </w:r>
    </w:p>
    <w:p w14:paraId="78B377BB"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（１）重度訪問介護、同行援護、地域生活支援事業の移動支援の利用制限を無くすこと。とりわけ、通勤、通学で利用できるようにすること。</w:t>
      </w:r>
      <w:r w:rsidRPr="00D66387">
        <w:rPr>
          <w:rFonts w:asciiTheme="majorEastAsia" w:eastAsiaTheme="majorEastAsia" w:hAnsiTheme="majorEastAsia" w:cstheme="majorEastAsia"/>
          <w:szCs w:val="21"/>
        </w:rPr>
        <w:t xml:space="preserve"> </w:t>
      </w:r>
    </w:p>
    <w:p w14:paraId="180527F6"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（２）同行援護、地域生活支援事業の移動支援の利用時間数の制限を無くすこと。</w:t>
      </w:r>
      <w:r w:rsidRPr="00D66387">
        <w:rPr>
          <w:rFonts w:asciiTheme="majorEastAsia" w:eastAsiaTheme="majorEastAsia" w:hAnsiTheme="majorEastAsia" w:cstheme="majorEastAsia"/>
          <w:szCs w:val="21"/>
        </w:rPr>
        <w:t xml:space="preserve"> </w:t>
      </w:r>
    </w:p>
    <w:p w14:paraId="18DAD8EB"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（３）地域生活支援事業の移動支援をすべての市町村で実施するようにすること。</w:t>
      </w:r>
      <w:r w:rsidRPr="00D66387">
        <w:rPr>
          <w:rFonts w:asciiTheme="majorEastAsia" w:eastAsiaTheme="majorEastAsia" w:hAnsiTheme="majorEastAsia" w:cstheme="majorEastAsia"/>
          <w:szCs w:val="21"/>
        </w:rPr>
        <w:t xml:space="preserve"> </w:t>
      </w:r>
    </w:p>
    <w:p w14:paraId="1EC06CF7"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（４）通勤で利用できる公的支援制度を設けること。</w:t>
      </w:r>
      <w:r w:rsidRPr="00D66387">
        <w:rPr>
          <w:rFonts w:asciiTheme="majorEastAsia" w:eastAsiaTheme="majorEastAsia" w:hAnsiTheme="majorEastAsia" w:cstheme="majorEastAsia"/>
          <w:szCs w:val="21"/>
        </w:rPr>
        <w:t xml:space="preserve"> </w:t>
      </w:r>
    </w:p>
    <w:p w14:paraId="5720FF0B" w14:textId="77777777" w:rsidR="00A34B17" w:rsidRPr="00D66387" w:rsidRDefault="00A34B17" w:rsidP="00A34B17">
      <w:pPr>
        <w:widowControl/>
        <w:ind w:left="615" w:hanging="615"/>
        <w:jc w:val="left"/>
        <w:rPr>
          <w:rFonts w:asciiTheme="majorEastAsia" w:eastAsiaTheme="majorEastAsia" w:hAnsiTheme="majorEastAsia" w:cstheme="majorEastAsia"/>
          <w:sz w:val="20"/>
          <w:szCs w:val="20"/>
        </w:rPr>
      </w:pPr>
      <w:r w:rsidRPr="00D66387">
        <w:rPr>
          <w:rFonts w:asciiTheme="majorEastAsia" w:eastAsiaTheme="majorEastAsia" w:hAnsiTheme="majorEastAsia" w:cstheme="majorEastAsia" w:hint="eastAsia"/>
          <w:szCs w:val="21"/>
        </w:rPr>
        <w:t>（５）航空機利用において障害者だけに課している条件・制限・提出物があるか実態を把握すること。さらに、それらをなくすために法制度や施策を整えること。</w:t>
      </w:r>
      <w:r w:rsidRPr="00D66387">
        <w:rPr>
          <w:rFonts w:asciiTheme="majorEastAsia" w:eastAsiaTheme="majorEastAsia" w:hAnsiTheme="majorEastAsia" w:cstheme="majorEastAsia"/>
          <w:szCs w:val="21"/>
        </w:rPr>
        <w:t xml:space="preserve"> </w:t>
      </w:r>
    </w:p>
    <w:p w14:paraId="27E5357E" w14:textId="77777777" w:rsidR="00A34B17" w:rsidRPr="00D66387" w:rsidRDefault="00A34B17" w:rsidP="00A34B17">
      <w:pPr>
        <w:widowControl/>
        <w:ind w:left="615" w:hanging="615"/>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（６）多様な補助犬のニーズの実態を把握し、利用者と補助犬の法の対象を広げること。</w:t>
      </w:r>
      <w:r w:rsidRPr="00D66387">
        <w:rPr>
          <w:rFonts w:asciiTheme="majorEastAsia" w:eastAsiaTheme="majorEastAsia" w:hAnsiTheme="majorEastAsia" w:cstheme="majorEastAsia"/>
          <w:szCs w:val="21"/>
        </w:rPr>
        <w:t xml:space="preserve"> </w:t>
      </w:r>
    </w:p>
    <w:p w14:paraId="1F41FD37" w14:textId="77777777" w:rsidR="00A34B17" w:rsidRPr="00D66387" w:rsidRDefault="00A34B17" w:rsidP="00A34B17">
      <w:pPr>
        <w:widowControl/>
        <w:ind w:left="567" w:hangingChars="270" w:hanging="567"/>
        <w:rPr>
          <w:rFonts w:asciiTheme="majorEastAsia" w:eastAsia="ＭＳ ゴシック" w:hAnsiTheme="majorEastAsia" w:cstheme="majorEastAsia"/>
        </w:rPr>
      </w:pPr>
      <w:r w:rsidRPr="00D66387">
        <w:rPr>
          <w:rFonts w:asciiTheme="majorEastAsia" w:eastAsia="ＭＳ ゴシック" w:hAnsiTheme="majorEastAsia" w:cstheme="majorEastAsia" w:hint="eastAsia"/>
          <w:szCs w:val="20"/>
        </w:rPr>
        <w:t>（７）移動における性別による格差に着目して、障害のある女性が不利益を被らないように必要な実施すること。</w:t>
      </w:r>
      <w:r w:rsidRPr="00D66387">
        <w:rPr>
          <w:rFonts w:asciiTheme="majorEastAsia" w:eastAsia="ＭＳ ゴシック" w:hAnsiTheme="majorEastAsia" w:cstheme="majorEastAsia"/>
          <w:sz w:val="20"/>
          <w:szCs w:val="20"/>
        </w:rPr>
        <w:t xml:space="preserve"> </w:t>
      </w:r>
    </w:p>
    <w:p w14:paraId="419BE3AC" w14:textId="77777777" w:rsidR="00A34B17" w:rsidRPr="00D66387" w:rsidRDefault="00A34B17" w:rsidP="00A34B17">
      <w:pPr>
        <w:textAlignment w:val="baseline"/>
        <w:rPr>
          <w:rFonts w:asciiTheme="majorEastAsia" w:eastAsiaTheme="majorEastAsia" w:hAnsiTheme="majorEastAsia"/>
          <w:szCs w:val="21"/>
        </w:rPr>
      </w:pPr>
    </w:p>
    <w:p w14:paraId="00FD70D4" w14:textId="77777777" w:rsidR="00A34B17" w:rsidRPr="00D66387" w:rsidRDefault="00A34B17" w:rsidP="00A34B17">
      <w:pPr>
        <w:widowControl/>
        <w:jc w:val="left"/>
        <w:rPr>
          <w:rFonts w:asciiTheme="majorEastAsia" w:eastAsiaTheme="majorEastAsia" w:hAnsiTheme="majorEastAsia"/>
        </w:rPr>
      </w:pPr>
      <w:r w:rsidRPr="00D66387">
        <w:rPr>
          <w:rFonts w:asciiTheme="majorEastAsia" w:eastAsiaTheme="majorEastAsia" w:hAnsiTheme="majorEastAsia"/>
        </w:rPr>
        <w:br w:type="page"/>
      </w:r>
    </w:p>
    <w:p w14:paraId="15DE359B" w14:textId="77777777" w:rsidR="00A34B17" w:rsidRPr="00D66387" w:rsidRDefault="00A34B17" w:rsidP="00A34B17">
      <w:pPr>
        <w:spacing w:line="320" w:lineRule="exact"/>
        <w:jc w:val="center"/>
        <w:rPr>
          <w:rFonts w:asciiTheme="majorEastAsia" w:eastAsiaTheme="majorEastAsia" w:hAnsiTheme="majorEastAsia" w:cstheme="majorEastAsia"/>
          <w:b/>
          <w:sz w:val="24"/>
          <w:szCs w:val="24"/>
        </w:rPr>
      </w:pPr>
      <w:bookmarkStart w:id="36" w:name="_Toc2348261"/>
      <w:bookmarkStart w:id="37" w:name="_Toc2348515"/>
      <w:bookmarkEnd w:id="28"/>
      <w:bookmarkEnd w:id="29"/>
      <w:r w:rsidRPr="00D66387">
        <w:rPr>
          <w:rFonts w:asciiTheme="majorEastAsia" w:eastAsiaTheme="majorEastAsia" w:hAnsiTheme="majorEastAsia" w:cstheme="majorEastAsia"/>
          <w:b/>
          <w:sz w:val="24"/>
          <w:szCs w:val="24"/>
        </w:rPr>
        <w:lastRenderedPageBreak/>
        <w:t>第21条　表現及び意見の自由並びに情報の利用の機会</w:t>
      </w:r>
    </w:p>
    <w:p w14:paraId="08BB44D1" w14:textId="77777777" w:rsidR="00A34B17" w:rsidRPr="00D66387" w:rsidRDefault="00A34B17" w:rsidP="00A34B17">
      <w:pPr>
        <w:pStyle w:val="a8"/>
        <w:spacing w:line="320" w:lineRule="exact"/>
        <w:ind w:leftChars="0" w:left="0"/>
        <w:jc w:val="left"/>
        <w:rPr>
          <w:rFonts w:asciiTheme="majorEastAsia" w:eastAsiaTheme="majorEastAsia" w:hAnsiTheme="majorEastAsia" w:cstheme="majorEastAsia"/>
          <w:sz w:val="24"/>
          <w:szCs w:val="24"/>
        </w:rPr>
      </w:pPr>
    </w:p>
    <w:p w14:paraId="134BCC2D" w14:textId="77777777" w:rsidR="00A34B17" w:rsidRPr="00D66387" w:rsidRDefault="00A34B17" w:rsidP="00A34B17">
      <w:pPr>
        <w:pStyle w:val="a8"/>
        <w:spacing w:line="320" w:lineRule="exact"/>
        <w:ind w:leftChars="0" w:left="0"/>
        <w:jc w:val="left"/>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t>１．課題</w:t>
      </w:r>
    </w:p>
    <w:p w14:paraId="5DE485B1"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rPr>
        <w:t>（１）障害者の情報アクセシビリティの権利を保障する法制度がない</w:t>
      </w:r>
    </w:p>
    <w:p w14:paraId="22E9C75C" w14:textId="77777777" w:rsidR="00A34B17" w:rsidRPr="00D66387" w:rsidRDefault="00A34B17" w:rsidP="00A34B17">
      <w:pPr>
        <w:pStyle w:val="a7"/>
        <w:ind w:leftChars="7" w:left="15" w:firstLineChars="100" w:firstLine="210"/>
        <w:rPr>
          <w:rFonts w:asciiTheme="majorEastAsia" w:eastAsiaTheme="majorEastAsia" w:hAnsiTheme="majorEastAsia" w:cstheme="majorEastAsia"/>
          <w:b/>
        </w:rPr>
      </w:pPr>
      <w:r w:rsidRPr="00D66387">
        <w:rPr>
          <w:rFonts w:asciiTheme="majorEastAsia" w:eastAsiaTheme="majorEastAsia" w:hAnsiTheme="majorEastAsia" w:cstheme="majorEastAsia"/>
        </w:rPr>
        <w:t>障害者権利条約では、障害者に対し、様々な種類の障害に相応した利用しやすい様式及び機器により、一般公衆向けの情報を提供することを求めているが、それを実現するための障害者の情報アクセシビリティを保障する体系的な法律や施策がない。施策や基準等は省庁ごとにばらつきがあり、適用の義務もない。また、情報アクセシビリティを促進する財政措置がない。</w:t>
      </w:r>
    </w:p>
    <w:p w14:paraId="7D91CD5D" w14:textId="77777777" w:rsidR="00A34B17" w:rsidRPr="00D66387" w:rsidRDefault="00A34B17" w:rsidP="00A34B17">
      <w:pPr>
        <w:pStyle w:val="a7"/>
        <w:rPr>
          <w:rFonts w:asciiTheme="majorEastAsia" w:eastAsiaTheme="majorEastAsia" w:hAnsiTheme="majorEastAsia" w:cstheme="majorEastAsia"/>
          <w:b/>
        </w:rPr>
      </w:pPr>
    </w:p>
    <w:p w14:paraId="5D806AC9" w14:textId="77777777" w:rsidR="00A34B17" w:rsidRPr="00D66387" w:rsidRDefault="00A34B17" w:rsidP="00A34B17">
      <w:pPr>
        <w:pStyle w:val="a7"/>
        <w:rPr>
          <w:rFonts w:asciiTheme="majorEastAsia" w:eastAsiaTheme="majorEastAsia" w:hAnsiTheme="majorEastAsia" w:cstheme="majorEastAsia"/>
          <w:b/>
        </w:rPr>
      </w:pPr>
      <w:r w:rsidRPr="00D66387">
        <w:rPr>
          <w:rFonts w:asciiTheme="majorEastAsia" w:eastAsiaTheme="majorEastAsia" w:hAnsiTheme="majorEastAsia" w:cstheme="majorEastAsia"/>
          <w:b/>
        </w:rPr>
        <w:t>（２）環境整備、人的支援とサービス、その他制度における情報アクセシビリティの課題</w:t>
      </w:r>
    </w:p>
    <w:p w14:paraId="228D808E" w14:textId="77777777" w:rsidR="00A34B17" w:rsidRPr="00D66387" w:rsidRDefault="00A34B17" w:rsidP="00A34B17">
      <w:pPr>
        <w:pStyle w:val="a7"/>
        <w:ind w:firstLineChars="100" w:firstLine="211"/>
        <w:rPr>
          <w:rFonts w:asciiTheme="majorEastAsia" w:eastAsiaTheme="majorEastAsia" w:hAnsiTheme="majorEastAsia" w:cstheme="majorEastAsia"/>
        </w:rPr>
      </w:pPr>
      <w:r w:rsidRPr="00D66387">
        <w:rPr>
          <w:rFonts w:asciiTheme="majorEastAsia" w:eastAsiaTheme="majorEastAsia" w:hAnsiTheme="majorEastAsia" w:cstheme="majorEastAsia"/>
          <w:b/>
        </w:rPr>
        <w:t>＜テレビ、ウェブ、電話、その他商品開発等＞</w:t>
      </w:r>
    </w:p>
    <w:p w14:paraId="298991C4" w14:textId="77777777" w:rsidR="00A34B17" w:rsidRPr="00441C12" w:rsidRDefault="00A34B17" w:rsidP="00A34B17">
      <w:pPr>
        <w:pStyle w:val="a8"/>
        <w:ind w:leftChars="0" w:left="0"/>
        <w:rPr>
          <w:rFonts w:asciiTheme="majorEastAsia" w:eastAsiaTheme="majorEastAsia" w:hAnsiTheme="majorEastAsia" w:cstheme="majorEastAsia"/>
          <w:b/>
        </w:rPr>
      </w:pPr>
      <w:r w:rsidRPr="00441C12">
        <w:rPr>
          <w:rFonts w:asciiTheme="majorEastAsia" w:eastAsiaTheme="majorEastAsia" w:hAnsiTheme="majorEastAsia" w:cstheme="majorEastAsia"/>
          <w:b/>
        </w:rPr>
        <w:t>①</w:t>
      </w:r>
      <w:r w:rsidRPr="00441C12">
        <w:rPr>
          <w:rFonts w:asciiTheme="majorEastAsia" w:eastAsiaTheme="majorEastAsia" w:hAnsiTheme="majorEastAsia" w:cstheme="majorEastAsia" w:hint="eastAsia"/>
          <w:b/>
        </w:rPr>
        <w:t xml:space="preserve">　</w:t>
      </w:r>
      <w:r w:rsidRPr="00441C12">
        <w:rPr>
          <w:rFonts w:asciiTheme="majorEastAsia" w:eastAsiaTheme="majorEastAsia" w:hAnsiTheme="majorEastAsia" w:cstheme="majorEastAsia"/>
          <w:b/>
        </w:rPr>
        <w:t>テレビのアクセシビリティ</w:t>
      </w:r>
    </w:p>
    <w:p w14:paraId="1DA9DF4D" w14:textId="6A79ED05" w:rsidR="00A34B17" w:rsidRPr="00D66387" w:rsidRDefault="00A34B17" w:rsidP="00441C12">
      <w:pPr>
        <w:pStyle w:val="a7"/>
        <w:tabs>
          <w:tab w:val="left" w:pos="7088"/>
        </w:tabs>
        <w:ind w:left="2" w:firstLine="2"/>
        <w:rPr>
          <w:rFonts w:asciiTheme="majorEastAsia" w:eastAsiaTheme="majorEastAsia" w:hAnsiTheme="majorEastAsia" w:cstheme="majorEastAsia"/>
          <w:b/>
        </w:rPr>
      </w:pPr>
      <w:r w:rsidRPr="00D66387">
        <w:rPr>
          <w:rFonts w:asciiTheme="majorEastAsia" w:eastAsiaTheme="majorEastAsia" w:hAnsiTheme="majorEastAsia" w:cstheme="majorEastAsia"/>
        </w:rPr>
        <w:t>a</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総務省が「放送分野における情報アクセシビリティに関する指針」を作成したが、法律上の義務でないこともあり、現状では多くの放送がアクセシブルなものになっていない。特に政見放送と国会中継では十分実施されていない。例えば</w:t>
      </w:r>
      <w:r w:rsidRPr="00D66387">
        <w:rPr>
          <w:rFonts w:asciiTheme="majorEastAsia" w:eastAsiaTheme="majorEastAsia" w:hAnsiTheme="majorEastAsia" w:cstheme="majorEastAsia" w:hint="eastAsia"/>
        </w:rPr>
        <w:t>政見</w:t>
      </w:r>
      <w:r w:rsidRPr="00D66387">
        <w:rPr>
          <w:rFonts w:asciiTheme="majorEastAsia" w:eastAsiaTheme="majorEastAsia" w:hAnsiTheme="majorEastAsia" w:cstheme="majorEastAsia"/>
        </w:rPr>
        <w:t>放送では、字幕は、衆議院比例代表、参議院選挙区（2018年の法改正で一部可能となる）、都道府県知事選挙でついておらず、手話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通訳は参議院選挙区選挙（2018年の法改正で可能となる）でついていない。国会中継では、手話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字幕放送がない。その背景として、放送法第9条に訂正放送に関する規定があり、NHKは国会中継で字幕に誤りがあった場合や、字幕表示が遅れて途切れた場合などに国会議員から真実と異なる放送をしている旨の苦情申し立て等を懸念していることなどが指摘されている。</w:t>
      </w:r>
    </w:p>
    <w:p w14:paraId="18E8514F" w14:textId="6286CFCD" w:rsidR="00A34B17" w:rsidRPr="00D66387" w:rsidRDefault="00A34B17" w:rsidP="00441C12">
      <w:pPr>
        <w:pStyle w:val="a7"/>
        <w:tabs>
          <w:tab w:val="left" w:pos="7088"/>
        </w:tabs>
        <w:ind w:firstLine="2"/>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さらに解説放送の実施も指針の目標に達せず不十分である。またニュース等で外国人の発言をそのまま外国語の音声で流し、字幕のみで日本語を表示する例が多く見られ、外国語を解さない視覚障害者等には内容が理解できず、この問題はこれまでも繰り返し指摘されている。</w:t>
      </w:r>
    </w:p>
    <w:p w14:paraId="2384105A" w14:textId="68DED665" w:rsidR="00A34B17" w:rsidRPr="00D66387" w:rsidRDefault="00A34B17" w:rsidP="00441C12">
      <w:pPr>
        <w:pStyle w:val="a8"/>
        <w:ind w:leftChars="0" w:left="0" w:firstLine="2"/>
        <w:rPr>
          <w:rFonts w:asciiTheme="majorEastAsia" w:eastAsiaTheme="majorEastAsia" w:hAnsiTheme="majorEastAsia" w:cstheme="majorEastAsia"/>
          <w:b/>
        </w:rPr>
      </w:pPr>
      <w:r w:rsidRPr="00D66387">
        <w:rPr>
          <w:rFonts w:asciiTheme="majorEastAsia" w:eastAsiaTheme="majorEastAsia" w:hAnsiTheme="majorEastAsia" w:cstheme="majorEastAsia"/>
        </w:rPr>
        <w:t>b</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天災や災害発生時の緊急速報の字幕は、事業者によっては一定実施しているが、十分とは言えない。たとえば、首相の記者会見では手話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通訳者が配置されるようになったが、テレビには手話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通訳者が映らないため、情報が伝わらない。災害情報等に関する気象庁会見の報道番組に手話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通訳や字幕がつかない。</w:t>
      </w:r>
    </w:p>
    <w:p w14:paraId="1C741F92" w14:textId="47D3C23F" w:rsidR="00A34B17" w:rsidRPr="00D66387" w:rsidRDefault="00A34B17" w:rsidP="00441C12">
      <w:pPr>
        <w:pStyle w:val="a7"/>
        <w:ind w:left="2" w:firstLine="2"/>
        <w:rPr>
          <w:rFonts w:asciiTheme="majorEastAsia" w:eastAsiaTheme="majorEastAsia" w:hAnsiTheme="majorEastAsia" w:cstheme="majorEastAsia"/>
        </w:rPr>
      </w:pPr>
      <w:r w:rsidRPr="00D66387">
        <w:rPr>
          <w:rFonts w:asciiTheme="majorEastAsia" w:eastAsiaTheme="majorEastAsia" w:hAnsiTheme="majorEastAsia" w:cstheme="majorEastAsia"/>
        </w:rPr>
        <w:t>c</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テレビの画像や音声の情報を点字ディスプレイでアクセスできるようにし、字幕を読みやすくするなど、盲ろう者が情報を受け取れるための取組みは実施されていない。</w:t>
      </w:r>
    </w:p>
    <w:p w14:paraId="2DEBD378" w14:textId="77777777" w:rsidR="00A34B17" w:rsidRPr="00441C12" w:rsidRDefault="00A34B17" w:rsidP="00A34B17">
      <w:pPr>
        <w:pStyle w:val="a8"/>
        <w:ind w:leftChars="0" w:left="0"/>
        <w:rPr>
          <w:rFonts w:asciiTheme="majorEastAsia" w:eastAsiaTheme="majorEastAsia" w:hAnsiTheme="majorEastAsia" w:cstheme="majorEastAsia"/>
          <w:b/>
        </w:rPr>
      </w:pPr>
      <w:r w:rsidRPr="00441C12">
        <w:rPr>
          <w:rFonts w:asciiTheme="majorEastAsia" w:eastAsiaTheme="majorEastAsia" w:hAnsiTheme="majorEastAsia" w:cstheme="majorEastAsia"/>
          <w:b/>
        </w:rPr>
        <w:t>②　ウェブアクセシビリティ</w:t>
      </w:r>
    </w:p>
    <w:p w14:paraId="4B1C7B9C" w14:textId="21CFD7C2" w:rsidR="00A34B17" w:rsidRPr="00D66387" w:rsidRDefault="00A34B17" w:rsidP="00441C12">
      <w:pPr>
        <w:pStyle w:val="a8"/>
        <w:ind w:leftChars="0" w:left="2" w:firstLine="2"/>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アクセシビリティの規格（JIS・X8341-3）はあるが、義務化されていないため、ウェブアクセシビリティが確保されず、利用できないものが多い。</w:t>
      </w:r>
    </w:p>
    <w:p w14:paraId="1EBEE16C" w14:textId="77777777" w:rsidR="00A34B17" w:rsidRPr="00441C12" w:rsidRDefault="00A34B17" w:rsidP="00A34B17">
      <w:pPr>
        <w:pStyle w:val="a8"/>
        <w:ind w:leftChars="0" w:left="0"/>
        <w:rPr>
          <w:rFonts w:asciiTheme="majorEastAsia" w:eastAsiaTheme="majorEastAsia" w:hAnsiTheme="majorEastAsia" w:cstheme="majorEastAsia"/>
          <w:b/>
        </w:rPr>
      </w:pPr>
      <w:r w:rsidRPr="00441C12">
        <w:rPr>
          <w:rFonts w:asciiTheme="majorEastAsia" w:eastAsiaTheme="majorEastAsia" w:hAnsiTheme="majorEastAsia" w:cstheme="majorEastAsia"/>
          <w:b/>
        </w:rPr>
        <w:t>③　24時間365日全ての電話番号につながる電話リレーサービスとなっていない</w:t>
      </w:r>
    </w:p>
    <w:p w14:paraId="1BDAA63B" w14:textId="3D950465" w:rsidR="00A34B17" w:rsidRPr="00D66387" w:rsidRDefault="00A34B17" w:rsidP="00441C12">
      <w:pPr>
        <w:pStyle w:val="a7"/>
        <w:ind w:left="2" w:firstLine="2"/>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諸外国で実施されている通信サービスとしての電話リレーサービスが日本では実施されていない。電話は人々の「命」や「生活」を守り、社会の「安心」や「安全」を支える大切な役割を担っているが、聴覚障害者は電話の利便性を知らないため、社会生活の様々な機会損失が発生している。また緊急通報等の特番の一部にかけることが出来ない。</w:t>
      </w:r>
    </w:p>
    <w:p w14:paraId="2E27EF8A" w14:textId="77777777" w:rsidR="00A34B17" w:rsidRPr="00441C12" w:rsidRDefault="00A34B17" w:rsidP="00441C12">
      <w:pPr>
        <w:pStyle w:val="a8"/>
        <w:ind w:leftChars="0" w:left="0" w:firstLine="2"/>
        <w:rPr>
          <w:rFonts w:asciiTheme="majorEastAsia" w:eastAsiaTheme="majorEastAsia" w:hAnsiTheme="majorEastAsia" w:cstheme="majorEastAsia"/>
          <w:b/>
        </w:rPr>
      </w:pPr>
      <w:r w:rsidRPr="00441C12">
        <w:rPr>
          <w:rFonts w:asciiTheme="majorEastAsia" w:eastAsiaTheme="majorEastAsia" w:hAnsiTheme="majorEastAsia" w:cstheme="majorEastAsia"/>
          <w:b/>
        </w:rPr>
        <w:t>④　商品開発等</w:t>
      </w:r>
    </w:p>
    <w:p w14:paraId="4D1D4D42" w14:textId="18D66525"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商品開発については、日本規格協会による一連の「アクセシブルデザイン関連JIS」があるが、法規としての強制力がないため、依然として使えない・使いにくい商品が続々と普及している。</w:t>
      </w:r>
    </w:p>
    <w:p w14:paraId="7829CBCB" w14:textId="73F2F6BC"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例えば、視覚障害者にとっての問題は、車の静穏化、ラウンドアバウト交差点の増加、タッチパネル式の機器（セルフレジ、コインロッカー等）等がある。視覚障害者が単独で操作可能なATMの設置状況は、都市銀行と信託銀行、労働金庫は0%、地方銀行や信用金庫等は2-8%にとどまっている（金融庁2018年）。</w:t>
      </w:r>
    </w:p>
    <w:p w14:paraId="767C1D62" w14:textId="4AF07046"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c</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聴覚障害者にとっては、目で見て確認できるモニター等機能が付いたエレベーター（聴覚障害対応仕様）が少なく、また車内放送や構内放送の視覚化(手話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動画や字幕)が不十分である。家電など日常生活で使う商品（冷蔵庫、電子レンジなど）の中に警告音等の音を発するものがあるが、聴覚障害者は警告音等に気づかないことが多い。</w:t>
      </w:r>
    </w:p>
    <w:p w14:paraId="5B918E46" w14:textId="542FE583" w:rsidR="00A34B17" w:rsidRPr="009D7A84" w:rsidRDefault="00A34B17" w:rsidP="00441C12">
      <w:pPr>
        <w:pStyle w:val="a8"/>
        <w:ind w:leftChars="0" w:left="0" w:firstLine="2"/>
      </w:pPr>
      <w:proofErr w:type="spellStart"/>
      <w:r w:rsidRPr="00D66387">
        <w:rPr>
          <w:rFonts w:asciiTheme="majorEastAsia" w:eastAsiaTheme="majorEastAsia" w:hAnsiTheme="majorEastAsia" w:cstheme="majorEastAsia"/>
        </w:rPr>
        <w:t>d</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ATM</w:t>
      </w:r>
      <w:proofErr w:type="spellEnd"/>
      <w:r w:rsidRPr="00D66387">
        <w:rPr>
          <w:rFonts w:asciiTheme="majorEastAsia" w:eastAsiaTheme="majorEastAsia" w:hAnsiTheme="majorEastAsia" w:cstheme="majorEastAsia"/>
        </w:rPr>
        <w:t>や券売機などタッチパネルが中心となった設備のほとんどが盲ろう者には単独での操作が困難で</w:t>
      </w:r>
      <w:r w:rsidRPr="00D66387">
        <w:rPr>
          <w:rFonts w:asciiTheme="majorEastAsia" w:eastAsiaTheme="majorEastAsia" w:hAnsiTheme="majorEastAsia" w:cstheme="majorEastAsia"/>
        </w:rPr>
        <w:lastRenderedPageBreak/>
        <w:t>ある。音声ガイドや画面の視覚情報がわからないため、ボタンや点字など触覚を使って操作できる設備が必要である。あるいは、画面の文字の大きさや色を自分の見え方に合わせて設定できるシステムが必要である。</w:t>
      </w:r>
    </w:p>
    <w:p w14:paraId="7A0BE94B" w14:textId="77777777" w:rsidR="00A34B17" w:rsidRPr="00D66387" w:rsidRDefault="00A34B17" w:rsidP="00A34B17">
      <w:pPr>
        <w:pStyle w:val="a7"/>
        <w:rPr>
          <w:rFonts w:asciiTheme="majorEastAsia" w:eastAsiaTheme="majorEastAsia" w:hAnsiTheme="majorEastAsia" w:cstheme="majorEastAsia"/>
          <w:b/>
        </w:rPr>
      </w:pPr>
      <w:r w:rsidRPr="00D66387">
        <w:rPr>
          <w:rFonts w:asciiTheme="majorEastAsia" w:eastAsiaTheme="majorEastAsia" w:hAnsiTheme="majorEastAsia" w:cstheme="majorEastAsia"/>
          <w:b/>
        </w:rPr>
        <w:t>＜公共施設等におけるコミュニケーション保障とサービス＞</w:t>
      </w:r>
    </w:p>
    <w:p w14:paraId="3601E898" w14:textId="77777777" w:rsidR="00A34B17" w:rsidRPr="00441C12" w:rsidRDefault="00A34B17" w:rsidP="00A34B17">
      <w:pPr>
        <w:pStyle w:val="a8"/>
        <w:ind w:leftChars="0" w:left="0"/>
        <w:rPr>
          <w:rFonts w:asciiTheme="majorEastAsia" w:eastAsiaTheme="majorEastAsia" w:hAnsiTheme="majorEastAsia" w:cstheme="majorEastAsia"/>
          <w:b/>
        </w:rPr>
      </w:pPr>
      <w:r w:rsidRPr="00441C12">
        <w:rPr>
          <w:rFonts w:asciiTheme="majorEastAsia" w:eastAsiaTheme="majorEastAsia" w:hAnsiTheme="majorEastAsia" w:cstheme="majorEastAsia"/>
          <w:b/>
        </w:rPr>
        <w:t>⑤　公的活動・公共施設でのコミュニケーション保障</w:t>
      </w:r>
    </w:p>
    <w:p w14:paraId="0244DCEC" w14:textId="4C84B306" w:rsidR="00A34B17" w:rsidRPr="00D66387" w:rsidRDefault="00A34B17" w:rsidP="00441C12">
      <w:pPr>
        <w:pStyle w:val="a7"/>
        <w:rPr>
          <w:rFonts w:asciiTheme="majorEastAsia" w:eastAsiaTheme="majorEastAsia" w:hAnsiTheme="majorEastAsia" w:cstheme="majorEastAsia"/>
          <w:b/>
        </w:rPr>
      </w:pPr>
      <w:r w:rsidRPr="00D66387">
        <w:rPr>
          <w:rFonts w:asciiTheme="majorEastAsia" w:eastAsiaTheme="majorEastAsia" w:hAnsiTheme="majorEastAsia" w:cstheme="majorEastAsia" w:hint="eastAsia"/>
        </w:rPr>
        <w:t>a</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公共図書館、公民館、博物館、ハローワーク（公共職業安定所）を含む公共施設でのコミュニケーション保障が十分確保されていない。</w:t>
      </w:r>
    </w:p>
    <w:p w14:paraId="26DC0B13" w14:textId="19D4BE41" w:rsidR="00A34B17" w:rsidRPr="00D66387" w:rsidRDefault="00A34B17" w:rsidP="00441C12">
      <w:pPr>
        <w:pStyle w:val="a7"/>
        <w:rPr>
          <w:rFonts w:asciiTheme="majorEastAsia" w:eastAsiaTheme="majorEastAsia" w:hAnsiTheme="majorEastAsia" w:cstheme="majorEastAsia"/>
          <w:b/>
        </w:rPr>
      </w:pPr>
      <w:r w:rsidRPr="00D66387">
        <w:rPr>
          <w:rFonts w:asciiTheme="majorEastAsia" w:eastAsiaTheme="majorEastAsia" w:hAnsiTheme="majorEastAsia" w:cstheme="majorEastAsia"/>
        </w:rPr>
        <w:t>b</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行政が実施する事業で、手話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通訳・要約筆記・盲ろう者向け通訳介助等のコミュニケーション保障が十分確保されていない。</w:t>
      </w:r>
    </w:p>
    <w:p w14:paraId="62A19A5D" w14:textId="11938B9F" w:rsidR="00A34B17" w:rsidRPr="00D66387" w:rsidRDefault="00A34B17" w:rsidP="00B80A98">
      <w:pPr>
        <w:pStyle w:val="a7"/>
        <w:rPr>
          <w:rFonts w:asciiTheme="majorEastAsia" w:eastAsiaTheme="majorEastAsia" w:hAnsiTheme="majorEastAsia" w:cstheme="majorEastAsia"/>
          <w:b/>
        </w:rPr>
      </w:pPr>
      <w:r w:rsidRPr="00D66387">
        <w:rPr>
          <w:rFonts w:asciiTheme="majorEastAsia" w:eastAsiaTheme="majorEastAsia" w:hAnsiTheme="majorEastAsia" w:cstheme="majorEastAsia"/>
        </w:rPr>
        <w:t>c</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役所からの広報、文書は盲ろう者がアクセスできる媒体で提供されていない。</w:t>
      </w:r>
    </w:p>
    <w:p w14:paraId="6CABD70C" w14:textId="64601B97" w:rsidR="00A34B17" w:rsidRPr="00D66387" w:rsidRDefault="00A34B17">
      <w:pPr>
        <w:pStyle w:val="a7"/>
        <w:rPr>
          <w:rFonts w:asciiTheme="majorEastAsia" w:eastAsiaTheme="majorEastAsia" w:hAnsiTheme="majorEastAsia" w:cstheme="majorEastAsia"/>
          <w:b/>
        </w:rPr>
      </w:pPr>
      <w:r w:rsidRPr="00D66387">
        <w:rPr>
          <w:rFonts w:asciiTheme="majorEastAsia" w:eastAsiaTheme="majorEastAsia" w:hAnsiTheme="majorEastAsia" w:cstheme="majorEastAsia"/>
        </w:rPr>
        <w:t>d</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盲ろう者が一般公衆向けの情報提供に自力でアクセスできるものがきわめて少ない。</w:t>
      </w:r>
    </w:p>
    <w:p w14:paraId="1765CB77" w14:textId="3D6DA3F9" w:rsidR="00A34B17" w:rsidRPr="00D66387" w:rsidRDefault="00A34B17" w:rsidP="00441C12">
      <w:pPr>
        <w:pStyle w:val="a7"/>
        <w:rPr>
          <w:rFonts w:asciiTheme="majorEastAsia" w:eastAsiaTheme="majorEastAsia" w:hAnsiTheme="majorEastAsia" w:cstheme="majorEastAsia"/>
        </w:rPr>
      </w:pPr>
      <w:r w:rsidRPr="00D66387">
        <w:rPr>
          <w:rFonts w:asciiTheme="majorEastAsia" w:eastAsiaTheme="majorEastAsia" w:hAnsiTheme="majorEastAsia" w:cstheme="majorEastAsia"/>
        </w:rPr>
        <w:t>e</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rPr>
        <w:t>相談</w:t>
      </w:r>
      <w:r w:rsidRPr="00D66387">
        <w:rPr>
          <w:rFonts w:asciiTheme="majorEastAsia" w:eastAsiaTheme="majorEastAsia" w:hAnsiTheme="majorEastAsia" w:cstheme="majorEastAsia" w:hint="eastAsia"/>
        </w:rPr>
        <w:t>窓口や</w:t>
      </w:r>
      <w:r w:rsidRPr="00D66387">
        <w:rPr>
          <w:rFonts w:asciiTheme="majorEastAsia" w:eastAsiaTheme="majorEastAsia" w:hAnsiTheme="majorEastAsia" w:cstheme="majorEastAsia"/>
        </w:rPr>
        <w:t>支援機関</w:t>
      </w:r>
      <w:r w:rsidRPr="00D66387">
        <w:rPr>
          <w:rFonts w:asciiTheme="majorEastAsia" w:eastAsiaTheme="majorEastAsia" w:hAnsiTheme="majorEastAsia" w:cstheme="majorEastAsia" w:hint="eastAsia"/>
        </w:rPr>
        <w:t>などの</w:t>
      </w:r>
      <w:r w:rsidRPr="00D66387">
        <w:rPr>
          <w:rFonts w:asciiTheme="majorEastAsia" w:eastAsiaTheme="majorEastAsia" w:hAnsiTheme="majorEastAsia" w:cstheme="majorEastAsia"/>
        </w:rPr>
        <w:t>連絡先として電話番号のみ表示</w:t>
      </w:r>
      <w:r w:rsidRPr="00D66387">
        <w:rPr>
          <w:rFonts w:asciiTheme="majorEastAsia" w:eastAsiaTheme="majorEastAsia" w:hAnsiTheme="majorEastAsia" w:cstheme="majorEastAsia" w:hint="eastAsia"/>
        </w:rPr>
        <w:t>されていることも多く、電話でのアクセスが困難な人の利用を妨げている。</w:t>
      </w:r>
    </w:p>
    <w:p w14:paraId="373B617B" w14:textId="560F5EF9" w:rsidR="00A34B17" w:rsidRPr="00D66387" w:rsidRDefault="00A34B17" w:rsidP="00441C12">
      <w:pPr>
        <w:pStyle w:val="a7"/>
        <w:rPr>
          <w:rFonts w:asciiTheme="majorEastAsia" w:eastAsiaTheme="majorEastAsia" w:hAnsiTheme="majorEastAsia" w:cstheme="majorEastAsia"/>
        </w:rPr>
      </w:pPr>
      <w:r w:rsidRPr="00D66387">
        <w:rPr>
          <w:rFonts w:asciiTheme="majorEastAsia" w:eastAsiaTheme="majorEastAsia" w:hAnsiTheme="majorEastAsia" w:cstheme="majorEastAsia" w:hint="eastAsia"/>
        </w:rPr>
        <w:t>f</w:t>
      </w:r>
      <w:r w:rsidR="00A27DD9">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1993年から母子健康手帳の点字版が配布されているが、このことは広く周知されておらず、出産にのぞんでいる女性に、障害があるゆえに、必要な情報が届かない例がある。</w:t>
      </w:r>
      <w:r w:rsidRPr="00D66387">
        <w:rPr>
          <w:rFonts w:asciiTheme="majorEastAsia" w:eastAsiaTheme="majorEastAsia" w:hAnsiTheme="majorEastAsia" w:cstheme="majorEastAsia"/>
        </w:rPr>
        <w:t>このように、情報アクセシビリティの欠如は、とりわけ声をあげにくい障害のある女性にとって、複合的な困難をもたらす</w:t>
      </w:r>
      <w:r w:rsidR="00631702">
        <w:rPr>
          <w:rFonts w:asciiTheme="majorEastAsia" w:eastAsiaTheme="majorEastAsia" w:hAnsiTheme="majorEastAsia" w:cstheme="majorEastAsia" w:hint="eastAsia"/>
        </w:rPr>
        <w:t>。</w:t>
      </w:r>
    </w:p>
    <w:p w14:paraId="7C178FEF" w14:textId="77777777" w:rsidR="00A34B17" w:rsidRPr="00441C12" w:rsidRDefault="00A34B17" w:rsidP="00B80A98">
      <w:pPr>
        <w:pStyle w:val="a7"/>
        <w:rPr>
          <w:rFonts w:asciiTheme="majorEastAsia" w:eastAsiaTheme="majorEastAsia" w:hAnsiTheme="majorEastAsia" w:cstheme="majorEastAsia"/>
          <w:b/>
        </w:rPr>
      </w:pPr>
      <w:r w:rsidRPr="00441C12">
        <w:rPr>
          <w:rFonts w:asciiTheme="majorEastAsia" w:eastAsiaTheme="majorEastAsia" w:hAnsiTheme="majorEastAsia" w:cstheme="majorEastAsia" w:hint="eastAsia"/>
          <w:b/>
        </w:rPr>
        <w:t xml:space="preserve">⑥　</w:t>
      </w:r>
      <w:r w:rsidRPr="00441C12">
        <w:rPr>
          <w:rFonts w:asciiTheme="majorEastAsia" w:eastAsiaTheme="majorEastAsia" w:hAnsiTheme="majorEastAsia" w:cstheme="majorEastAsia"/>
          <w:b/>
        </w:rPr>
        <w:t>その他の施設でのコミュニケーション保障</w:t>
      </w:r>
    </w:p>
    <w:p w14:paraId="2EF9C560" w14:textId="26BB5E9C" w:rsidR="00A34B17" w:rsidRPr="00D66387" w:rsidRDefault="00A34B17" w:rsidP="00441C12">
      <w:pPr>
        <w:pStyle w:val="a8"/>
        <w:ind w:leftChars="0" w:left="0"/>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スポーツ施設、観光地、映画、劇場、美術館、博物館、レジャー施設等における音声情報へのアクセシビリティ対応が不十分である。</w:t>
      </w:r>
    </w:p>
    <w:p w14:paraId="3F15CFF6" w14:textId="7D294C94" w:rsidR="00A34B17" w:rsidRPr="00D66387" w:rsidRDefault="00A34B17" w:rsidP="00441C12">
      <w:pPr>
        <w:pStyle w:val="a8"/>
        <w:ind w:leftChars="0" w:left="0"/>
        <w:rPr>
          <w:rFonts w:asciiTheme="majorEastAsia" w:eastAsiaTheme="majorEastAsia" w:hAnsiTheme="majorEastAsia" w:cstheme="majorEastAsia"/>
        </w:rPr>
      </w:pPr>
      <w:r w:rsidRPr="00D66387">
        <w:rPr>
          <w:rFonts w:asciiTheme="majorEastAsia" w:eastAsiaTheme="majorEastAsia" w:hAnsiTheme="majorEastAsia" w:cstheme="majorEastAsia" w:hint="eastAsia"/>
        </w:rPr>
        <w:t>b</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私的な施設、私的な活動でもコミュニケーション保障も不十分である。</w:t>
      </w:r>
    </w:p>
    <w:p w14:paraId="42D7F346" w14:textId="77777777" w:rsidR="00A34B17" w:rsidRPr="00441C12" w:rsidRDefault="00A34B17" w:rsidP="004151CC">
      <w:pPr>
        <w:pStyle w:val="a8"/>
        <w:ind w:leftChars="0" w:left="0"/>
        <w:rPr>
          <w:rFonts w:asciiTheme="majorEastAsia" w:eastAsiaTheme="majorEastAsia" w:hAnsiTheme="majorEastAsia" w:cstheme="majorEastAsia"/>
          <w:b/>
        </w:rPr>
      </w:pPr>
      <w:r w:rsidRPr="00441C12">
        <w:rPr>
          <w:rFonts w:asciiTheme="majorEastAsia" w:eastAsiaTheme="majorEastAsia" w:hAnsiTheme="majorEastAsia" w:cstheme="majorEastAsia"/>
          <w:b/>
        </w:rPr>
        <w:t>⑦　医療におけるコミュニケーション支援</w:t>
      </w:r>
    </w:p>
    <w:p w14:paraId="719C9546" w14:textId="346BB5AA" w:rsidR="00A34B17" w:rsidRPr="00D66387" w:rsidRDefault="00A34B17" w:rsidP="00441C12">
      <w:pPr>
        <w:pStyle w:val="a8"/>
        <w:ind w:leftChars="0" w:left="0"/>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医療関係者とのコミュニケーション支援が不十分である。ろうの女性が産婦人科</w:t>
      </w:r>
      <w:r w:rsidR="00631702">
        <w:rPr>
          <w:rFonts w:asciiTheme="majorEastAsia" w:eastAsiaTheme="majorEastAsia" w:hAnsiTheme="majorEastAsia" w:cstheme="majorEastAsia" w:hint="eastAsia"/>
        </w:rPr>
        <w:t>を</w:t>
      </w:r>
      <w:r w:rsidRPr="00D66387">
        <w:rPr>
          <w:rFonts w:asciiTheme="majorEastAsia" w:eastAsiaTheme="majorEastAsia" w:hAnsiTheme="majorEastAsia" w:cstheme="majorEastAsia"/>
        </w:rPr>
        <w:t>受診した際、コミュニケーション上の課題があったために、相談もないまま帝王切開を強制された事例がある。予防接種・健康診断などについて、情報が入らず相談ができないために手遅れになってしまう事例もある。</w:t>
      </w:r>
    </w:p>
    <w:p w14:paraId="1F179E42" w14:textId="77777777" w:rsidR="00A34B17" w:rsidRPr="00441C12" w:rsidRDefault="00A34B17" w:rsidP="004151CC">
      <w:pPr>
        <w:pStyle w:val="a8"/>
        <w:ind w:leftChars="0" w:left="0"/>
        <w:rPr>
          <w:rFonts w:asciiTheme="majorEastAsia" w:eastAsiaTheme="majorEastAsia" w:hAnsiTheme="majorEastAsia" w:cstheme="majorEastAsia"/>
          <w:b/>
          <w:sz w:val="22"/>
        </w:rPr>
      </w:pPr>
      <w:r w:rsidRPr="00441C12">
        <w:rPr>
          <w:rFonts w:asciiTheme="majorEastAsia" w:eastAsiaTheme="majorEastAsia" w:hAnsiTheme="majorEastAsia" w:cstheme="majorEastAsia"/>
          <w:b/>
          <w:sz w:val="22"/>
        </w:rPr>
        <w:t>⑧　問い合わせ・案内表示</w:t>
      </w:r>
    </w:p>
    <w:p w14:paraId="681F1F51" w14:textId="232503D1" w:rsidR="00A34B17" w:rsidRPr="00D66387" w:rsidRDefault="00A34B17" w:rsidP="00441C12">
      <w:pPr>
        <w:pStyle w:val="a8"/>
        <w:ind w:leftChars="0" w:left="0"/>
        <w:rPr>
          <w:rFonts w:asciiTheme="majorEastAsia" w:eastAsiaTheme="majorEastAsia" w:hAnsiTheme="majorEastAsia" w:cstheme="majorEastAsia"/>
        </w:rPr>
      </w:pPr>
      <w:r w:rsidRPr="00D66387">
        <w:rPr>
          <w:rFonts w:asciiTheme="majorEastAsia" w:eastAsiaTheme="majorEastAsia" w:hAnsiTheme="majorEastAsia" w:cstheme="majorEastAsia" w:hint="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銀行やクレジットカード会社等で</w:t>
      </w:r>
      <w:r w:rsidRPr="00D66387">
        <w:rPr>
          <w:rFonts w:asciiTheme="majorEastAsia" w:eastAsiaTheme="majorEastAsia" w:hAnsiTheme="majorEastAsia" w:cstheme="majorEastAsia" w:hint="eastAsia"/>
        </w:rPr>
        <w:t>は</w:t>
      </w:r>
      <w:r w:rsidRPr="00D66387">
        <w:rPr>
          <w:rFonts w:asciiTheme="majorEastAsia" w:eastAsiaTheme="majorEastAsia" w:hAnsiTheme="majorEastAsia" w:cstheme="majorEastAsia"/>
        </w:rPr>
        <w:t>、音声電話以外で緊急連絡</w:t>
      </w:r>
      <w:r w:rsidRPr="00D66387">
        <w:rPr>
          <w:rFonts w:asciiTheme="majorEastAsia" w:eastAsiaTheme="majorEastAsia" w:hAnsiTheme="majorEastAsia" w:cstheme="majorEastAsia" w:hint="eastAsia"/>
        </w:rPr>
        <w:t>をした場合の</w:t>
      </w:r>
      <w:r w:rsidRPr="00D66387">
        <w:rPr>
          <w:rFonts w:asciiTheme="majorEastAsia" w:eastAsiaTheme="majorEastAsia" w:hAnsiTheme="majorEastAsia" w:cstheme="majorEastAsia"/>
        </w:rPr>
        <w:t>対応が不十分である。例えば、緊急連絡時に手話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を介した電話応対が可能な銀行は、都市銀行で60%、その他の銀行で9%～80%、保険会社は4.2%、損保会社は22,7%しかない。Faxやメールで対応しているところは、都市銀行は60%、その他の銀行は20%～80%、ATM利用トラブル時の電話以外の対応は都市銀行で20%、その他の銀行は0％～8%にとどまっている（金融庁2018年）。</w:t>
      </w:r>
    </w:p>
    <w:p w14:paraId="0D01625C" w14:textId="5E102039" w:rsidR="00A34B17" w:rsidRPr="00D66387" w:rsidRDefault="00A34B17" w:rsidP="00441C12">
      <w:pPr>
        <w:pStyle w:val="a8"/>
        <w:ind w:leftChars="0" w:left="0"/>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音声で話ができるが聞き取りの困難な難聴者の場合、誰かに相手の言っていることを書いてもらえれ</w:t>
      </w:r>
    </w:p>
    <w:p w14:paraId="09272789" w14:textId="77777777" w:rsidR="00A34B17" w:rsidRPr="00D66387" w:rsidRDefault="00A34B17" w:rsidP="00441C12">
      <w:pPr>
        <w:pStyle w:val="a8"/>
        <w:ind w:leftChars="0" w:left="0"/>
        <w:rPr>
          <w:rFonts w:asciiTheme="majorEastAsia" w:eastAsiaTheme="majorEastAsia" w:hAnsiTheme="majorEastAsia" w:cstheme="majorEastAsia"/>
        </w:rPr>
      </w:pPr>
      <w:r w:rsidRPr="00D66387">
        <w:rPr>
          <w:rFonts w:asciiTheme="majorEastAsia" w:eastAsiaTheme="majorEastAsia" w:hAnsiTheme="majorEastAsia" w:cstheme="majorEastAsia"/>
        </w:rPr>
        <w:t>ば通話が可能であるが、銀行など</w:t>
      </w:r>
      <w:r w:rsidRPr="00D66387">
        <w:rPr>
          <w:rFonts w:asciiTheme="majorEastAsia" w:eastAsiaTheme="majorEastAsia" w:hAnsiTheme="majorEastAsia" w:cstheme="majorEastAsia" w:hint="eastAsia"/>
        </w:rPr>
        <w:t>では</w:t>
      </w:r>
      <w:r w:rsidRPr="00D66387">
        <w:rPr>
          <w:rFonts w:asciiTheme="majorEastAsia" w:eastAsiaTheme="majorEastAsia" w:hAnsiTheme="majorEastAsia" w:cstheme="majorEastAsia"/>
        </w:rPr>
        <w:t>「本人でなければ困ります」という</w:t>
      </w:r>
      <w:r w:rsidRPr="00D66387">
        <w:rPr>
          <w:rFonts w:asciiTheme="majorEastAsia" w:eastAsiaTheme="majorEastAsia" w:hAnsiTheme="majorEastAsia" w:cstheme="majorEastAsia" w:hint="eastAsia"/>
        </w:rPr>
        <w:t>のが一般的である。</w:t>
      </w:r>
      <w:r w:rsidRPr="00D66387">
        <w:rPr>
          <w:rFonts w:asciiTheme="majorEastAsia" w:eastAsiaTheme="majorEastAsia" w:hAnsiTheme="majorEastAsia" w:cstheme="majorEastAsia"/>
        </w:rPr>
        <w:t>これが</w:t>
      </w:r>
    </w:p>
    <w:p w14:paraId="3E246A84" w14:textId="77777777" w:rsidR="00A34B17" w:rsidRPr="00D66387" w:rsidRDefault="00A34B17" w:rsidP="00441C12">
      <w:pPr>
        <w:pStyle w:val="a8"/>
        <w:ind w:leftChars="0" w:left="0"/>
        <w:rPr>
          <w:rFonts w:asciiTheme="majorEastAsia" w:eastAsiaTheme="majorEastAsia" w:hAnsiTheme="majorEastAsia" w:cstheme="majorEastAsia"/>
        </w:rPr>
      </w:pPr>
      <w:r w:rsidRPr="00D66387">
        <w:rPr>
          <w:rFonts w:asciiTheme="majorEastAsia" w:eastAsiaTheme="majorEastAsia" w:hAnsiTheme="majorEastAsia" w:cstheme="majorEastAsia"/>
        </w:rPr>
        <w:t>電話利用における障壁となっている。</w:t>
      </w:r>
    </w:p>
    <w:p w14:paraId="16172931" w14:textId="2BB1067F" w:rsidR="00A34B17" w:rsidRPr="00D66387" w:rsidRDefault="00A34B17" w:rsidP="00441C12">
      <w:pPr>
        <w:pStyle w:val="a8"/>
        <w:ind w:leftChars="0" w:left="0"/>
        <w:rPr>
          <w:rFonts w:asciiTheme="majorEastAsia" w:eastAsiaTheme="majorEastAsia" w:hAnsiTheme="majorEastAsia" w:cstheme="majorEastAsia"/>
        </w:rPr>
      </w:pPr>
      <w:r w:rsidRPr="00D66387">
        <w:rPr>
          <w:rFonts w:asciiTheme="majorEastAsia" w:eastAsiaTheme="majorEastAsia" w:hAnsiTheme="majorEastAsia" w:cstheme="majorEastAsia"/>
        </w:rPr>
        <w:t>c</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各種問い合わせ先にFAX番号、メールアドレスが掲載されていない。各種交通機関の無人駅、無人料金所、様々な機器での問い合わせはインターホンによる音声通話しかない。文化施設における案内ガイドに情報保障が不十分で、アナウンスやビデオガイダンスや紹介ビデオに字幕や手話</w:t>
      </w:r>
      <w:r w:rsidRPr="00D66387">
        <w:rPr>
          <w:rFonts w:asciiTheme="majorEastAsia" w:eastAsiaTheme="majorEastAsia" w:hAnsiTheme="majorEastAsia" w:cstheme="majorEastAsia" w:hint="eastAsia"/>
        </w:rPr>
        <w:t>言語の</w:t>
      </w:r>
      <w:r w:rsidRPr="00D66387">
        <w:rPr>
          <w:rFonts w:asciiTheme="majorEastAsia" w:eastAsiaTheme="majorEastAsia" w:hAnsiTheme="majorEastAsia" w:cstheme="majorEastAsia"/>
        </w:rPr>
        <w:t>挿入がなく、情報が伝わらないといった問題がある。</w:t>
      </w:r>
    </w:p>
    <w:p w14:paraId="1193EB1C" w14:textId="77777777" w:rsidR="00A34B17" w:rsidRPr="00441C12" w:rsidRDefault="00A34B17" w:rsidP="004151CC">
      <w:pPr>
        <w:pStyle w:val="a8"/>
        <w:ind w:leftChars="0" w:left="0"/>
        <w:rPr>
          <w:rFonts w:asciiTheme="majorEastAsia" w:eastAsiaTheme="majorEastAsia" w:hAnsiTheme="majorEastAsia" w:cstheme="majorEastAsia"/>
          <w:b/>
        </w:rPr>
      </w:pPr>
      <w:r w:rsidRPr="00441C12">
        <w:rPr>
          <w:rFonts w:asciiTheme="majorEastAsia" w:eastAsiaTheme="majorEastAsia" w:hAnsiTheme="majorEastAsia" w:cstheme="majorEastAsia"/>
          <w:b/>
        </w:rPr>
        <w:t>⑨　その他の課題</w:t>
      </w:r>
    </w:p>
    <w:p w14:paraId="4A5F152A" w14:textId="2153D79C" w:rsidR="00A34B17" w:rsidRPr="00D66387" w:rsidRDefault="00A34B17" w:rsidP="00441C12">
      <w:pPr>
        <w:pStyle w:val="a8"/>
        <w:ind w:leftChars="0" w:left="0"/>
      </w:pPr>
      <w:r w:rsidRPr="00D66387">
        <w:rPr>
          <w:rFonts w:asciiTheme="majorEastAsia" w:eastAsiaTheme="majorEastAsia" w:hAnsiTheme="majorEastAsia" w:cstheme="major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テレビに字幕を表示する字幕ボタンが付いたリモコンが設置されていないホテルが多い。聞こえない人へのサポートがあることがわかるピクトグラムやマークの表示が不十分である。聴覚障害者が緊急通報（パトカーや消防車等）</w:t>
      </w:r>
      <w:r w:rsidRPr="00D66387">
        <w:rPr>
          <w:rFonts w:asciiTheme="majorEastAsia" w:eastAsiaTheme="majorEastAsia" w:hAnsiTheme="majorEastAsia" w:cstheme="majorEastAsia" w:hint="eastAsia"/>
        </w:rPr>
        <w:t>を</w:t>
      </w:r>
      <w:r w:rsidRPr="00D66387">
        <w:rPr>
          <w:rFonts w:asciiTheme="majorEastAsia" w:eastAsiaTheme="majorEastAsia" w:hAnsiTheme="majorEastAsia" w:cstheme="majorEastAsia"/>
        </w:rPr>
        <w:t>できる全国共通の仕組みの整備が進んでいない。難聴者等が聞きやすい環境整備が進んでおらず、国のバリアフリー整備ガイドドラインにも聞きやすい建物整備の基準がない、といった問題もある</w:t>
      </w:r>
    </w:p>
    <w:p w14:paraId="3CBBC6FF" w14:textId="77777777" w:rsidR="00A34B17" w:rsidRPr="00D66387" w:rsidRDefault="00A34B17" w:rsidP="00A34B17">
      <w:pPr>
        <w:pStyle w:val="a7"/>
        <w:rPr>
          <w:rFonts w:asciiTheme="majorEastAsia" w:eastAsiaTheme="majorEastAsia" w:hAnsiTheme="majorEastAsia" w:cstheme="majorEastAsia"/>
          <w:b/>
        </w:rPr>
      </w:pPr>
      <w:r w:rsidRPr="00D66387">
        <w:rPr>
          <w:rFonts w:asciiTheme="majorEastAsia" w:eastAsiaTheme="majorEastAsia" w:hAnsiTheme="majorEastAsia" w:cstheme="majorEastAsia"/>
          <w:b/>
        </w:rPr>
        <w:t>＜各種制度における課題＞</w:t>
      </w:r>
    </w:p>
    <w:p w14:paraId="0ACDFD35" w14:textId="77777777" w:rsidR="00A34B17" w:rsidRPr="00441C12" w:rsidRDefault="00A34B17" w:rsidP="00A34B17">
      <w:pPr>
        <w:pStyle w:val="a8"/>
        <w:ind w:leftChars="0" w:left="0"/>
        <w:rPr>
          <w:rFonts w:asciiTheme="majorEastAsia" w:eastAsiaTheme="majorEastAsia" w:hAnsiTheme="majorEastAsia" w:cstheme="majorEastAsia"/>
          <w:b/>
        </w:rPr>
      </w:pPr>
      <w:r w:rsidRPr="00441C12">
        <w:rPr>
          <w:rFonts w:asciiTheme="majorEastAsia" w:eastAsiaTheme="majorEastAsia" w:hAnsiTheme="majorEastAsia" w:cstheme="majorEastAsia"/>
          <w:b/>
        </w:rPr>
        <w:t>⑩　読書のアクセシビリティが十分に保障されていない。</w:t>
      </w:r>
    </w:p>
    <w:p w14:paraId="1B778231" w14:textId="662149BF" w:rsidR="00A34B17" w:rsidRPr="00D66387" w:rsidRDefault="00A34B17" w:rsidP="00441C12">
      <w:pPr>
        <w:pStyle w:val="a8"/>
        <w:ind w:leftChars="0" w:left="2" w:firstLine="2"/>
        <w:rPr>
          <w:rFonts w:asciiTheme="majorEastAsia" w:eastAsiaTheme="majorEastAsia" w:hAnsiTheme="majorEastAsia" w:cstheme="majorEastAsia"/>
          <w:b/>
        </w:rPr>
      </w:pPr>
      <w:r w:rsidRPr="00D66387">
        <w:rPr>
          <w:rFonts w:asciiTheme="majorEastAsia" w:eastAsiaTheme="majorEastAsia" w:hAnsiTheme="majorEastAsia" w:cstheme="majorEastAsia" w:hint="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読書困難者の読書環境は極めて不十分である。日本は著作権法による視覚障害者等への情報提供に係る権利制限が行われてきたが、出版された書籍のうちごく一部しか利用できない現状がある。日本はマラケシュ条約を2018年に批准し、著作権法を改正、読書環境整備のための法制度については、</w:t>
      </w:r>
      <w:r w:rsidR="0030171A" w:rsidRPr="0016416A">
        <w:rPr>
          <w:rFonts w:asciiTheme="majorEastAsia" w:eastAsiaTheme="majorEastAsia" w:hAnsiTheme="majorEastAsia" w:cstheme="majorEastAsia" w:hint="eastAsia"/>
        </w:rPr>
        <w:t>視覚障害者等の読書環境の整備の推進に関する法律</w:t>
      </w:r>
      <w:r w:rsidR="0030171A">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読書バリアフリー法</w:t>
      </w:r>
      <w:r w:rsidR="0030171A">
        <w:rPr>
          <w:rFonts w:asciiTheme="majorEastAsia" w:eastAsiaTheme="majorEastAsia" w:hAnsiTheme="majorEastAsia" w:cstheme="majorEastAsia" w:hint="eastAsia"/>
        </w:rPr>
        <w:t>）が</w:t>
      </w:r>
      <w:r w:rsidRPr="00D66387">
        <w:rPr>
          <w:rFonts w:asciiTheme="majorEastAsia" w:eastAsiaTheme="majorEastAsia" w:hAnsiTheme="majorEastAsia" w:cstheme="majorEastAsia"/>
        </w:rPr>
        <w:t>成立し</w:t>
      </w:r>
      <w:r w:rsidR="0030171A">
        <w:rPr>
          <w:rFonts w:asciiTheme="majorEastAsia" w:eastAsiaTheme="majorEastAsia" w:hAnsiTheme="majorEastAsia" w:cstheme="majorEastAsia" w:hint="eastAsia"/>
        </w:rPr>
        <w:t>た</w:t>
      </w:r>
      <w:r w:rsidRPr="00D66387">
        <w:rPr>
          <w:rFonts w:asciiTheme="majorEastAsia" w:eastAsiaTheme="majorEastAsia" w:hAnsiTheme="majorEastAsia" w:cstheme="majorEastAsia"/>
        </w:rPr>
        <w:t>。</w:t>
      </w:r>
      <w:r w:rsidR="0030171A">
        <w:rPr>
          <w:rFonts w:asciiTheme="majorEastAsia" w:eastAsiaTheme="majorEastAsia" w:hAnsiTheme="majorEastAsia" w:cstheme="majorEastAsia" w:hint="eastAsia"/>
        </w:rPr>
        <w:t>しかしながら、</w:t>
      </w:r>
      <w:r w:rsidRPr="00D66387">
        <w:rPr>
          <w:rFonts w:asciiTheme="majorEastAsia" w:eastAsiaTheme="majorEastAsia" w:hAnsiTheme="majorEastAsia" w:cstheme="majorEastAsia"/>
        </w:rPr>
        <w:t>一般</w:t>
      </w:r>
      <w:r w:rsidRPr="00D66387">
        <w:rPr>
          <w:rFonts w:asciiTheme="majorEastAsia" w:eastAsiaTheme="majorEastAsia" w:hAnsiTheme="majorEastAsia" w:cstheme="majorEastAsia"/>
        </w:rPr>
        <w:lastRenderedPageBreak/>
        <w:t>に発売される電子書籍は、合成音声による読み上げに対応していない、画面上での拡大や色の調整ができないなどアクセシブルではない。また公共図書館や学校図書館における障害者サービスは一層の充実が望まれ、日本図書館協会による「公共図書館における障害者サービスに関する調査研究（2018年8月）」によれば、録音図書、マルチメディア</w:t>
      </w:r>
      <w:r w:rsidRPr="00D66387">
        <w:rPr>
          <w:rFonts w:asciiTheme="majorEastAsia" w:eastAsiaTheme="majorEastAsia" w:hAnsiTheme="majorEastAsia" w:cstheme="majorEastAsia" w:hint="eastAsia"/>
        </w:rPr>
        <w:t>デイジー</w:t>
      </w:r>
      <w:r w:rsidRPr="00D66387">
        <w:rPr>
          <w:rFonts w:asciiTheme="majorEastAsia" w:eastAsiaTheme="majorEastAsia" w:hAnsiTheme="majorEastAsia" w:cstheme="majorEastAsia"/>
        </w:rPr>
        <w:t>図書の取り扱いと製作、対面朗読サービスなどの実施率</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 xml:space="preserve">  は2割に満たないとの報告がある。</w:t>
      </w:r>
    </w:p>
    <w:p w14:paraId="52CA6485" w14:textId="4D1EC62E" w:rsidR="00A34B17" w:rsidRPr="00D66387" w:rsidRDefault="00A34B17" w:rsidP="00441C12">
      <w:pPr>
        <w:ind w:firstLine="2"/>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知的障害のある人などのための分かりやすい版（Easy Read version）も広く普及しておらず、ディ</w:t>
      </w:r>
    </w:p>
    <w:p w14:paraId="397F3089" w14:textId="77777777" w:rsidR="00A34B17" w:rsidRPr="00D66387" w:rsidRDefault="00A34B17" w:rsidP="00441C12">
      <w:pPr>
        <w:ind w:firstLine="2"/>
        <w:rPr>
          <w:rFonts w:asciiTheme="majorEastAsia" w:eastAsiaTheme="majorEastAsia" w:hAnsiTheme="majorEastAsia" w:cstheme="majorEastAsia"/>
        </w:rPr>
      </w:pPr>
      <w:r w:rsidRPr="00D66387">
        <w:rPr>
          <w:rFonts w:asciiTheme="majorEastAsia" w:eastAsiaTheme="majorEastAsia" w:hAnsiTheme="majorEastAsia" w:cstheme="majorEastAsia"/>
        </w:rPr>
        <w:t>スレクシアなど読字障害のある人への情報保障も、マルチメディア</w:t>
      </w:r>
      <w:r w:rsidRPr="00D66387">
        <w:rPr>
          <w:rFonts w:asciiTheme="majorEastAsia" w:eastAsiaTheme="majorEastAsia" w:hAnsiTheme="majorEastAsia" w:cstheme="majorEastAsia" w:hint="eastAsia"/>
        </w:rPr>
        <w:t>デイジー</w:t>
      </w:r>
      <w:r w:rsidRPr="00D66387">
        <w:rPr>
          <w:rFonts w:asciiTheme="majorEastAsia" w:eastAsiaTheme="majorEastAsia" w:hAnsiTheme="majorEastAsia" w:cstheme="majorEastAsia"/>
        </w:rPr>
        <w:t>図書等の教科書・教材への導入や、民間組織による取り組み等があるものの、広く普及しているとは言えない。</w:t>
      </w:r>
    </w:p>
    <w:p w14:paraId="5F75D906" w14:textId="77777777" w:rsidR="00A34B17" w:rsidRPr="00441C12" w:rsidRDefault="00A34B17" w:rsidP="00441C12">
      <w:pPr>
        <w:pStyle w:val="a8"/>
        <w:ind w:leftChars="0" w:left="0" w:firstLine="2"/>
        <w:rPr>
          <w:rFonts w:asciiTheme="majorEastAsia" w:eastAsiaTheme="majorEastAsia" w:hAnsiTheme="majorEastAsia" w:cstheme="majorEastAsia"/>
          <w:b/>
        </w:rPr>
      </w:pPr>
      <w:r w:rsidRPr="00441C12">
        <w:rPr>
          <w:rFonts w:asciiTheme="majorEastAsia" w:eastAsiaTheme="majorEastAsia" w:hAnsiTheme="majorEastAsia" w:cstheme="majorEastAsia"/>
          <w:b/>
        </w:rPr>
        <w:t>⑪　合理的配慮としての情報保障を支援・促進する措置が不十分</w:t>
      </w:r>
    </w:p>
    <w:p w14:paraId="4713B28A" w14:textId="30A5BDEF"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障害者差別解消法や改正障害者雇用促進法が施行されているにもかかわらず、従業員・職員等の養成や研修を実施する各事業者に、手話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や要約筆記者の派遣（事業者負担）を拒否される例が続いている。職場での情報保障がないため、聴覚障害者が本来発揮できる能力が引き出せず、企業や社会にとっての損失となる。事業者に対する財政支援が必要である。</w:t>
      </w:r>
    </w:p>
    <w:p w14:paraId="59B53F88" w14:textId="77777777" w:rsidR="00A34B17" w:rsidRPr="00441C12" w:rsidRDefault="00A34B17" w:rsidP="00441C12">
      <w:pPr>
        <w:pStyle w:val="a8"/>
        <w:ind w:leftChars="0" w:left="0" w:firstLine="2"/>
        <w:rPr>
          <w:rFonts w:asciiTheme="majorEastAsia" w:eastAsiaTheme="majorEastAsia" w:hAnsiTheme="majorEastAsia" w:cstheme="majorEastAsia"/>
          <w:b/>
        </w:rPr>
      </w:pPr>
      <w:r w:rsidRPr="00441C12">
        <w:rPr>
          <w:rFonts w:asciiTheme="majorEastAsia" w:eastAsiaTheme="majorEastAsia" w:hAnsiTheme="majorEastAsia" w:cstheme="majorEastAsia"/>
          <w:b/>
        </w:rPr>
        <w:t>⑫　障害者総合支援法意思疎通支援の問題</w:t>
      </w:r>
    </w:p>
    <w:p w14:paraId="195337B9" w14:textId="617450E4"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意思疎通支援の利用要件は、自治体の要綱に定められているが、営利目的や政治目的で使えないなどの利用目的の制限や、利用時間の制限、また18歳以下は利用できない、聞こえる人が手話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通訳者を依頼できないなどの利用者の制限などが多くみられる。また各自治体が要件を定めるため地域差が大きい。</w:t>
      </w:r>
    </w:p>
    <w:p w14:paraId="288D7C97" w14:textId="46501737" w:rsidR="00A34B17" w:rsidRPr="00D66387" w:rsidRDefault="00A34B17" w:rsidP="00441C12">
      <w:pPr>
        <w:pStyle w:val="a7"/>
        <w:ind w:firstLine="2"/>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盲ろう者には、あらゆる公的な場面の活動において、通訳・介助員によるサポートが必要であるが、通訳・介助員にかかる施策は進んできたとは言え、いまだ必要とする支援が十分受けられない現状がある。</w:t>
      </w:r>
    </w:p>
    <w:p w14:paraId="56F1722A" w14:textId="09977166"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c</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手話通訳派遣</w:t>
      </w:r>
      <w:r w:rsidRPr="00D66387">
        <w:rPr>
          <w:rFonts w:asciiTheme="majorEastAsia" w:eastAsiaTheme="majorEastAsia" w:hAnsiTheme="majorEastAsia" w:cstheme="majorEastAsia" w:hint="eastAsia"/>
        </w:rPr>
        <w:t>事業</w:t>
      </w:r>
      <w:r w:rsidRPr="00D66387">
        <w:rPr>
          <w:rFonts w:asciiTheme="majorEastAsia" w:eastAsiaTheme="majorEastAsia" w:hAnsiTheme="majorEastAsia" w:cstheme="majorEastAsia"/>
        </w:rPr>
        <w:t>などのコミュニケーション支援は進んではきたが、必要な支援と比べてはるかに不足している。</w:t>
      </w:r>
    </w:p>
    <w:p w14:paraId="07B58FC6" w14:textId="11E6166C"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d</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失語症のある人へのコミュニケーション支援は、制度的には可能となったが、取り組んでいる自治体はごくわずかである。</w:t>
      </w:r>
    </w:p>
    <w:p w14:paraId="5B596297" w14:textId="77777777" w:rsidR="00A34B17" w:rsidRPr="00441C12" w:rsidRDefault="00A34B17" w:rsidP="00441C12">
      <w:pPr>
        <w:pStyle w:val="a8"/>
        <w:ind w:leftChars="0" w:left="0" w:firstLine="2"/>
        <w:rPr>
          <w:rFonts w:asciiTheme="majorEastAsia" w:eastAsiaTheme="majorEastAsia" w:hAnsiTheme="majorEastAsia" w:cstheme="majorEastAsia"/>
          <w:b/>
        </w:rPr>
      </w:pPr>
      <w:r w:rsidRPr="00441C12">
        <w:rPr>
          <w:rFonts w:asciiTheme="majorEastAsia" w:eastAsiaTheme="majorEastAsia" w:hAnsiTheme="majorEastAsia" w:cstheme="majorEastAsia"/>
          <w:b/>
        </w:rPr>
        <w:t>⑬</w:t>
      </w:r>
      <w:r w:rsidRPr="00441C12">
        <w:rPr>
          <w:rFonts w:asciiTheme="majorEastAsia" w:eastAsiaTheme="majorEastAsia" w:hAnsiTheme="majorEastAsia" w:cstheme="majorEastAsia" w:hint="eastAsia"/>
          <w:b/>
        </w:rPr>
        <w:t xml:space="preserve">　</w:t>
      </w:r>
      <w:r w:rsidRPr="00441C12">
        <w:rPr>
          <w:rFonts w:asciiTheme="majorEastAsia" w:eastAsiaTheme="majorEastAsia" w:hAnsiTheme="majorEastAsia" w:cstheme="majorEastAsia"/>
          <w:b/>
        </w:rPr>
        <w:t>公共調達において情報アクセシビリティの要件が設けられてない</w:t>
      </w:r>
    </w:p>
    <w:p w14:paraId="0F281586" w14:textId="42F6E1D6" w:rsidR="00A34B17" w:rsidRPr="00D66387" w:rsidRDefault="00A34B17" w:rsidP="00441C12">
      <w:pPr>
        <w:pStyle w:val="a7"/>
        <w:ind w:left="2" w:firstLine="2"/>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公共調達に際して物品等の仕様に障害者の情報アクセシビリティを要件として定める制度はない。日本では「国等による環境物品等の調達の推進等に関する法律」に基づき調達品目及びその判断の基準等が定められている例があるが、情報アクセシビリティに関しても、この種の公共調達の制度が必要である。</w:t>
      </w:r>
    </w:p>
    <w:p w14:paraId="0FCE60EB" w14:textId="77777777" w:rsidR="00A34B17" w:rsidRPr="00D66387" w:rsidRDefault="00A34B17" w:rsidP="00A34B17">
      <w:pPr>
        <w:pStyle w:val="a8"/>
        <w:ind w:leftChars="0" w:left="420"/>
        <w:rPr>
          <w:rFonts w:asciiTheme="majorEastAsia" w:eastAsiaTheme="majorEastAsia" w:hAnsiTheme="majorEastAsia" w:cstheme="majorEastAsia"/>
        </w:rPr>
      </w:pPr>
    </w:p>
    <w:p w14:paraId="7B68C36D" w14:textId="77777777" w:rsidR="00A34B17" w:rsidRPr="00D66387" w:rsidRDefault="00A34B17" w:rsidP="00A34B17">
      <w:pPr>
        <w:ind w:right="840"/>
        <w:rPr>
          <w:rFonts w:asciiTheme="majorEastAsia" w:eastAsiaTheme="majorEastAsia" w:hAnsiTheme="majorEastAsia" w:cstheme="majorEastAsia"/>
          <w:b/>
        </w:rPr>
      </w:pPr>
      <w:r w:rsidRPr="00D66387">
        <w:rPr>
          <w:rFonts w:asciiTheme="majorEastAsia" w:eastAsiaTheme="majorEastAsia" w:hAnsiTheme="majorEastAsia" w:cstheme="majorEastAsia"/>
          <w:b/>
        </w:rPr>
        <w:t>（３）人材の養成・確保と公的資格の整備に関する課題</w:t>
      </w:r>
    </w:p>
    <w:p w14:paraId="7D1E254E" w14:textId="77777777" w:rsidR="00A34B17" w:rsidRPr="00441C12" w:rsidRDefault="00A34B17" w:rsidP="00A34B17">
      <w:pPr>
        <w:pStyle w:val="a8"/>
        <w:ind w:leftChars="0" w:left="0"/>
        <w:rPr>
          <w:rFonts w:asciiTheme="majorEastAsia" w:eastAsiaTheme="majorEastAsia" w:hAnsiTheme="majorEastAsia" w:cstheme="majorEastAsia"/>
          <w:b/>
          <w:strike/>
        </w:rPr>
      </w:pPr>
      <w:r w:rsidRPr="00441C12">
        <w:rPr>
          <w:rFonts w:asciiTheme="majorEastAsia" w:eastAsiaTheme="majorEastAsia" w:hAnsiTheme="majorEastAsia" w:cstheme="majorEastAsia"/>
          <w:b/>
        </w:rPr>
        <w:t>①　支援者の養成と身分保障を通じた人材の確保</w:t>
      </w:r>
    </w:p>
    <w:p w14:paraId="088A1328" w14:textId="144295DA" w:rsidR="00A34B17" w:rsidRPr="00D66387" w:rsidRDefault="00A34B17" w:rsidP="00441C12">
      <w:pPr>
        <w:pStyle w:val="a8"/>
        <w:ind w:leftChars="0" w:left="2" w:firstLine="2"/>
        <w:rPr>
          <w:rFonts w:asciiTheme="majorEastAsia" w:eastAsiaTheme="majorEastAsia" w:hAnsiTheme="majorEastAsia" w:cstheme="majorEastAsia"/>
        </w:rPr>
      </w:pPr>
      <w:r w:rsidRPr="00D66387">
        <w:rPr>
          <w:rFonts w:asciiTheme="majorEastAsia" w:eastAsiaTheme="majorEastAsia" w:hAnsiTheme="majorEastAsia" w:cstheme="majorEastAsia" w:hint="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通訳・要約筆記・盲ろう者向け通訳介助等が不足している。手話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要約筆記者、盲ろう者向け通訳・介助員等は、聴覚障害者や盲ろう者だけが利用するものではなく、コミュニケーションを行おうとするすべての人に必要なものであるが、公共施設や窓口等への配置は十分でなく、社会のすべての人たちが自由に利用できるようになっていない。</w:t>
      </w:r>
    </w:p>
    <w:p w14:paraId="340D95B6" w14:textId="597B8E22"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要約筆記者については、手話通訳士のような資格や、国・都道府県による養成研修などはあるが、自治体ごとに登録の仕組みが異なり、質と量の向上や、身分保障につながっておらず、人材確保を困難にしている。</w:t>
      </w:r>
    </w:p>
    <w:p w14:paraId="08353918" w14:textId="74088232" w:rsidR="00A34B17" w:rsidRPr="00D66387" w:rsidRDefault="00A34B17" w:rsidP="00441C12">
      <w:pPr>
        <w:pStyle w:val="a8"/>
        <w:spacing w:line="0" w:lineRule="atLeast"/>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c</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障害者の社会参加が広がっている中で、</w:t>
      </w:r>
      <w:r w:rsidRPr="00D66387">
        <w:rPr>
          <w:rFonts w:asciiTheme="majorEastAsia" w:eastAsiaTheme="majorEastAsia" w:hAnsiTheme="majorEastAsia" w:cstheme="majorEastAsia" w:hint="eastAsia"/>
        </w:rPr>
        <w:t>音訳・点訳・拡大写本及びデイジー編集者、</w:t>
      </w:r>
      <w:r w:rsidRPr="00D66387">
        <w:rPr>
          <w:rFonts w:asciiTheme="majorEastAsia" w:eastAsiaTheme="majorEastAsia" w:hAnsiTheme="majorEastAsia" w:cstheme="majorEastAsia"/>
        </w:rPr>
        <w:t>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要約筆記者、盲ろう者向け通訳介助者の不足が指摘され、人材の養成が急務となっている。その養成を担当する講師の養成事業と併せて、全ての都道府県において、養成事業を早期に実施する必要がある。</w:t>
      </w:r>
    </w:p>
    <w:p w14:paraId="7CDBF640" w14:textId="05779BD3" w:rsidR="00A34B17" w:rsidRPr="00D66387" w:rsidRDefault="00A34B17" w:rsidP="00441C12">
      <w:pPr>
        <w:pStyle w:val="a8"/>
        <w:spacing w:line="0" w:lineRule="atLeast"/>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d</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自治体で雇用されている手話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通訳者の91.1</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が非正規雇用の形態である（2017年全国手話通訳問題究会調べ）。不安定な身分のまま働き、健康破壊を起こす手話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通訳者が後を絶たない。2020年度から地方自治体が導入する「会計年度任用職員制度」に伴い、現在非正規で雇用されている手話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通訳者が「常時勤務を要する職として」正規職員に移行するよう必要がある。</w:t>
      </w:r>
    </w:p>
    <w:p w14:paraId="1D82FFB8" w14:textId="77777777" w:rsidR="00A34B17" w:rsidRPr="00D66387" w:rsidRDefault="00A34B17" w:rsidP="00441C12">
      <w:pPr>
        <w:pStyle w:val="a8"/>
        <w:spacing w:line="0" w:lineRule="atLeast"/>
        <w:ind w:leftChars="0" w:left="2" w:firstLine="2"/>
        <w:rPr>
          <w:rFonts w:asciiTheme="majorEastAsia" w:eastAsiaTheme="majorEastAsia" w:hAnsiTheme="majorEastAsia" w:cstheme="majorEastAsia"/>
        </w:rPr>
      </w:pPr>
      <w:r w:rsidRPr="00D66387">
        <w:rPr>
          <w:rFonts w:asciiTheme="majorEastAsia" w:eastAsiaTheme="majorEastAsia" w:hAnsiTheme="majorEastAsia" w:cstheme="majorEastAsia" w:hint="eastAsia"/>
        </w:rPr>
        <w:t xml:space="preserve">　さらに点訳・音訳・拡大写本及びデイジー編集者が、専門家として活躍できるよう、正規雇用の推進を含めた身分保障が求められる。</w:t>
      </w:r>
    </w:p>
    <w:p w14:paraId="45990318" w14:textId="77777777" w:rsidR="00A34B17" w:rsidRPr="00441C12" w:rsidRDefault="00A34B17" w:rsidP="00A34B17">
      <w:pPr>
        <w:pStyle w:val="a8"/>
        <w:ind w:leftChars="0" w:left="0"/>
        <w:rPr>
          <w:rFonts w:asciiTheme="majorEastAsia" w:eastAsiaTheme="majorEastAsia" w:hAnsiTheme="majorEastAsia" w:cstheme="majorEastAsia"/>
          <w:b/>
        </w:rPr>
      </w:pPr>
      <w:r w:rsidRPr="00441C12">
        <w:rPr>
          <w:rFonts w:asciiTheme="majorEastAsia" w:eastAsiaTheme="majorEastAsia" w:hAnsiTheme="majorEastAsia" w:cstheme="majorEastAsia"/>
          <w:b/>
        </w:rPr>
        <w:t>②　公的資格が整備されていない</w:t>
      </w:r>
    </w:p>
    <w:p w14:paraId="1A1893FA" w14:textId="58A1913E" w:rsidR="00A34B17" w:rsidRPr="00D66387" w:rsidRDefault="00A34B17" w:rsidP="00441C12">
      <w:pPr>
        <w:pStyle w:val="a8"/>
        <w:ind w:leftChars="0" w:left="2" w:firstLine="2"/>
        <w:rPr>
          <w:rFonts w:asciiTheme="majorEastAsia" w:eastAsiaTheme="majorEastAsia" w:hAnsiTheme="majorEastAsia" w:cstheme="majorEastAsia"/>
        </w:rPr>
      </w:pPr>
      <w:r w:rsidRPr="00D66387">
        <w:rPr>
          <w:rFonts w:asciiTheme="majorEastAsia" w:eastAsiaTheme="majorEastAsia" w:hAnsiTheme="majorEastAsia" w:cstheme="majorEastAsia"/>
        </w:rPr>
        <w:lastRenderedPageBreak/>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通訳者・要約筆記者等については、身分保障、社会的な信用の向上を図るために、公的資格の整備が必要である。</w:t>
      </w:r>
    </w:p>
    <w:p w14:paraId="3BF192A5" w14:textId="494DDC14"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また、盲ろう者向け通訳・介助員についても、盲ろう障害の多様性や支援の個別性などを十分に踏まえつつ、資質の一層の向上に向けた取組みが必要である。</w:t>
      </w:r>
    </w:p>
    <w:p w14:paraId="3D939FF4" w14:textId="77777777" w:rsidR="00A34B17" w:rsidRPr="00441C12" w:rsidRDefault="00A34B17" w:rsidP="00441C12">
      <w:pPr>
        <w:pStyle w:val="a8"/>
        <w:ind w:leftChars="0" w:left="0" w:firstLine="2"/>
        <w:rPr>
          <w:rFonts w:asciiTheme="majorEastAsia" w:eastAsiaTheme="majorEastAsia" w:hAnsiTheme="majorEastAsia" w:cstheme="majorEastAsia"/>
          <w:b/>
        </w:rPr>
      </w:pPr>
      <w:r w:rsidRPr="00441C12">
        <w:rPr>
          <w:rFonts w:asciiTheme="majorEastAsia" w:eastAsiaTheme="majorEastAsia" w:hAnsiTheme="majorEastAsia" w:cstheme="majorEastAsia"/>
          <w:b/>
        </w:rPr>
        <w:t>③</w:t>
      </w:r>
      <w:r w:rsidRPr="00441C12">
        <w:rPr>
          <w:rFonts w:asciiTheme="majorEastAsia" w:eastAsiaTheme="majorEastAsia" w:hAnsiTheme="majorEastAsia" w:cstheme="majorEastAsia" w:hint="eastAsia"/>
          <w:b/>
        </w:rPr>
        <w:t xml:space="preserve">　</w:t>
      </w:r>
      <w:r w:rsidRPr="00441C12">
        <w:rPr>
          <w:rFonts w:asciiTheme="majorEastAsia" w:eastAsiaTheme="majorEastAsia" w:hAnsiTheme="majorEastAsia" w:cstheme="majorEastAsia"/>
          <w:b/>
        </w:rPr>
        <w:t>財政的支援がない</w:t>
      </w:r>
    </w:p>
    <w:p w14:paraId="636C2F93" w14:textId="77777777"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福祉の問題ではなく人権の問題</w:t>
      </w:r>
    </w:p>
    <w:p w14:paraId="486A15BC" w14:textId="4B00BBF7" w:rsidR="00A34B17" w:rsidRPr="00D66387" w:rsidRDefault="00A34B17" w:rsidP="00441C12">
      <w:pPr>
        <w:pStyle w:val="a8"/>
        <w:spacing w:line="0" w:lineRule="atLeast"/>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民間</w:t>
      </w:r>
      <w:r w:rsidRPr="00D66387">
        <w:rPr>
          <w:rFonts w:asciiTheme="majorEastAsia" w:eastAsiaTheme="majorEastAsia" w:hAnsiTheme="majorEastAsia" w:cstheme="majorEastAsia"/>
        </w:rPr>
        <w:t>事業者の負担による手話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通訳者や要約筆記者の派遣の拒否が発生しないよう、</w:t>
      </w:r>
      <w:r w:rsidRPr="00D66387">
        <w:rPr>
          <w:rFonts w:asciiTheme="majorEastAsia" w:eastAsiaTheme="majorEastAsia" w:hAnsiTheme="majorEastAsia" w:cstheme="majorEastAsia" w:hint="eastAsia"/>
        </w:rPr>
        <w:t>民間</w:t>
      </w:r>
      <w:r w:rsidRPr="00D66387">
        <w:rPr>
          <w:rFonts w:asciiTheme="majorEastAsia" w:eastAsiaTheme="majorEastAsia" w:hAnsiTheme="majorEastAsia" w:cstheme="majorEastAsia"/>
        </w:rPr>
        <w:t>事業者に対する財政支援が必要である。</w:t>
      </w:r>
    </w:p>
    <w:p w14:paraId="28D0A663" w14:textId="7637BE41" w:rsidR="00A34B17" w:rsidRPr="00D66387" w:rsidRDefault="00A34B17" w:rsidP="00441C12">
      <w:pPr>
        <w:pStyle w:val="a8"/>
        <w:spacing w:line="0" w:lineRule="atLeast"/>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b</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意思疎通支援事業</w:t>
      </w:r>
      <w:r w:rsidRPr="00D66387">
        <w:rPr>
          <w:rFonts w:asciiTheme="majorEastAsia" w:eastAsiaTheme="majorEastAsia" w:hAnsiTheme="majorEastAsia" w:cstheme="majorEastAsia" w:hint="eastAsia"/>
        </w:rPr>
        <w:t>（障害者総合支援法）</w:t>
      </w:r>
      <w:r w:rsidRPr="00D66387">
        <w:rPr>
          <w:rFonts w:asciiTheme="majorEastAsia" w:eastAsiaTheme="majorEastAsia" w:hAnsiTheme="majorEastAsia" w:cstheme="majorEastAsia"/>
        </w:rPr>
        <w:t>において、「</w:t>
      </w:r>
      <w:r w:rsidRPr="00D66387">
        <w:rPr>
          <w:rFonts w:asciiTheme="majorEastAsia" w:eastAsiaTheme="majorEastAsia" w:hAnsiTheme="majorEastAsia" w:cstheme="majorEastAsia" w:hint="eastAsia"/>
        </w:rPr>
        <w:t>聴覚障害者</w:t>
      </w:r>
      <w:r w:rsidRPr="00D66387">
        <w:rPr>
          <w:rFonts w:asciiTheme="majorEastAsia" w:eastAsiaTheme="majorEastAsia" w:hAnsiTheme="majorEastAsia" w:cstheme="majorEastAsia"/>
        </w:rPr>
        <w:t>情報提供施設</w:t>
      </w:r>
      <w:r w:rsidRPr="00D66387">
        <w:rPr>
          <w:rFonts w:asciiTheme="majorEastAsia" w:eastAsiaTheme="majorEastAsia" w:hAnsiTheme="majorEastAsia" w:cstheme="majorEastAsia" w:hint="eastAsia"/>
        </w:rPr>
        <w:t>（身体障害者福祉法）</w:t>
      </w:r>
      <w:r w:rsidRPr="00D66387">
        <w:rPr>
          <w:rFonts w:asciiTheme="majorEastAsia" w:eastAsiaTheme="majorEastAsia" w:hAnsiTheme="majorEastAsia" w:cstheme="majorEastAsia"/>
        </w:rPr>
        <w:t>」や市町村等への手話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通訳者の設置（雇用）が推進されるよう予算面および制度面で</w:t>
      </w:r>
      <w:r w:rsidRPr="00D66387">
        <w:rPr>
          <w:rFonts w:asciiTheme="majorEastAsia" w:eastAsiaTheme="majorEastAsia" w:hAnsiTheme="majorEastAsia" w:cstheme="majorEastAsia" w:hint="eastAsia"/>
        </w:rPr>
        <w:t>の措置を</w:t>
      </w:r>
      <w:r w:rsidRPr="00D66387">
        <w:rPr>
          <w:rFonts w:asciiTheme="majorEastAsia" w:eastAsiaTheme="majorEastAsia" w:hAnsiTheme="majorEastAsia" w:cstheme="majorEastAsia"/>
        </w:rPr>
        <w:t>講じる必要がある。</w:t>
      </w:r>
    </w:p>
    <w:p w14:paraId="678BFCAE" w14:textId="538AC769" w:rsidR="00A34B17" w:rsidRPr="00D66387" w:rsidRDefault="00A34B17" w:rsidP="00441C12">
      <w:pPr>
        <w:pStyle w:val="a8"/>
        <w:spacing w:line="0" w:lineRule="atLeast"/>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c</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聴覚障害者を対象とする在宅支援の強化のため、同じ聴覚障害のある介護福祉士やホームヘルパー等の養成及び研修について、自治体の責任で手話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通訳者配置等の配慮を行うこと。</w:t>
      </w:r>
    </w:p>
    <w:p w14:paraId="00697B74" w14:textId="0E10F478" w:rsidR="00A34B17" w:rsidRPr="00D66387" w:rsidRDefault="00A34B17" w:rsidP="00441C12">
      <w:pPr>
        <w:spacing w:line="0" w:lineRule="atLeast"/>
        <w:ind w:firstLine="2"/>
        <w:rPr>
          <w:rFonts w:asciiTheme="majorEastAsia" w:eastAsiaTheme="majorEastAsia" w:hAnsiTheme="majorEastAsia" w:cstheme="majorEastAsia"/>
        </w:rPr>
      </w:pPr>
      <w:r w:rsidRPr="00D66387">
        <w:rPr>
          <w:rFonts w:asciiTheme="majorEastAsia" w:eastAsiaTheme="majorEastAsia" w:hAnsiTheme="majorEastAsia" w:cstheme="majorEastAsia" w:hint="eastAsia"/>
        </w:rPr>
        <w:t>d</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介護職員の研修を聴覚障害のある職員が受講する場合、自治体の公費負担により手話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通訳者・要約筆記者が配置されるようにすること。</w:t>
      </w:r>
    </w:p>
    <w:p w14:paraId="69B1B541" w14:textId="3B7F5398" w:rsidR="00A34B17" w:rsidRPr="00D66387" w:rsidRDefault="00A34B17" w:rsidP="00441C12">
      <w:pPr>
        <w:pStyle w:val="a8"/>
        <w:tabs>
          <w:tab w:val="left" w:pos="3040"/>
        </w:tabs>
        <w:spacing w:line="0" w:lineRule="atLeast"/>
        <w:ind w:leftChars="0" w:left="2" w:firstLine="2"/>
        <w:rPr>
          <w:rFonts w:asciiTheme="majorEastAsia" w:eastAsiaTheme="majorEastAsia" w:hAnsiTheme="majorEastAsia" w:cstheme="majorEastAsia"/>
        </w:rPr>
      </w:pPr>
      <w:r w:rsidRPr="00D66387">
        <w:rPr>
          <w:rFonts w:asciiTheme="majorEastAsia" w:eastAsiaTheme="majorEastAsia" w:hAnsiTheme="majorEastAsia" w:cstheme="majorEastAsia"/>
        </w:rPr>
        <w:t>e</w:t>
      </w:r>
      <w:r w:rsidR="004151CC">
        <w:rPr>
          <w:rFonts w:asciiTheme="majorEastAsia" w:eastAsiaTheme="majorEastAsia" w:hAnsiTheme="majorEastAsia" w:cstheme="majorEastAsia"/>
        </w:rPr>
        <w:t>.</w:t>
      </w:r>
      <w:r w:rsidRPr="00D66387">
        <w:rPr>
          <w:rFonts w:asciiTheme="majorEastAsia" w:eastAsiaTheme="majorEastAsia" w:hAnsiTheme="majorEastAsia" w:cstheme="majorEastAsia"/>
        </w:rPr>
        <w:t>障害者雇用納付金制度にもとづく手話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通訳・要約筆記等担当者の委嘱助成金（遠隔手話サービスを含む）の助成支給期間が10年までとなって</w:t>
      </w:r>
      <w:r w:rsidRPr="00D66387">
        <w:rPr>
          <w:rFonts w:asciiTheme="majorEastAsia" w:eastAsiaTheme="majorEastAsia" w:hAnsiTheme="majorEastAsia" w:cstheme="majorEastAsia" w:hint="eastAsia"/>
        </w:rPr>
        <w:t>いるため</w:t>
      </w:r>
      <w:r w:rsidRPr="00D66387">
        <w:rPr>
          <w:rFonts w:asciiTheme="majorEastAsia" w:eastAsiaTheme="majorEastAsia" w:hAnsiTheme="majorEastAsia" w:cstheme="majorEastAsia"/>
        </w:rPr>
        <w:t>、支給対象となる聴覚障害者が10年を越えて就労した場合は、情報保障の財政的支援がなくなってしまう。</w:t>
      </w:r>
    </w:p>
    <w:p w14:paraId="61836D95" w14:textId="77777777" w:rsidR="00A34B17" w:rsidRPr="00D66387" w:rsidRDefault="00A34B17" w:rsidP="00A34B17">
      <w:pPr>
        <w:pStyle w:val="a8"/>
        <w:ind w:leftChars="0" w:left="420" w:right="840"/>
        <w:rPr>
          <w:rFonts w:asciiTheme="majorEastAsia" w:eastAsiaTheme="majorEastAsia" w:hAnsiTheme="majorEastAsia" w:cstheme="majorEastAsia"/>
          <w:b/>
        </w:rPr>
      </w:pPr>
    </w:p>
    <w:p w14:paraId="0A0FD5BB" w14:textId="77777777" w:rsidR="00A34B17" w:rsidRPr="00D66387" w:rsidRDefault="00A34B17" w:rsidP="00A34B17">
      <w:pPr>
        <w:pStyle w:val="a8"/>
        <w:spacing w:line="320" w:lineRule="exact"/>
        <w:ind w:leftChars="0" w:left="0"/>
        <w:jc w:val="left"/>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t>２．事前質問事項案</w:t>
      </w:r>
    </w:p>
    <w:p w14:paraId="1C87304A" w14:textId="77777777" w:rsidR="00A34B17" w:rsidRPr="00441C12" w:rsidRDefault="00A34B17" w:rsidP="00B80A98">
      <w:pPr>
        <w:spacing w:line="320" w:lineRule="exact"/>
        <w:jc w:val="left"/>
        <w:rPr>
          <w:rFonts w:asciiTheme="majorEastAsia" w:eastAsiaTheme="majorEastAsia" w:hAnsiTheme="majorEastAsia" w:cstheme="majorEastAsia"/>
          <w:b/>
        </w:rPr>
      </w:pPr>
      <w:r w:rsidRPr="00441C12">
        <w:rPr>
          <w:rFonts w:asciiTheme="majorEastAsia" w:eastAsiaTheme="majorEastAsia" w:hAnsiTheme="majorEastAsia" w:cstheme="majorEastAsia"/>
          <w:b/>
        </w:rPr>
        <w:t>（１）障害者の情報アクセシビリティの権利を保障する法制度を創設する計画はあるか</w:t>
      </w:r>
      <w:r w:rsidRPr="00441C12">
        <w:rPr>
          <w:rFonts w:asciiTheme="majorEastAsia" w:eastAsiaTheme="majorEastAsia" w:hAnsiTheme="majorEastAsia" w:cstheme="majorEastAsia" w:hint="eastAsia"/>
          <w:b/>
        </w:rPr>
        <w:t>。</w:t>
      </w:r>
    </w:p>
    <w:p w14:paraId="09545A0F" w14:textId="77777777" w:rsidR="00A34B17" w:rsidRPr="00441C12" w:rsidRDefault="00A34B17">
      <w:pPr>
        <w:pStyle w:val="a7"/>
        <w:rPr>
          <w:rFonts w:asciiTheme="majorEastAsia" w:eastAsiaTheme="majorEastAsia" w:hAnsiTheme="majorEastAsia" w:cstheme="majorEastAsia"/>
          <w:b/>
        </w:rPr>
      </w:pPr>
      <w:r w:rsidRPr="00441C12">
        <w:rPr>
          <w:rFonts w:asciiTheme="majorEastAsia" w:eastAsiaTheme="majorEastAsia" w:hAnsiTheme="majorEastAsia" w:cstheme="majorEastAsia"/>
          <w:b/>
        </w:rPr>
        <w:t>（２）環境整備、人的支援とサービス、その他制度における情報アクセシビリティの課題</w:t>
      </w:r>
    </w:p>
    <w:p w14:paraId="040F9665" w14:textId="6CDFB4EF" w:rsidR="00A34B17" w:rsidRPr="00D66387" w:rsidRDefault="00A34B17" w:rsidP="00441C12">
      <w:pPr>
        <w:ind w:left="2" w:firstLine="2"/>
        <w:rPr>
          <w:rFonts w:asciiTheme="majorEastAsia" w:eastAsiaTheme="majorEastAsia" w:hAnsiTheme="majorEastAsia" w:cstheme="majorEastAsia"/>
        </w:rPr>
      </w:pPr>
      <w:r w:rsidRPr="00D66387">
        <w:rPr>
          <w:rFonts w:asciiTheme="majorEastAsia" w:eastAsiaTheme="majorEastAsia" w:hAnsiTheme="majorEastAsia" w:cstheme="majorEastAsia"/>
          <w:shd w:val="clear" w:color="auto" w:fill="FFFFFF"/>
        </w:rPr>
        <w:t>①</w:t>
      </w:r>
      <w:r w:rsidR="00026868">
        <w:rPr>
          <w:rFonts w:asciiTheme="majorEastAsia" w:eastAsiaTheme="majorEastAsia" w:hAnsiTheme="majorEastAsia" w:cstheme="majorEastAsia" w:hint="eastAsia"/>
          <w:shd w:val="clear" w:color="auto" w:fill="FFFFFF"/>
        </w:rPr>
        <w:t xml:space="preserve">　</w:t>
      </w:r>
      <w:r w:rsidRPr="00D66387">
        <w:rPr>
          <w:rFonts w:asciiTheme="majorEastAsia" w:eastAsiaTheme="majorEastAsia" w:hAnsiTheme="majorEastAsia" w:cstheme="majorEastAsia"/>
          <w:shd w:val="clear" w:color="auto" w:fill="FFFFFF"/>
        </w:rPr>
        <w:t>ウェブアクセシビリティを促進する法制度の策定計画はあるか。</w:t>
      </w:r>
    </w:p>
    <w:p w14:paraId="650942DB" w14:textId="5D2D20A5" w:rsidR="00A34B17" w:rsidRPr="00D66387" w:rsidRDefault="00A34B17" w:rsidP="00441C12">
      <w:pPr>
        <w:spacing w:line="320" w:lineRule="exact"/>
        <w:ind w:firstLine="2"/>
        <w:jc w:val="left"/>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026868">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公的インフラである電話通信サービスにおいて、聞こえない人と聞こえる人をつなぐ電話リレーサ</w:t>
      </w:r>
    </w:p>
    <w:p w14:paraId="2F56C52B" w14:textId="77777777" w:rsidR="00A34B17" w:rsidRPr="00D66387" w:rsidRDefault="00A34B17" w:rsidP="00441C12">
      <w:pPr>
        <w:spacing w:line="320" w:lineRule="exact"/>
        <w:ind w:firstLineChars="100" w:firstLine="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ービスの実施体制を構築する計画はあるか。</w:t>
      </w:r>
    </w:p>
    <w:p w14:paraId="2ED6D4E5" w14:textId="274A4278" w:rsidR="00A34B17" w:rsidRPr="00D66387" w:rsidRDefault="00A34B17" w:rsidP="00441C12">
      <w:pPr>
        <w:ind w:firstLine="2"/>
        <w:rPr>
          <w:rFonts w:asciiTheme="majorEastAsia" w:eastAsiaTheme="majorEastAsia" w:hAnsiTheme="majorEastAsia" w:cstheme="majorEastAsia"/>
        </w:rPr>
      </w:pPr>
      <w:r w:rsidRPr="00D66387">
        <w:rPr>
          <w:rFonts w:asciiTheme="majorEastAsia" w:eastAsiaTheme="majorEastAsia" w:hAnsiTheme="majorEastAsia" w:cstheme="majorEastAsia"/>
          <w:shd w:val="clear" w:color="auto" w:fill="FFFFFF"/>
        </w:rPr>
        <w:t>③</w:t>
      </w:r>
      <w:r w:rsidR="00026868">
        <w:rPr>
          <w:rFonts w:asciiTheme="majorEastAsia" w:eastAsiaTheme="majorEastAsia" w:hAnsiTheme="majorEastAsia" w:cstheme="majorEastAsia" w:hint="eastAsia"/>
          <w:shd w:val="clear" w:color="auto" w:fill="FFFFFF"/>
        </w:rPr>
        <w:t xml:space="preserve">　</w:t>
      </w:r>
      <w:r w:rsidRPr="00D66387">
        <w:rPr>
          <w:rFonts w:asciiTheme="majorEastAsia" w:eastAsiaTheme="majorEastAsia" w:hAnsiTheme="majorEastAsia" w:cstheme="majorEastAsia"/>
          <w:shd w:val="clear" w:color="auto" w:fill="FFFFFF"/>
        </w:rPr>
        <w:t>情報アクセシビリティを確保するため、商品開発に障害者が参画する施策を検討しているか。</w:t>
      </w:r>
    </w:p>
    <w:p w14:paraId="02B2199B" w14:textId="66E4B7FA" w:rsidR="00A34B17" w:rsidRPr="00D66387" w:rsidRDefault="00A34B17" w:rsidP="00441C12">
      <w:pPr>
        <w:ind w:firstLine="2"/>
        <w:rPr>
          <w:rFonts w:asciiTheme="majorEastAsia" w:eastAsiaTheme="majorEastAsia" w:hAnsiTheme="majorEastAsia" w:cstheme="majorEastAsia"/>
          <w:shd w:val="clear" w:color="auto" w:fill="FFFFFF"/>
        </w:rPr>
      </w:pPr>
      <w:r w:rsidRPr="00D66387">
        <w:rPr>
          <w:rFonts w:asciiTheme="majorEastAsia" w:eastAsiaTheme="majorEastAsia" w:hAnsiTheme="majorEastAsia" w:cstheme="majorEastAsia"/>
          <w:shd w:val="clear" w:color="auto" w:fill="FFFFFF"/>
        </w:rPr>
        <w:t>④</w:t>
      </w:r>
      <w:r w:rsidR="00026868">
        <w:rPr>
          <w:rFonts w:asciiTheme="majorEastAsia" w:eastAsiaTheme="majorEastAsia" w:hAnsiTheme="majorEastAsia" w:cstheme="majorEastAsia" w:hint="eastAsia"/>
          <w:shd w:val="clear" w:color="auto" w:fill="FFFFFF"/>
        </w:rPr>
        <w:t xml:space="preserve">　</w:t>
      </w:r>
      <w:r w:rsidRPr="00D66387">
        <w:rPr>
          <w:rFonts w:asciiTheme="majorEastAsia" w:eastAsiaTheme="majorEastAsia" w:hAnsiTheme="majorEastAsia" w:cstheme="majorEastAsia"/>
          <w:shd w:val="clear" w:color="auto" w:fill="FFFFFF"/>
        </w:rPr>
        <w:t>人的支援、サービスの充実等を通じて、公的機関、民間でのコミュニケーション保障を進める施策</w:t>
      </w:r>
    </w:p>
    <w:p w14:paraId="058CFC92"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shd w:val="clear" w:color="auto" w:fill="FFFFFF"/>
        </w:rPr>
        <w:t>を検討しているか。</w:t>
      </w:r>
    </w:p>
    <w:p w14:paraId="0CC2156E" w14:textId="6F72EF79" w:rsidR="00A34B17" w:rsidRPr="00D66387" w:rsidRDefault="00A34B17" w:rsidP="00441C12">
      <w:pPr>
        <w:ind w:firstLine="2"/>
        <w:rPr>
          <w:rFonts w:asciiTheme="majorEastAsia" w:eastAsiaTheme="majorEastAsia" w:hAnsiTheme="majorEastAsia" w:cstheme="majorEastAsia"/>
        </w:rPr>
      </w:pPr>
      <w:r w:rsidRPr="00D66387">
        <w:rPr>
          <w:rFonts w:asciiTheme="majorEastAsia" w:eastAsiaTheme="majorEastAsia" w:hAnsiTheme="majorEastAsia" w:cstheme="majorEastAsia"/>
          <w:shd w:val="clear" w:color="auto" w:fill="FFFFFF"/>
        </w:rPr>
        <w:t>⑤</w:t>
      </w:r>
      <w:r w:rsidR="00026868">
        <w:rPr>
          <w:rFonts w:asciiTheme="majorEastAsia" w:eastAsiaTheme="majorEastAsia" w:hAnsiTheme="majorEastAsia" w:cstheme="majorEastAsia" w:hint="eastAsia"/>
          <w:shd w:val="clear" w:color="auto" w:fill="FFFFFF"/>
        </w:rPr>
        <w:t xml:space="preserve">　</w:t>
      </w:r>
      <w:r w:rsidRPr="00D66387">
        <w:rPr>
          <w:rFonts w:asciiTheme="majorEastAsia" w:eastAsiaTheme="majorEastAsia" w:hAnsiTheme="majorEastAsia" w:cstheme="majorEastAsia"/>
          <w:shd w:val="clear" w:color="auto" w:fill="FFFFFF"/>
        </w:rPr>
        <w:t>事業者の合理的配慮としての情報保障を促進するための公的な支援措置を検討する計画があるか。</w:t>
      </w:r>
    </w:p>
    <w:p w14:paraId="0CBCE3C3" w14:textId="2759E640"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⑥</w:t>
      </w:r>
      <w:r w:rsidR="00026868">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者総合支援法の意思疎通支援において、営利目的や政治目的等でのサービス利用を制限する市町村があるなど、利用要件の地域差が大きいことについて、どのように改善し、コミュニケーション保障を進める計画か。</w:t>
      </w:r>
      <w:bookmarkStart w:id="38" w:name="_Hlk522084622"/>
      <w:bookmarkEnd w:id="38"/>
    </w:p>
    <w:p w14:paraId="457A6D02" w14:textId="3EE2F14D" w:rsidR="00A34B17" w:rsidRPr="00D66387" w:rsidRDefault="00A34B17" w:rsidP="00441C12">
      <w:pPr>
        <w:pStyle w:val="a8"/>
        <w:ind w:leftChars="0" w:left="0" w:firstLine="2"/>
        <w:rPr>
          <w:rFonts w:asciiTheme="majorEastAsia" w:eastAsiaTheme="majorEastAsia" w:hAnsiTheme="majorEastAsia" w:cstheme="majorEastAsia"/>
        </w:rPr>
      </w:pPr>
      <w:r w:rsidRPr="00D66387">
        <w:rPr>
          <w:rFonts w:asciiTheme="majorEastAsia" w:eastAsiaTheme="majorEastAsia" w:hAnsiTheme="majorEastAsia" w:cstheme="majorEastAsia"/>
        </w:rPr>
        <w:t>⑦</w:t>
      </w:r>
      <w:r w:rsidR="00026868">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公共調達において情報アクセシビリティの要件を設ける予定があるか。</w:t>
      </w:r>
    </w:p>
    <w:p w14:paraId="04B4CF5F" w14:textId="234FFED3" w:rsidR="00A34B17" w:rsidRPr="00D66387" w:rsidRDefault="00A34B17" w:rsidP="00441C12">
      <w:pPr>
        <w:pStyle w:val="a8"/>
        <w:ind w:leftChars="0"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⑧</w:t>
      </w:r>
      <w:r w:rsidR="00026868">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情報アクセシビリティの課題が及ぼす障害のある女性への複合的な困難についてどのように把握し認識しているか。</w:t>
      </w:r>
    </w:p>
    <w:p w14:paraId="2784180D" w14:textId="77777777" w:rsidR="00A34B17" w:rsidRPr="00441C12" w:rsidRDefault="00A34B17" w:rsidP="00A34B17">
      <w:pPr>
        <w:ind w:left="531" w:hangingChars="252" w:hanging="531"/>
        <w:rPr>
          <w:rFonts w:asciiTheme="majorEastAsia" w:eastAsiaTheme="majorEastAsia" w:hAnsiTheme="majorEastAsia" w:cstheme="majorEastAsia"/>
          <w:b/>
        </w:rPr>
      </w:pPr>
      <w:r w:rsidRPr="00441C12">
        <w:rPr>
          <w:rFonts w:asciiTheme="majorEastAsia" w:eastAsiaTheme="majorEastAsia" w:hAnsiTheme="majorEastAsia" w:cstheme="majorEastAsia"/>
          <w:b/>
        </w:rPr>
        <w:t>（３）</w:t>
      </w:r>
      <w:r w:rsidRPr="00441C12">
        <w:rPr>
          <w:rFonts w:asciiTheme="majorEastAsia" w:eastAsiaTheme="majorEastAsia" w:hAnsiTheme="majorEastAsia" w:cstheme="majorEastAsia" w:hint="eastAsia"/>
          <w:b/>
        </w:rPr>
        <w:t>コミュニケーション支援者の育成と公的資格の整備、正規雇用の促進について</w:t>
      </w:r>
      <w:bookmarkStart w:id="39" w:name="_Hlk6318707"/>
    </w:p>
    <w:bookmarkEnd w:id="39"/>
    <w:p w14:paraId="119B6877" w14:textId="1EB6CA4F"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①</w:t>
      </w:r>
      <w:r w:rsidR="00026868">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通訳者、要約筆記者等、コミュニケーション支援者を育成し、質・量の充実をはかるため、公的資格の整備、および、行政</w:t>
      </w:r>
      <w:r w:rsidRPr="00D66387">
        <w:rPr>
          <w:rFonts w:asciiTheme="majorEastAsia" w:eastAsiaTheme="majorEastAsia" w:hAnsiTheme="majorEastAsia" w:cstheme="majorEastAsia" w:hint="eastAsia"/>
        </w:rPr>
        <w:t>機関</w:t>
      </w:r>
      <w:r w:rsidRPr="00D66387">
        <w:rPr>
          <w:rFonts w:asciiTheme="majorEastAsia" w:eastAsiaTheme="majorEastAsia" w:hAnsiTheme="majorEastAsia" w:cstheme="majorEastAsia"/>
        </w:rPr>
        <w:t>における正規雇用を促進する計画はあるか。</w:t>
      </w:r>
    </w:p>
    <w:p w14:paraId="12036A7C" w14:textId="5D0189BD"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②</w:t>
      </w:r>
      <w:r w:rsidR="00026868">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hint="eastAsia"/>
        </w:rPr>
        <w:t>点訳・音訳・拡大写本及びデイジー編集者の養成、ならびに専門家としての身分保障を促進する計画はあるか。</w:t>
      </w:r>
    </w:p>
    <w:p w14:paraId="2818D4F0" w14:textId="657BF53D"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③</w:t>
      </w:r>
      <w:r w:rsidR="00026868">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また盲ろう者向け通訳・介助員については、盲ろう障害の多様性や支援の個別性などを十分に踏まえ、その資質の一層の向上に向けてどのような取組みを行う計画か。</w:t>
      </w:r>
    </w:p>
    <w:p w14:paraId="5BADD660" w14:textId="77777777" w:rsidR="00A34B17" w:rsidRPr="00D66387" w:rsidRDefault="00A34B17" w:rsidP="00A34B17">
      <w:pPr>
        <w:rPr>
          <w:rFonts w:asciiTheme="majorEastAsia" w:eastAsiaTheme="majorEastAsia" w:hAnsiTheme="majorEastAsia" w:cstheme="majorEastAsia"/>
        </w:rPr>
      </w:pPr>
    </w:p>
    <w:p w14:paraId="3705FCE3" w14:textId="77777777" w:rsidR="00A34B17" w:rsidRPr="00D66387" w:rsidRDefault="00A34B17" w:rsidP="00A34B17">
      <w:pPr>
        <w:pStyle w:val="a8"/>
        <w:spacing w:line="320" w:lineRule="exact"/>
        <w:ind w:leftChars="0" w:left="0"/>
        <w:jc w:val="left"/>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t>３．勧告案</w:t>
      </w:r>
    </w:p>
    <w:p w14:paraId="7BC36C66" w14:textId="77777777" w:rsidR="00A34B17" w:rsidRPr="00441C12" w:rsidRDefault="00A34B17" w:rsidP="00A34B17">
      <w:pPr>
        <w:spacing w:line="320" w:lineRule="exact"/>
        <w:jc w:val="left"/>
        <w:rPr>
          <w:rFonts w:asciiTheme="majorEastAsia" w:eastAsiaTheme="majorEastAsia" w:hAnsiTheme="majorEastAsia" w:cstheme="majorEastAsia"/>
          <w:b/>
        </w:rPr>
      </w:pPr>
      <w:r w:rsidRPr="00441C12">
        <w:rPr>
          <w:rFonts w:asciiTheme="majorEastAsia" w:eastAsiaTheme="majorEastAsia" w:hAnsiTheme="majorEastAsia" w:cstheme="majorEastAsia"/>
          <w:b/>
        </w:rPr>
        <w:t>（１）障害者の情報アクセシビリティの権利を保障する法制度を創設すること</w:t>
      </w:r>
    </w:p>
    <w:p w14:paraId="13228064" w14:textId="77777777" w:rsidR="00A34B17" w:rsidRPr="00D66387" w:rsidRDefault="00A34B17" w:rsidP="00441C12">
      <w:pPr>
        <w:spacing w:line="320" w:lineRule="exact"/>
        <w:ind w:firstLineChars="100" w:firstLine="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人権としての障害者の情報アクセシビリティ・コミュニケーションを保障するためには、既存の個別分野法（例えば障害者総合支援法）に加えて、障害者の情報アクセシビリティ・コミュニケーションを保障するための基本法が必要である。</w:t>
      </w:r>
    </w:p>
    <w:p w14:paraId="2DA42F35" w14:textId="77777777" w:rsidR="00A34B17" w:rsidRPr="00441C12" w:rsidRDefault="00A34B17" w:rsidP="00A34B17">
      <w:pPr>
        <w:rPr>
          <w:rFonts w:asciiTheme="majorEastAsia" w:eastAsiaTheme="majorEastAsia" w:hAnsiTheme="majorEastAsia" w:cstheme="majorEastAsia"/>
          <w:b/>
        </w:rPr>
      </w:pPr>
      <w:r w:rsidRPr="00441C12">
        <w:rPr>
          <w:rFonts w:asciiTheme="majorEastAsia" w:eastAsiaTheme="majorEastAsia" w:hAnsiTheme="majorEastAsia" w:cstheme="majorEastAsia"/>
          <w:b/>
          <w:shd w:val="clear" w:color="auto" w:fill="FFFFFF"/>
        </w:rPr>
        <w:t>（２）</w:t>
      </w:r>
      <w:r w:rsidRPr="00441C12">
        <w:rPr>
          <w:rFonts w:asciiTheme="majorEastAsia" w:eastAsiaTheme="majorEastAsia" w:hAnsiTheme="majorEastAsia" w:cstheme="majorEastAsia"/>
          <w:b/>
        </w:rPr>
        <w:t>環境整備、人的支援とサービス、その他制度における情報アクセシビリティの課題</w:t>
      </w:r>
    </w:p>
    <w:p w14:paraId="0EB3C48C" w14:textId="72992A89" w:rsidR="00A34B17" w:rsidRPr="00D66387" w:rsidRDefault="004151CC" w:rsidP="00441C12">
      <w:pPr>
        <w:pStyle w:val="a8"/>
        <w:spacing w:line="320" w:lineRule="exact"/>
        <w:ind w:leftChars="0" w:left="0"/>
        <w:jc w:val="left"/>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①</w:t>
      </w:r>
      <w:r w:rsidR="00026868">
        <w:rPr>
          <w:rFonts w:asciiTheme="majorEastAsia" w:eastAsiaTheme="majorEastAsia" w:hAnsiTheme="majorEastAsia" w:cstheme="majorEastAsia" w:hint="eastAsia"/>
        </w:rPr>
        <w:t xml:space="preserve">　</w:t>
      </w:r>
      <w:r w:rsidR="00A34B17" w:rsidRPr="00D66387">
        <w:rPr>
          <w:rFonts w:asciiTheme="majorEastAsia" w:eastAsiaTheme="majorEastAsia" w:hAnsiTheme="majorEastAsia" w:cstheme="majorEastAsia"/>
        </w:rPr>
        <w:t>視覚障害者等が利用できるようにウェブアクセシビリティを義務化すること。</w:t>
      </w:r>
    </w:p>
    <w:p w14:paraId="2187DC7E" w14:textId="7901D090" w:rsidR="00A34B17" w:rsidRPr="00D66387" w:rsidRDefault="004151CC" w:rsidP="00441C12">
      <w:pPr>
        <w:pStyle w:val="a8"/>
        <w:spacing w:line="320" w:lineRule="exact"/>
        <w:ind w:leftChars="0"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rPr>
        <w:t>②</w:t>
      </w:r>
      <w:r w:rsidR="00026868">
        <w:rPr>
          <w:rFonts w:asciiTheme="majorEastAsia" w:eastAsiaTheme="majorEastAsia" w:hAnsiTheme="majorEastAsia" w:cstheme="majorEastAsia" w:hint="eastAsia"/>
        </w:rPr>
        <w:t xml:space="preserve">　</w:t>
      </w:r>
      <w:r w:rsidR="00A34B17" w:rsidRPr="00D66387">
        <w:rPr>
          <w:rFonts w:asciiTheme="majorEastAsia" w:eastAsiaTheme="majorEastAsia" w:hAnsiTheme="majorEastAsia" w:cstheme="majorEastAsia"/>
        </w:rPr>
        <w:t>公的インフラである電話通信サービスにおいて、聞こえない人と聞こえる人をつなぐ電話リレーサービスの実施体制を構築すること。また、電話リレーサービスについての社会啓発を行うこと。</w:t>
      </w:r>
    </w:p>
    <w:p w14:paraId="74229900" w14:textId="55AB1BD2" w:rsidR="00A34B17" w:rsidRPr="00D66387" w:rsidRDefault="004151CC" w:rsidP="00441C12">
      <w:pPr>
        <w:pStyle w:val="a8"/>
        <w:spacing w:line="320" w:lineRule="exact"/>
        <w:ind w:leftChars="0"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rPr>
        <w:t>③</w:t>
      </w:r>
      <w:r w:rsidR="00026868">
        <w:rPr>
          <w:rFonts w:asciiTheme="majorEastAsia" w:eastAsiaTheme="majorEastAsia" w:hAnsiTheme="majorEastAsia" w:cstheme="majorEastAsia" w:hint="eastAsia"/>
        </w:rPr>
        <w:t xml:space="preserve">　</w:t>
      </w:r>
      <w:r w:rsidR="00A34B17" w:rsidRPr="00D66387">
        <w:rPr>
          <w:rFonts w:asciiTheme="majorEastAsia" w:eastAsiaTheme="majorEastAsia" w:hAnsiTheme="majorEastAsia" w:cstheme="majorEastAsia"/>
        </w:rPr>
        <w:t>商品開発には様々な障害者が参画し、意見を反映させること。とりわけ、公的支援助成を受けて商品開発する場合には必ず障害者を参画させること。</w:t>
      </w:r>
    </w:p>
    <w:p w14:paraId="6E547CEC" w14:textId="20573CB4" w:rsidR="00A34B17" w:rsidRPr="00D66387" w:rsidRDefault="004151CC" w:rsidP="00441C12">
      <w:pPr>
        <w:pStyle w:val="a8"/>
        <w:spacing w:line="320" w:lineRule="exact"/>
        <w:ind w:leftChars="0"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shd w:val="clear" w:color="auto" w:fill="FFFFFF"/>
        </w:rPr>
        <w:t>④</w:t>
      </w:r>
      <w:r w:rsidR="00026868">
        <w:rPr>
          <w:rFonts w:asciiTheme="majorEastAsia" w:eastAsiaTheme="majorEastAsia" w:hAnsiTheme="majorEastAsia" w:cstheme="majorEastAsia" w:hint="eastAsia"/>
          <w:shd w:val="clear" w:color="auto" w:fill="FFFFFF"/>
        </w:rPr>
        <w:t xml:space="preserve">　</w:t>
      </w:r>
      <w:r w:rsidR="00A34B17" w:rsidRPr="00D66387">
        <w:rPr>
          <w:rFonts w:asciiTheme="majorEastAsia" w:eastAsiaTheme="majorEastAsia" w:hAnsiTheme="majorEastAsia" w:cstheme="majorEastAsia"/>
          <w:shd w:val="clear" w:color="auto" w:fill="FFFFFF"/>
        </w:rPr>
        <w:t>人的支援、サービスの充実等を通じて、公的機関、民間でのコミュニケーション保障を進める施策を実施すること。</w:t>
      </w:r>
    </w:p>
    <w:p w14:paraId="3A49678A" w14:textId="4DC09111" w:rsidR="00A34B17" w:rsidRPr="00D66387" w:rsidRDefault="004151CC" w:rsidP="00441C12">
      <w:pPr>
        <w:pStyle w:val="a8"/>
        <w:spacing w:line="320" w:lineRule="exact"/>
        <w:ind w:leftChars="0"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rPr>
        <w:t>⑤</w:t>
      </w:r>
      <w:r w:rsidR="00026868">
        <w:rPr>
          <w:rFonts w:asciiTheme="majorEastAsia" w:eastAsiaTheme="majorEastAsia" w:hAnsiTheme="majorEastAsia" w:cstheme="majorEastAsia" w:hint="eastAsia"/>
        </w:rPr>
        <w:t xml:space="preserve">　</w:t>
      </w:r>
      <w:r w:rsidR="00A34B17" w:rsidRPr="00D66387">
        <w:rPr>
          <w:rFonts w:asciiTheme="majorEastAsia" w:eastAsiaTheme="majorEastAsia" w:hAnsiTheme="majorEastAsia" w:cstheme="majorEastAsia"/>
        </w:rPr>
        <w:t>障害者のアクセシビリティの保障は、合理的配慮と公的サービスの組み合わせで漏れがないように実施することが必要であるが、事業者が合理的配慮を的確に実施できるように財政支援を行うこと。</w:t>
      </w:r>
    </w:p>
    <w:p w14:paraId="2D15F213" w14:textId="6F8A248C" w:rsidR="00A34B17" w:rsidRPr="00D66387" w:rsidRDefault="004151CC" w:rsidP="00441C12">
      <w:pPr>
        <w:pStyle w:val="a8"/>
        <w:spacing w:line="320" w:lineRule="exact"/>
        <w:ind w:leftChars="0"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rPr>
        <w:t>⑥</w:t>
      </w:r>
      <w:r w:rsidR="00026868">
        <w:rPr>
          <w:rFonts w:asciiTheme="majorEastAsia" w:eastAsiaTheme="majorEastAsia" w:hAnsiTheme="majorEastAsia" w:cstheme="majorEastAsia" w:hint="eastAsia"/>
        </w:rPr>
        <w:t xml:space="preserve">　</w:t>
      </w:r>
      <w:r w:rsidR="00A34B17" w:rsidRPr="00D66387">
        <w:rPr>
          <w:rFonts w:asciiTheme="majorEastAsia" w:eastAsiaTheme="majorEastAsia" w:hAnsiTheme="majorEastAsia" w:cstheme="majorEastAsia"/>
        </w:rPr>
        <w:t>障害者総合支援法の意思疎通支援において、営利目的や政治目的等でのサービス利用を制限する市町村があるなど、利用要件の地域差が大きいことについて改善をはかり、コミュニケーション保障を推進する具体的な施策を設けること</w:t>
      </w:r>
    </w:p>
    <w:p w14:paraId="3DF48DAE" w14:textId="21A8F3DD" w:rsidR="00A34B17" w:rsidRPr="00D66387" w:rsidRDefault="004151CC" w:rsidP="00441C12">
      <w:pPr>
        <w:pStyle w:val="a8"/>
        <w:spacing w:line="320" w:lineRule="exact"/>
        <w:ind w:leftChars="0" w:left="0"/>
        <w:jc w:val="left"/>
        <w:rPr>
          <w:rFonts w:asciiTheme="majorEastAsia" w:eastAsiaTheme="majorEastAsia" w:hAnsiTheme="majorEastAsia" w:cstheme="majorEastAsia"/>
        </w:rPr>
      </w:pPr>
      <w:r>
        <w:rPr>
          <w:rFonts w:asciiTheme="majorEastAsia" w:eastAsiaTheme="majorEastAsia" w:hAnsiTheme="majorEastAsia" w:cstheme="majorEastAsia" w:hint="eastAsia"/>
        </w:rPr>
        <w:t>⑦</w:t>
      </w:r>
      <w:r w:rsidR="00026868">
        <w:rPr>
          <w:rFonts w:asciiTheme="majorEastAsia" w:eastAsiaTheme="majorEastAsia" w:hAnsiTheme="majorEastAsia" w:cstheme="majorEastAsia" w:hint="eastAsia"/>
        </w:rPr>
        <w:t xml:space="preserve">　</w:t>
      </w:r>
      <w:r w:rsidR="00A34B17" w:rsidRPr="00D66387">
        <w:rPr>
          <w:rFonts w:asciiTheme="majorEastAsia" w:eastAsiaTheme="majorEastAsia" w:hAnsiTheme="majorEastAsia" w:cstheme="majorEastAsia"/>
        </w:rPr>
        <w:t>公共調達において情報アクセシビリティの要件を設ける制度を導入すること。</w:t>
      </w:r>
    </w:p>
    <w:p w14:paraId="69EC30B0" w14:textId="69A0396D" w:rsidR="00A34B17" w:rsidRPr="00D66387" w:rsidRDefault="004151CC" w:rsidP="00441C12">
      <w:pPr>
        <w:pStyle w:val="a8"/>
        <w:spacing w:line="320" w:lineRule="exact"/>
        <w:ind w:leftChars="0"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rPr>
        <w:t>⑧</w:t>
      </w:r>
      <w:r w:rsidR="00026868">
        <w:rPr>
          <w:rFonts w:asciiTheme="majorEastAsia" w:eastAsiaTheme="majorEastAsia" w:hAnsiTheme="majorEastAsia" w:cstheme="majorEastAsia" w:hint="eastAsia"/>
        </w:rPr>
        <w:t xml:space="preserve">　</w:t>
      </w:r>
      <w:r w:rsidR="00A34B17" w:rsidRPr="00D66387">
        <w:rPr>
          <w:rFonts w:asciiTheme="majorEastAsia" w:eastAsiaTheme="majorEastAsia" w:hAnsiTheme="majorEastAsia" w:cstheme="majorEastAsia"/>
        </w:rPr>
        <w:t>情報アクセシビリティの課題が及ぼす障害のある女性への複合的な困難について把握し必要な措置をとること。</w:t>
      </w:r>
    </w:p>
    <w:p w14:paraId="2514C008" w14:textId="01E8CB0B" w:rsidR="00A34B17" w:rsidRPr="00D66387" w:rsidRDefault="00A34B17" w:rsidP="00441C12">
      <w:pPr>
        <w:ind w:left="2"/>
        <w:rPr>
          <w:rFonts w:asciiTheme="majorEastAsia" w:eastAsiaTheme="majorEastAsia" w:hAnsiTheme="majorEastAsia" w:cstheme="majorEastAsia"/>
        </w:rPr>
      </w:pPr>
      <w:r w:rsidRPr="00441C12">
        <w:rPr>
          <w:rFonts w:asciiTheme="majorEastAsia" w:eastAsiaTheme="majorEastAsia" w:hAnsiTheme="majorEastAsia" w:cstheme="majorEastAsia"/>
          <w:b/>
        </w:rPr>
        <w:t>（３）</w:t>
      </w:r>
      <w:r w:rsidRPr="00756CBF">
        <w:rPr>
          <w:rFonts w:asciiTheme="majorEastAsia" w:eastAsiaTheme="majorEastAsia" w:hAnsiTheme="majorEastAsia" w:cstheme="majorEastAsia"/>
        </w:rPr>
        <w:t>手話</w:t>
      </w:r>
      <w:r w:rsidRPr="00756CBF">
        <w:rPr>
          <w:rFonts w:asciiTheme="majorEastAsia" w:eastAsiaTheme="majorEastAsia" w:hAnsiTheme="majorEastAsia" w:cstheme="majorEastAsia" w:hint="eastAsia"/>
        </w:rPr>
        <w:t>言語</w:t>
      </w:r>
      <w:r w:rsidRPr="00FB397A">
        <w:rPr>
          <w:rFonts w:asciiTheme="majorEastAsia" w:eastAsiaTheme="majorEastAsia" w:hAnsiTheme="majorEastAsia" w:cstheme="majorEastAsia"/>
        </w:rPr>
        <w:t>通訳者、要約筆記者等、コミュニケーション支援者を育成し、質・量の充実をはかるため、公的資格を整備するとともに、行政</w:t>
      </w:r>
      <w:r w:rsidRPr="00B80A98">
        <w:rPr>
          <w:rFonts w:asciiTheme="majorEastAsia" w:eastAsiaTheme="majorEastAsia" w:hAnsiTheme="majorEastAsia" w:cstheme="majorEastAsia" w:hint="eastAsia"/>
        </w:rPr>
        <w:t>機関</w:t>
      </w:r>
      <w:r w:rsidRPr="004151CC">
        <w:rPr>
          <w:rFonts w:asciiTheme="majorEastAsia" w:eastAsiaTheme="majorEastAsia" w:hAnsiTheme="majorEastAsia" w:cstheme="majorEastAsia"/>
        </w:rPr>
        <w:t>における正規雇用を促進すること</w:t>
      </w:r>
      <w:r w:rsidRPr="004151CC">
        <w:rPr>
          <w:rFonts w:asciiTheme="majorEastAsia" w:eastAsiaTheme="majorEastAsia" w:hAnsiTheme="majorEastAsia" w:cstheme="majorEastAsia"/>
          <w:shd w:val="clear" w:color="auto" w:fill="FFFFFF"/>
        </w:rPr>
        <w:t>。</w:t>
      </w:r>
      <w:r w:rsidRPr="00D66387">
        <w:rPr>
          <w:rFonts w:asciiTheme="majorEastAsia" w:eastAsiaTheme="majorEastAsia" w:hAnsiTheme="majorEastAsia" w:cstheme="majorEastAsia" w:hint="eastAsia"/>
          <w:shd w:val="clear" w:color="auto" w:fill="FFFFFF"/>
        </w:rPr>
        <w:t>点訳・音訳・拡大写本及びデイジー編集者の養成、ならびに専門家としての身分保障を促進すること。</w:t>
      </w:r>
      <w:r w:rsidRPr="00D66387">
        <w:rPr>
          <w:rFonts w:asciiTheme="majorEastAsia" w:eastAsiaTheme="majorEastAsia" w:hAnsiTheme="majorEastAsia" w:cstheme="majorEastAsia"/>
        </w:rPr>
        <w:t>また盲ろう者向け通訳・介助員については、盲ろう障害の多様性や支援の個別性などを十分に踏まえ、その資質の一層の向上に向けて具体的な取組みを行うこと。</w:t>
      </w:r>
    </w:p>
    <w:p w14:paraId="2817C28F" w14:textId="77777777" w:rsidR="00A34B17" w:rsidRPr="00D66387" w:rsidRDefault="00A34B17" w:rsidP="00A34B17">
      <w:pPr>
        <w:ind w:left="484" w:hangingChars="201" w:hanging="484"/>
        <w:rPr>
          <w:rFonts w:asciiTheme="majorEastAsia" w:eastAsiaTheme="majorEastAsia" w:hAnsiTheme="majorEastAsia" w:cstheme="majorEastAsia"/>
          <w:b/>
          <w:sz w:val="24"/>
          <w:szCs w:val="24"/>
        </w:rPr>
      </w:pPr>
      <w:r w:rsidRPr="00D66387">
        <w:rPr>
          <w:rFonts w:asciiTheme="majorEastAsia" w:eastAsiaTheme="majorEastAsia" w:hAnsiTheme="majorEastAsia" w:cstheme="majorEastAsia"/>
          <w:b/>
          <w:sz w:val="24"/>
          <w:szCs w:val="24"/>
        </w:rPr>
        <w:br w:type="page"/>
      </w:r>
    </w:p>
    <w:p w14:paraId="328F9EA6" w14:textId="77777777" w:rsidR="00A34B17" w:rsidRPr="00D66387" w:rsidRDefault="00A34B17" w:rsidP="00A34B17">
      <w:pPr>
        <w:keepNext/>
        <w:snapToGrid w:val="0"/>
        <w:jc w:val="center"/>
        <w:outlineLvl w:val="0"/>
        <w:rPr>
          <w:rFonts w:asciiTheme="majorEastAsia" w:eastAsiaTheme="majorEastAsia" w:hAnsiTheme="majorEastAsia" w:cstheme="majorEastAsia"/>
          <w:b/>
          <w:sz w:val="24"/>
          <w:szCs w:val="24"/>
        </w:rPr>
      </w:pPr>
      <w:r w:rsidRPr="00D66387">
        <w:rPr>
          <w:rFonts w:asciiTheme="majorEastAsia" w:eastAsiaTheme="majorEastAsia" w:hAnsiTheme="majorEastAsia" w:cstheme="majorEastAsia"/>
          <w:b/>
          <w:sz w:val="24"/>
          <w:szCs w:val="24"/>
        </w:rPr>
        <w:lastRenderedPageBreak/>
        <w:t>第22条　プライバシーの尊重</w:t>
      </w:r>
      <w:bookmarkEnd w:id="36"/>
      <w:bookmarkEnd w:id="37"/>
    </w:p>
    <w:p w14:paraId="4AC610B5" w14:textId="77777777" w:rsidR="00A34B17" w:rsidRPr="00D66387" w:rsidRDefault="00A34B17" w:rsidP="00A34B17">
      <w:pPr>
        <w:rPr>
          <w:rFonts w:asciiTheme="majorEastAsia" w:eastAsiaTheme="majorEastAsia" w:hAnsiTheme="majorEastAsia" w:cstheme="majorEastAsia"/>
        </w:rPr>
      </w:pPr>
    </w:p>
    <w:p w14:paraId="2B7BD7C2" w14:textId="77777777" w:rsidR="00A34B17" w:rsidRPr="00D66387" w:rsidRDefault="00A34B17" w:rsidP="00A34B17">
      <w:pPr>
        <w:tabs>
          <w:tab w:val="right" w:pos="9639"/>
        </w:tabs>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t>１．課題</w:t>
      </w:r>
      <w:r w:rsidRPr="00D66387">
        <w:rPr>
          <w:rFonts w:asciiTheme="majorEastAsia" w:eastAsiaTheme="majorEastAsia" w:hAnsiTheme="majorEastAsia" w:cs="Arial"/>
          <w:b/>
          <w:sz w:val="24"/>
          <w:szCs w:val="21"/>
        </w:rPr>
        <w:tab/>
      </w:r>
    </w:p>
    <w:p w14:paraId="4910E573"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bCs/>
        </w:rPr>
        <w:t>（１）プライバシー保護における課題全般について</w:t>
      </w:r>
    </w:p>
    <w:p w14:paraId="283F3A8E" w14:textId="01017B55" w:rsidR="00A34B17" w:rsidRPr="00D66387" w:rsidRDefault="00A34B17" w:rsidP="00A34B17">
      <w:pPr>
        <w:tabs>
          <w:tab w:val="left" w:pos="9356"/>
        </w:tabs>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6830E4">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個人情報保護法については、障害の有無に関わらない一般的な規定と併せて、2015年の法改正により要配慮個人情報について特別の規定が設けられたが、要配慮個人情報にかかる取り組みについては一般に周知されているとは言えず、さまざまな場面でプライバシーに関わる不安を感じる障害者はなお多い。</w:t>
      </w:r>
    </w:p>
    <w:p w14:paraId="1CB621E5" w14:textId="30E52BF2" w:rsidR="00A34B17" w:rsidRPr="00D66387" w:rsidRDefault="00A34B17" w:rsidP="00A34B17">
      <w:pPr>
        <w:tabs>
          <w:tab w:val="left" w:pos="9356"/>
        </w:tabs>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6830E4">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指定障害者支援施設等など施設における守秘義務の規定は設けられているが、施設以外の場面での守秘義務やプライバシー保護については明らかでない。</w:t>
      </w:r>
    </w:p>
    <w:p w14:paraId="123F0C89" w14:textId="62D3A201" w:rsidR="00A34B17" w:rsidRPr="00D66387" w:rsidRDefault="00A34B17" w:rsidP="00A34B17">
      <w:pPr>
        <w:tabs>
          <w:tab w:val="left" w:pos="9356"/>
        </w:tabs>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006830E4">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在宅、施設、病院等で受けるプライバシー侵害に対する公的な調査による実態把握は行われていない。</w:t>
      </w:r>
    </w:p>
    <w:p w14:paraId="17D09C0B" w14:textId="77777777" w:rsidR="00A34B17" w:rsidRPr="00D66387" w:rsidRDefault="00A34B17" w:rsidP="00A34B17">
      <w:pPr>
        <w:spacing w:line="160" w:lineRule="exact"/>
        <w:rPr>
          <w:rFonts w:asciiTheme="majorEastAsia" w:eastAsiaTheme="majorEastAsia" w:hAnsiTheme="majorEastAsia" w:cstheme="majorEastAsia"/>
        </w:rPr>
      </w:pPr>
    </w:p>
    <w:p w14:paraId="38FF1548"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rPr>
        <w:t>（</w:t>
      </w:r>
      <w:r w:rsidRPr="00D66387">
        <w:rPr>
          <w:rFonts w:asciiTheme="majorEastAsia" w:eastAsiaTheme="majorEastAsia" w:hAnsiTheme="majorEastAsia" w:cstheme="majorEastAsia"/>
          <w:b/>
          <w:bCs/>
        </w:rPr>
        <w:t>２</w:t>
      </w:r>
      <w:r w:rsidRPr="00D66387">
        <w:rPr>
          <w:rFonts w:asciiTheme="majorEastAsia" w:eastAsiaTheme="majorEastAsia" w:hAnsiTheme="majorEastAsia" w:cstheme="majorEastAsia"/>
          <w:b/>
        </w:rPr>
        <w:t>）コミュニケーション支援に関わる事業者・従事者の守秘義務・プライバシー保護</w:t>
      </w:r>
    </w:p>
    <w:p w14:paraId="2CE04958"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手話</w:t>
      </w:r>
      <w:r w:rsidRPr="00D66387">
        <w:rPr>
          <w:rFonts w:asciiTheme="majorEastAsia" w:eastAsiaTheme="majorEastAsia" w:hAnsiTheme="majorEastAsia" w:cstheme="majorEastAsia" w:hint="eastAsia"/>
        </w:rPr>
        <w:t>言語</w:t>
      </w:r>
      <w:r w:rsidRPr="00D66387">
        <w:rPr>
          <w:rFonts w:asciiTheme="majorEastAsia" w:eastAsiaTheme="majorEastAsia" w:hAnsiTheme="majorEastAsia" w:cstheme="majorEastAsia"/>
        </w:rPr>
        <w:t>通訳や、</w:t>
      </w:r>
      <w:r w:rsidRPr="00D66387">
        <w:rPr>
          <w:rFonts w:asciiTheme="majorEastAsia" w:eastAsiaTheme="majorEastAsia" w:hAnsiTheme="majorEastAsia" w:cstheme="majorEastAsia" w:hint="eastAsia"/>
        </w:rPr>
        <w:t>要約筆記、</w:t>
      </w:r>
      <w:r w:rsidRPr="00D66387">
        <w:rPr>
          <w:rFonts w:asciiTheme="majorEastAsia" w:eastAsiaTheme="majorEastAsia" w:hAnsiTheme="majorEastAsia" w:cstheme="majorEastAsia"/>
        </w:rPr>
        <w:t>視覚障害者への代読・代筆を含むコミュニケーション（意思疎通）支援に携わる事業者やその従事者は、障害者のさまざまな個人情報を知りえる立場にある。これらのサービスは日常生活・社会生活を送るうえで不可欠であり、より一層の充実が望まれる一方、その守秘義務やプライバシーの保護については、従事者組織や事業所などで要綱等が定められているほかは、法令などによる明確な規定がなく、実際には守られない場合も考えられる。</w:t>
      </w:r>
    </w:p>
    <w:p w14:paraId="336A74CF"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これらのサービスを安心して利用できるよう、プライバシーの保護について、</w:t>
      </w:r>
      <w:r w:rsidRPr="00D66387">
        <w:rPr>
          <w:rFonts w:asciiTheme="majorEastAsia" w:eastAsiaTheme="majorEastAsia" w:hAnsiTheme="majorEastAsia" w:cstheme="majorEastAsia" w:hint="eastAsia"/>
        </w:rPr>
        <w:t>養成課程の充実や</w:t>
      </w:r>
      <w:r w:rsidRPr="00D66387">
        <w:rPr>
          <w:rFonts w:asciiTheme="majorEastAsia" w:eastAsiaTheme="majorEastAsia" w:hAnsiTheme="majorEastAsia" w:cstheme="majorEastAsia"/>
        </w:rPr>
        <w:t>必要な法令の整備を含め、国、地方公共団体による一層の取り組みが望まれる。</w:t>
      </w:r>
    </w:p>
    <w:p w14:paraId="160FF9C0" w14:textId="77777777" w:rsidR="00A34B17" w:rsidRPr="00D66387" w:rsidRDefault="00A34B17" w:rsidP="00A34B17">
      <w:pPr>
        <w:spacing w:line="160" w:lineRule="exact"/>
        <w:rPr>
          <w:rFonts w:asciiTheme="majorEastAsia" w:eastAsiaTheme="majorEastAsia" w:hAnsiTheme="majorEastAsia" w:cstheme="majorEastAsia"/>
        </w:rPr>
      </w:pPr>
    </w:p>
    <w:p w14:paraId="7DECF856"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rPr>
        <w:t>（</w:t>
      </w:r>
      <w:r w:rsidRPr="00D66387">
        <w:rPr>
          <w:rFonts w:asciiTheme="majorEastAsia" w:eastAsiaTheme="majorEastAsia" w:hAnsiTheme="majorEastAsia" w:cstheme="majorEastAsia"/>
          <w:b/>
          <w:bCs/>
        </w:rPr>
        <w:t>３</w:t>
      </w:r>
      <w:r w:rsidRPr="00D66387">
        <w:rPr>
          <w:rFonts w:asciiTheme="majorEastAsia" w:eastAsiaTheme="majorEastAsia" w:hAnsiTheme="majorEastAsia" w:cstheme="majorEastAsia"/>
          <w:b/>
        </w:rPr>
        <w:t>）障害者の個人情報の管理について（マイナンバー制度）</w:t>
      </w:r>
    </w:p>
    <w:p w14:paraId="07000749"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2016年から運用が始まった「マイナンバー制度」によって、身体障害者手帳や精神</w:t>
      </w:r>
      <w:r w:rsidRPr="00D66387">
        <w:rPr>
          <w:rFonts w:asciiTheme="majorEastAsia" w:eastAsiaTheme="majorEastAsia" w:hAnsiTheme="majorEastAsia" w:cstheme="majorEastAsia" w:hint="eastAsia"/>
        </w:rPr>
        <w:t>障害者</w:t>
      </w:r>
      <w:r w:rsidRPr="00D66387">
        <w:rPr>
          <w:rFonts w:asciiTheme="majorEastAsia" w:eastAsiaTheme="majorEastAsia" w:hAnsiTheme="majorEastAsia" w:cstheme="majorEastAsia"/>
        </w:rPr>
        <w:t>保健福祉手帳を申請するときや、その他障害者向け手当やサービスを申請するときにも、マイナンバー（個人番号）の記載が求められることとなった。</w:t>
      </w:r>
    </w:p>
    <w:p w14:paraId="272441BB" w14:textId="3BD77D18"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また、マイナンバー制度と身体障害者手帳および精神障害者保健福祉手帳との情報連携の本格運用</w:t>
      </w:r>
      <w:r w:rsidR="000A1F01">
        <w:rPr>
          <w:rFonts w:asciiTheme="majorEastAsia" w:eastAsiaTheme="majorEastAsia" w:hAnsiTheme="majorEastAsia" w:cstheme="majorEastAsia" w:hint="eastAsia"/>
        </w:rPr>
        <w:t>が</w:t>
      </w:r>
      <w:r w:rsidRPr="00D66387">
        <w:rPr>
          <w:rFonts w:asciiTheme="majorEastAsia" w:eastAsiaTheme="majorEastAsia" w:hAnsiTheme="majorEastAsia" w:cstheme="majorEastAsia"/>
        </w:rPr>
        <w:t>、</w:t>
      </w:r>
      <w:r w:rsidR="000A1F01">
        <w:rPr>
          <w:rFonts w:asciiTheme="majorEastAsia" w:eastAsiaTheme="majorEastAsia" w:hAnsiTheme="majorEastAsia" w:cstheme="majorEastAsia" w:hint="eastAsia"/>
        </w:rPr>
        <w:t>2018年10月から開始</w:t>
      </w:r>
      <w:r w:rsidRPr="00D66387">
        <w:rPr>
          <w:rFonts w:asciiTheme="majorEastAsia" w:eastAsiaTheme="majorEastAsia" w:hAnsiTheme="majorEastAsia" w:cstheme="majorEastAsia"/>
        </w:rPr>
        <w:t>され</w:t>
      </w:r>
      <w:r w:rsidR="000A1F01">
        <w:rPr>
          <w:rFonts w:asciiTheme="majorEastAsia" w:eastAsiaTheme="majorEastAsia" w:hAnsiTheme="majorEastAsia" w:cstheme="majorEastAsia" w:hint="eastAsia"/>
        </w:rPr>
        <w:t>た</w:t>
      </w:r>
      <w:r w:rsidRPr="00D66387">
        <w:rPr>
          <w:rFonts w:asciiTheme="majorEastAsia" w:eastAsiaTheme="majorEastAsia" w:hAnsiTheme="majorEastAsia" w:cstheme="majorEastAsia"/>
        </w:rPr>
        <w:t>ところである。</w:t>
      </w:r>
    </w:p>
    <w:p w14:paraId="34FA5DFA"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運転免許証を持っていない視覚障害者等は、写真付きの身分証明書としてマイナンバーカードを使用せざるを得ない場合がある。</w:t>
      </w:r>
    </w:p>
    <w:p w14:paraId="03F41EC2"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しかしながら、マイナンバーに関連づけられている個人の障害に関する情報が、いつどこでどのように利用されるかが明確でなく、その情報を知りえた第三者によって悪用され、障害ゆえの不利益な取り扱いが行われるなどの懸念がある。</w:t>
      </w:r>
    </w:p>
    <w:p w14:paraId="474CB146" w14:textId="77777777" w:rsidR="00A34B17" w:rsidRPr="00D66387" w:rsidRDefault="00A34B17" w:rsidP="00A34B17">
      <w:pPr>
        <w:spacing w:line="160" w:lineRule="exact"/>
        <w:rPr>
          <w:rFonts w:asciiTheme="majorEastAsia" w:eastAsiaTheme="majorEastAsia" w:hAnsiTheme="majorEastAsia" w:cstheme="majorEastAsia"/>
        </w:rPr>
      </w:pPr>
    </w:p>
    <w:p w14:paraId="64399821" w14:textId="77777777" w:rsidR="00A34B17" w:rsidRPr="00D66387" w:rsidRDefault="00A34B17" w:rsidP="00A34B17">
      <w:pPr>
        <w:rPr>
          <w:rFonts w:asciiTheme="majorEastAsia" w:eastAsiaTheme="majorEastAsia" w:hAnsiTheme="majorEastAsia" w:cstheme="majorEastAsia"/>
          <w:b/>
        </w:rPr>
      </w:pPr>
      <w:r w:rsidRPr="00D66387">
        <w:rPr>
          <w:rFonts w:asciiTheme="majorEastAsia" w:eastAsiaTheme="majorEastAsia" w:hAnsiTheme="majorEastAsia" w:cstheme="majorEastAsia"/>
          <w:b/>
        </w:rPr>
        <w:t>（</w:t>
      </w:r>
      <w:r w:rsidRPr="00D66387">
        <w:rPr>
          <w:rFonts w:asciiTheme="majorEastAsia" w:eastAsiaTheme="majorEastAsia" w:hAnsiTheme="majorEastAsia" w:cstheme="majorEastAsia"/>
          <w:b/>
          <w:bCs/>
        </w:rPr>
        <w:t>４</w:t>
      </w:r>
      <w:r w:rsidRPr="00D66387">
        <w:rPr>
          <w:rFonts w:asciiTheme="majorEastAsia" w:eastAsiaTheme="majorEastAsia" w:hAnsiTheme="majorEastAsia" w:cstheme="majorEastAsia"/>
          <w:b/>
        </w:rPr>
        <w:t>）企業が保有する情報と個人のプライバシーについて</w:t>
      </w:r>
    </w:p>
    <w:p w14:paraId="108E11B1"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インターネットによる検索サイトや通信販売サイトは、個人の利用者に関する膨大な情報を保有しているが、この中には、個人の障害に関する情報も含まれている。日本には個人情報保護法があり、2015年には要配慮個人情報に関する規定等を含む改正もなされているが、例えば通信販売の購入履歴などからも障害に関する情報は日常的に把握されていると言え、それらのデータがどのように管理または利用されるのかは明確でない。</w:t>
      </w:r>
    </w:p>
    <w:p w14:paraId="354975C3"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また、例えば住宅のセキュリティ会社に対し、同意のうえで個人の障害に関する情報を提供したとしても、それがどのように管理され、また緊急時にどのように活用されるのかが明らかでない場合もある。</w:t>
      </w:r>
    </w:p>
    <w:p w14:paraId="5E379819" w14:textId="77777777" w:rsidR="00A34B17" w:rsidRPr="00D66387" w:rsidRDefault="00A34B17" w:rsidP="00A34B17">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こうした民間企業が持つ、個人の障害に関する情報をどのように管理するかの仕組みが求められる。</w:t>
      </w:r>
    </w:p>
    <w:p w14:paraId="15D2E441" w14:textId="77777777" w:rsidR="00A34B17" w:rsidRPr="00D66387" w:rsidRDefault="00A34B17" w:rsidP="00A34B17">
      <w:pPr>
        <w:spacing w:line="160" w:lineRule="exact"/>
        <w:rPr>
          <w:rFonts w:asciiTheme="majorEastAsia" w:eastAsiaTheme="majorEastAsia" w:hAnsiTheme="majorEastAsia" w:cstheme="majorEastAsia"/>
        </w:rPr>
      </w:pPr>
    </w:p>
    <w:p w14:paraId="568B5E0A" w14:textId="77777777" w:rsidR="00A34B17" w:rsidRPr="00D66387" w:rsidRDefault="00A34B17" w:rsidP="00A34B17">
      <w:pPr>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t>２．事前質問事項案</w:t>
      </w:r>
    </w:p>
    <w:p w14:paraId="3BA389F6"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w:t>
      </w:r>
      <w:r w:rsidRPr="00D66387">
        <w:rPr>
          <w:rFonts w:asciiTheme="majorEastAsia" w:eastAsiaTheme="majorEastAsia" w:hAnsiTheme="majorEastAsia" w:cs="ＭＳ ゴシック"/>
          <w:b/>
          <w:bCs/>
          <w:szCs w:val="21"/>
        </w:rPr>
        <w:t>プライバシー保護における課題全般について</w:t>
      </w:r>
    </w:p>
    <w:p w14:paraId="0BF08487"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在宅、施設、病院等</w:t>
      </w:r>
      <w:r w:rsidRPr="00D66387">
        <w:rPr>
          <w:rFonts w:asciiTheme="majorEastAsia" w:eastAsiaTheme="majorEastAsia" w:hAnsiTheme="majorEastAsia" w:cstheme="majorEastAsia" w:hint="eastAsia"/>
        </w:rPr>
        <w:t>における障害者の</w:t>
      </w:r>
      <w:r w:rsidRPr="00D66387">
        <w:rPr>
          <w:rFonts w:asciiTheme="majorEastAsia" w:eastAsiaTheme="majorEastAsia" w:hAnsiTheme="majorEastAsia" w:cstheme="majorEastAsia"/>
        </w:rPr>
        <w:t>プライバシー侵害に</w:t>
      </w:r>
      <w:r w:rsidRPr="00D66387">
        <w:rPr>
          <w:rFonts w:asciiTheme="majorEastAsia" w:eastAsiaTheme="majorEastAsia" w:hAnsiTheme="majorEastAsia" w:cstheme="majorEastAsia" w:hint="eastAsia"/>
        </w:rPr>
        <w:t>関して、障害種別や性別などの属性</w:t>
      </w:r>
      <w:r w:rsidRPr="00D66387">
        <w:rPr>
          <w:rFonts w:asciiTheme="majorEastAsia" w:eastAsiaTheme="majorEastAsia" w:hAnsiTheme="majorEastAsia" w:cstheme="majorEastAsia"/>
        </w:rPr>
        <w:t>を</w:t>
      </w:r>
      <w:r w:rsidRPr="00D66387">
        <w:rPr>
          <w:rFonts w:asciiTheme="majorEastAsia" w:eastAsiaTheme="majorEastAsia" w:hAnsiTheme="majorEastAsia" w:cstheme="majorEastAsia" w:hint="eastAsia"/>
        </w:rPr>
        <w:t>含めて</w:t>
      </w:r>
      <w:r w:rsidRPr="00D66387">
        <w:rPr>
          <w:rFonts w:asciiTheme="majorEastAsia" w:eastAsiaTheme="majorEastAsia" w:hAnsiTheme="majorEastAsia" w:cstheme="majorEastAsia"/>
        </w:rPr>
        <w:t>実態</w:t>
      </w:r>
      <w:r w:rsidRPr="00D66387">
        <w:rPr>
          <w:rFonts w:asciiTheme="majorEastAsia" w:eastAsiaTheme="majorEastAsia" w:hAnsiTheme="majorEastAsia" w:cstheme="majorEastAsia" w:hint="eastAsia"/>
        </w:rPr>
        <w:t>を把握しているか。</w:t>
      </w:r>
    </w:p>
    <w:p w14:paraId="2518E093" w14:textId="54A7C922" w:rsidR="00A34B17" w:rsidRPr="00D66387" w:rsidRDefault="000A36D9" w:rsidP="00A34B17">
      <w:pPr>
        <w:ind w:left="133" w:hangingChars="63" w:hanging="133"/>
        <w:rPr>
          <w:rFonts w:asciiTheme="majorEastAsia" w:eastAsiaTheme="majorEastAsia" w:hAnsiTheme="majorEastAsia" w:cstheme="majorEastAsia"/>
          <w:b/>
        </w:rPr>
      </w:pPr>
      <w:r>
        <w:rPr>
          <w:rFonts w:asciiTheme="majorEastAsia" w:eastAsiaTheme="majorEastAsia" w:hAnsiTheme="majorEastAsia" w:cstheme="majorEastAsia" w:hint="eastAsia"/>
          <w:b/>
        </w:rPr>
        <w:t>（２）</w:t>
      </w:r>
      <w:r w:rsidR="00A34B17" w:rsidRPr="00D66387">
        <w:rPr>
          <w:rFonts w:asciiTheme="majorEastAsia" w:eastAsiaTheme="majorEastAsia" w:hAnsiTheme="majorEastAsia" w:cstheme="majorEastAsia"/>
          <w:b/>
        </w:rPr>
        <w:t>コミュニケーション支援に関わる事業者・従事者の守秘義務・プライバシー保護</w:t>
      </w:r>
    </w:p>
    <w:p w14:paraId="466C1D5A" w14:textId="43DC049A"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lastRenderedPageBreak/>
        <w:t>①</w:t>
      </w:r>
      <w:r w:rsidR="006830E4">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コミュニケ</w:t>
      </w:r>
      <w:r w:rsidRPr="00D66387">
        <w:rPr>
          <w:rFonts w:asciiTheme="majorEastAsia" w:eastAsiaTheme="majorEastAsia" w:hAnsiTheme="majorEastAsia" w:cstheme="majorEastAsia" w:hint="eastAsia"/>
        </w:rPr>
        <w:t>ー</w:t>
      </w:r>
      <w:r w:rsidRPr="00D66387">
        <w:rPr>
          <w:rFonts w:asciiTheme="majorEastAsia" w:eastAsiaTheme="majorEastAsia" w:hAnsiTheme="majorEastAsia" w:cstheme="majorEastAsia"/>
        </w:rPr>
        <w:t>ション支援に関わる事業者・従事者によるプライバシー保護が確実に行われるよう、どのような研修や指導などが行われているか。</w:t>
      </w:r>
    </w:p>
    <w:p w14:paraId="3CAED725" w14:textId="6AA96D52"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②</w:t>
      </w:r>
      <w:r w:rsidR="006830E4">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コミュニケーション支援に関わる事業者・従事者の守秘義務・プライバシー保護について規定した法令や制度としてどのようなものがあるか。また今後新たに作られる予定があるか。</w:t>
      </w:r>
    </w:p>
    <w:p w14:paraId="1A806AEE"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w:t>
      </w:r>
      <w:r w:rsidRPr="00D66387">
        <w:rPr>
          <w:rFonts w:asciiTheme="majorEastAsia" w:eastAsiaTheme="majorEastAsia" w:hAnsiTheme="majorEastAsia" w:cstheme="majorEastAsia"/>
          <w:b/>
          <w:bCs/>
        </w:rPr>
        <w:t>３</w:t>
      </w:r>
      <w:r w:rsidRPr="00D66387">
        <w:rPr>
          <w:rFonts w:asciiTheme="majorEastAsia" w:eastAsiaTheme="majorEastAsia" w:hAnsiTheme="majorEastAsia" w:cstheme="majorEastAsia"/>
          <w:b/>
        </w:rPr>
        <w:t>）障害者の個人情報の管理について（マイナンバー制度）</w:t>
      </w:r>
    </w:p>
    <w:p w14:paraId="4B92E0B0"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マイナンバー制度において、特にプライバシーへの配慮が必要とされる、個人の障害に関わる情報の保護について、明確に規定した法令、または対策があるか。</w:t>
      </w:r>
    </w:p>
    <w:p w14:paraId="5CC28A91"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w:t>
      </w:r>
      <w:r w:rsidRPr="00D66387">
        <w:rPr>
          <w:rFonts w:asciiTheme="majorEastAsia" w:eastAsiaTheme="majorEastAsia" w:hAnsiTheme="majorEastAsia" w:cstheme="majorEastAsia"/>
          <w:b/>
          <w:bCs/>
        </w:rPr>
        <w:t>４</w:t>
      </w:r>
      <w:r w:rsidRPr="00D66387">
        <w:rPr>
          <w:rFonts w:asciiTheme="majorEastAsia" w:eastAsiaTheme="majorEastAsia" w:hAnsiTheme="majorEastAsia" w:cstheme="majorEastAsia"/>
          <w:b/>
        </w:rPr>
        <w:t>）企業が保有する情報と個人のプライバシーについて</w:t>
      </w:r>
    </w:p>
    <w:p w14:paraId="2E4AB338" w14:textId="00D3D9C8"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①</w:t>
      </w:r>
      <w:r w:rsidR="006830E4">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企業が保有する顧客情報などの個人情報のうち、障害に関わる情報がどのように扱われているかの調査は行われているか。</w:t>
      </w:r>
    </w:p>
    <w:p w14:paraId="02CA3D52" w14:textId="5A566BDA"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②</w:t>
      </w:r>
      <w:r w:rsidR="006830E4">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企業がさまざまな形で保有しうる、個人の障害に関わる情報を保護する（情報の管理、悪用の防止など）ために、どのような取り組みを行っているか。</w:t>
      </w:r>
    </w:p>
    <w:p w14:paraId="239F1B54" w14:textId="40746BC1"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hint="eastAsia"/>
        </w:rPr>
        <w:t>③</w:t>
      </w:r>
      <w:r w:rsidR="006830E4">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個人情報保護法における要配慮個人情報の保護について、どのような取り組みを行い、それをどのように周知しているか。</w:t>
      </w:r>
    </w:p>
    <w:p w14:paraId="29E82343" w14:textId="77777777" w:rsidR="00A34B17" w:rsidRPr="00D66387" w:rsidRDefault="00A34B17" w:rsidP="00A34B17">
      <w:pPr>
        <w:tabs>
          <w:tab w:val="left" w:pos="4256"/>
        </w:tabs>
        <w:ind w:left="132" w:hangingChars="63" w:hanging="132"/>
        <w:rPr>
          <w:rFonts w:asciiTheme="majorEastAsia" w:eastAsiaTheme="majorEastAsia" w:hAnsiTheme="majorEastAsia" w:cstheme="majorEastAsia"/>
        </w:rPr>
      </w:pPr>
    </w:p>
    <w:p w14:paraId="499D7F3B" w14:textId="77777777" w:rsidR="00A34B17" w:rsidRPr="00D66387" w:rsidRDefault="00A34B17" w:rsidP="00A34B17">
      <w:pPr>
        <w:ind w:left="152" w:hangingChars="63" w:hanging="152"/>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t>３．</w:t>
      </w:r>
      <w:r w:rsidRPr="00D66387">
        <w:rPr>
          <w:rFonts w:asciiTheme="majorEastAsia" w:eastAsiaTheme="majorEastAsia" w:hAnsiTheme="majorEastAsia" w:cstheme="majorEastAsia"/>
          <w:b/>
          <w:bCs/>
          <w:sz w:val="24"/>
        </w:rPr>
        <w:t>勧告</w:t>
      </w:r>
      <w:r w:rsidRPr="00D66387">
        <w:rPr>
          <w:rFonts w:asciiTheme="majorEastAsia" w:eastAsiaTheme="majorEastAsia" w:hAnsiTheme="majorEastAsia" w:cstheme="majorEastAsia"/>
          <w:b/>
          <w:sz w:val="24"/>
        </w:rPr>
        <w:t>案</w:t>
      </w:r>
    </w:p>
    <w:p w14:paraId="3A26D59F" w14:textId="77777777" w:rsidR="00A34B17" w:rsidRPr="00D66387" w:rsidRDefault="00A34B17" w:rsidP="00A34B17">
      <w:pPr>
        <w:rPr>
          <w:rFonts w:asciiTheme="majorEastAsia" w:eastAsiaTheme="majorEastAsia" w:hAnsiTheme="majorEastAsia" w:cstheme="majorEastAsia"/>
          <w:b/>
          <w:bCs/>
        </w:rPr>
      </w:pPr>
      <w:r w:rsidRPr="00D66387">
        <w:rPr>
          <w:rFonts w:asciiTheme="majorEastAsia" w:eastAsiaTheme="majorEastAsia" w:hAnsiTheme="majorEastAsia" w:cstheme="majorEastAsia"/>
          <w:b/>
          <w:bCs/>
        </w:rPr>
        <w:t>（１）</w:t>
      </w:r>
      <w:r w:rsidRPr="00D66387">
        <w:rPr>
          <w:rFonts w:asciiTheme="majorEastAsia" w:eastAsiaTheme="majorEastAsia" w:hAnsiTheme="majorEastAsia" w:cs="ＭＳ ゴシック"/>
          <w:b/>
          <w:bCs/>
          <w:szCs w:val="21"/>
        </w:rPr>
        <w:t>プライバシー保護における課題全般について</w:t>
      </w:r>
    </w:p>
    <w:p w14:paraId="7EDE10C5" w14:textId="77777777" w:rsidR="00A34B17" w:rsidRPr="00D66387" w:rsidRDefault="00A34B17" w:rsidP="00A34B17">
      <w:pPr>
        <w:ind w:firstLineChars="100" w:firstLine="210"/>
        <w:rPr>
          <w:rFonts w:asciiTheme="majorEastAsia" w:eastAsiaTheme="majorEastAsia" w:hAnsiTheme="majorEastAsia" w:cstheme="majorEastAsia"/>
          <w:b/>
          <w:bCs/>
        </w:rPr>
      </w:pPr>
      <w:r w:rsidRPr="00D66387">
        <w:rPr>
          <w:rFonts w:asciiTheme="majorEastAsia" w:eastAsiaTheme="majorEastAsia" w:hAnsiTheme="majorEastAsia" w:cstheme="majorEastAsia"/>
        </w:rPr>
        <w:t>在宅、施設、病院等における障害者のプライバシー侵害に関して、障害種別や性別などの属性を含めて実態を把握し、必要な措置を講ずること。</w:t>
      </w:r>
    </w:p>
    <w:p w14:paraId="283657DE"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bCs/>
        </w:rPr>
        <w:t>（２）コミュニケーション支援に関わる事業者・従事者の守秘義務・プライバシー保護</w:t>
      </w:r>
    </w:p>
    <w:p w14:paraId="47D5B4B1" w14:textId="77777777" w:rsidR="00A34B17" w:rsidRPr="00D66387" w:rsidRDefault="00A34B17" w:rsidP="00441C12">
      <w:pPr>
        <w:ind w:leftChars="-1" w:left="-2"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コミュニケーション支援に関わる事業者・従事者の守秘義務・プライバシー保護について、法令において明確で包括的な規定を設けるとともに、十分な研修を行うこと。</w:t>
      </w:r>
    </w:p>
    <w:p w14:paraId="6C81CA5B"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w:t>
      </w:r>
      <w:r w:rsidRPr="00D66387">
        <w:rPr>
          <w:rFonts w:asciiTheme="majorEastAsia" w:eastAsiaTheme="majorEastAsia" w:hAnsiTheme="majorEastAsia" w:cstheme="majorEastAsia"/>
          <w:b/>
          <w:bCs/>
        </w:rPr>
        <w:t>３</w:t>
      </w:r>
      <w:r w:rsidRPr="00D66387">
        <w:rPr>
          <w:rFonts w:asciiTheme="majorEastAsia" w:eastAsiaTheme="majorEastAsia" w:hAnsiTheme="majorEastAsia" w:cstheme="majorEastAsia"/>
          <w:b/>
        </w:rPr>
        <w:t>）障害者の個人情報の管理について（マイナンバー制度）</w:t>
      </w:r>
    </w:p>
    <w:p w14:paraId="4A3D0004"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マイナンバー制度において、特にプライバシーへの配慮が必要とされる、個人の障害に関わる情報の保護が行われているか検証し、必要な対策を講じること。</w:t>
      </w:r>
    </w:p>
    <w:p w14:paraId="21367624"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w:t>
      </w:r>
      <w:r w:rsidRPr="00D66387">
        <w:rPr>
          <w:rFonts w:asciiTheme="majorEastAsia" w:eastAsiaTheme="majorEastAsia" w:hAnsiTheme="majorEastAsia" w:cstheme="majorEastAsia"/>
          <w:b/>
          <w:bCs/>
        </w:rPr>
        <w:t>４</w:t>
      </w:r>
      <w:r w:rsidRPr="00D66387">
        <w:rPr>
          <w:rFonts w:asciiTheme="majorEastAsia" w:eastAsiaTheme="majorEastAsia" w:hAnsiTheme="majorEastAsia" w:cstheme="majorEastAsia"/>
          <w:b/>
        </w:rPr>
        <w:t>）企業が保有する情報と個人のプライバシーについて</w:t>
      </w:r>
    </w:p>
    <w:p w14:paraId="415F1101"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企業が保有する顧客情報などのうち、個人の障害に関わる情報の取り扱いについて、実態を把握するとともに、プライバシー保護の必要な対策を講じること。</w:t>
      </w:r>
    </w:p>
    <w:p w14:paraId="771C299A" w14:textId="77777777" w:rsidR="00A34B17" w:rsidRPr="00D66387" w:rsidRDefault="00A34B17" w:rsidP="00A34B17">
      <w:pPr>
        <w:spacing w:line="160" w:lineRule="exact"/>
        <w:rPr>
          <w:rFonts w:asciiTheme="majorEastAsia" w:eastAsiaTheme="majorEastAsia" w:hAnsiTheme="majorEastAsia" w:cstheme="majorEastAsia"/>
        </w:rPr>
      </w:pPr>
    </w:p>
    <w:p w14:paraId="0E74FBC6" w14:textId="77777777" w:rsidR="00A34B17" w:rsidRPr="00D66387" w:rsidRDefault="00A34B17" w:rsidP="00A34B17">
      <w:pPr>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br w:type="page"/>
      </w:r>
    </w:p>
    <w:p w14:paraId="38EB941A" w14:textId="77777777" w:rsidR="00A34B17" w:rsidRPr="00D66387" w:rsidRDefault="00A34B17" w:rsidP="00A34B17">
      <w:pPr>
        <w:ind w:left="152" w:hangingChars="63" w:hanging="152"/>
        <w:jc w:val="center"/>
        <w:rPr>
          <w:rFonts w:asciiTheme="majorEastAsia" w:eastAsiaTheme="majorEastAsia" w:hAnsiTheme="majorEastAsia" w:cstheme="majorEastAsia"/>
          <w:b/>
          <w:sz w:val="24"/>
          <w:szCs w:val="24"/>
        </w:rPr>
      </w:pPr>
      <w:r w:rsidRPr="00D66387">
        <w:rPr>
          <w:rFonts w:asciiTheme="majorEastAsia" w:eastAsiaTheme="majorEastAsia" w:hAnsiTheme="majorEastAsia" w:cstheme="majorEastAsia"/>
          <w:b/>
          <w:sz w:val="24"/>
          <w:szCs w:val="24"/>
        </w:rPr>
        <w:lastRenderedPageBreak/>
        <w:t>第23条　家庭及び家族の尊重</w:t>
      </w:r>
    </w:p>
    <w:p w14:paraId="409D73A0" w14:textId="77777777" w:rsidR="00A34B17" w:rsidRPr="00D66387" w:rsidRDefault="00A34B17" w:rsidP="00A34B17">
      <w:pPr>
        <w:ind w:left="132" w:hangingChars="63" w:hanging="132"/>
        <w:rPr>
          <w:rFonts w:asciiTheme="majorEastAsia" w:eastAsiaTheme="majorEastAsia" w:hAnsiTheme="majorEastAsia" w:cstheme="majorEastAsia"/>
        </w:rPr>
      </w:pPr>
    </w:p>
    <w:p w14:paraId="73699438" w14:textId="77777777" w:rsidR="00A34B17" w:rsidRPr="00D66387" w:rsidRDefault="00A34B17" w:rsidP="00A34B17">
      <w:pPr>
        <w:ind w:left="152" w:hangingChars="63" w:hanging="152"/>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t>１．課題</w:t>
      </w:r>
    </w:p>
    <w:p w14:paraId="3468130B"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（１）婚姻・離婚における課題</w:t>
      </w:r>
    </w:p>
    <w:p w14:paraId="17AF59A7"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障害者の婚姻率は非障害者に比して低く、特に知的障害者・精神障害者における有配偶者率は著しく低い(注1) 。</w:t>
      </w:r>
    </w:p>
    <w:p w14:paraId="3D0F082D"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婚姻の解消に関し、障害を理由とする差別的条項が存在する。民法770条１項４号は（「強度の精神病にかかり回復の見込みがない」）精神障害を離婚の要件として規定している。</w:t>
      </w:r>
    </w:p>
    <w:p w14:paraId="04B97C25" w14:textId="77777777" w:rsidR="00A34B17" w:rsidRPr="00D66387" w:rsidRDefault="00A34B17" w:rsidP="00441C12">
      <w:pPr>
        <w:ind w:left="210"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離婚時の親権決定等に際し、障害のある親の片方が障害を理由として不利益に取り扱われた事例、また離婚後に障害のある親の片方が子どもと面会できなくなった事例がある。</w:t>
      </w:r>
    </w:p>
    <w:p w14:paraId="5ADC4A17" w14:textId="77777777" w:rsidR="00A34B17" w:rsidRPr="00D66387" w:rsidRDefault="00A34B17" w:rsidP="00441C12">
      <w:pPr>
        <w:ind w:left="-208"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④</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ひとり親家庭への手当である児童扶養手当は親が障害年金を受けている場合は受給できない(注2)。</w:t>
      </w:r>
    </w:p>
    <w:p w14:paraId="50134C77" w14:textId="77777777" w:rsidR="00A34B17" w:rsidRPr="00D66387" w:rsidRDefault="00A34B17" w:rsidP="00A34B17">
      <w:pPr>
        <w:ind w:left="132" w:hangingChars="63" w:hanging="132"/>
        <w:rPr>
          <w:rFonts w:asciiTheme="majorEastAsia" w:eastAsiaTheme="majorEastAsia" w:hAnsiTheme="majorEastAsia" w:cstheme="majorEastAsia"/>
        </w:rPr>
      </w:pPr>
    </w:p>
    <w:p w14:paraId="0F695197"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（２）性と生殖、出産、生殖能力保持の権利の不尊重及び支援の不足</w:t>
      </w:r>
    </w:p>
    <w:p w14:paraId="566BD7F5" w14:textId="77777777" w:rsidR="00A34B17" w:rsidRPr="00D66387" w:rsidRDefault="00A34B17" w:rsidP="00A34B17">
      <w:pPr>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障害のある人の性と生殖、出産の権利は十分に尊重されておらず、情報・サービスへのアクセス及び支援は不十分である。</w:t>
      </w:r>
    </w:p>
    <w:p w14:paraId="0248C480" w14:textId="77777777" w:rsidR="00A34B17" w:rsidRPr="00D66387" w:rsidRDefault="00A34B17" w:rsidP="00A34B17">
      <w:pPr>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出産支援不足の例として、服薬等が必要な女性が服薬をしながら妊産婦ケアを行うことについて医療側の支援体制が整っていない。</w:t>
      </w:r>
    </w:p>
    <w:p w14:paraId="3CA70498" w14:textId="77777777" w:rsidR="00A34B17" w:rsidRPr="00D66387" w:rsidRDefault="00A34B17" w:rsidP="00A34B17">
      <w:pPr>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ある男性が2003年に障害を理由に生殖能力を保持する権利を侵害された事例がある。当該男性は精神科病院退院に際し、家族等の強要により不妊手術を受けさせられた。</w:t>
      </w:r>
    </w:p>
    <w:p w14:paraId="6E68077F" w14:textId="77777777" w:rsidR="00A34B17" w:rsidRPr="00D66387" w:rsidRDefault="00A34B17" w:rsidP="00A34B17">
      <w:pPr>
        <w:ind w:left="132" w:hangingChars="63" w:hanging="132"/>
        <w:rPr>
          <w:rFonts w:asciiTheme="majorEastAsia" w:eastAsiaTheme="majorEastAsia" w:hAnsiTheme="majorEastAsia" w:cstheme="majorEastAsia"/>
        </w:rPr>
      </w:pPr>
    </w:p>
    <w:p w14:paraId="27F48089"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（３）家庭生活及び親子分離されない権利の不尊重及び支援の不足</w:t>
      </w:r>
    </w:p>
    <w:p w14:paraId="69F3C2BC" w14:textId="77777777" w:rsidR="00A34B17" w:rsidRPr="00D66387" w:rsidRDefault="00A34B17" w:rsidP="00A34B17">
      <w:pPr>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障害のある親の家庭生活の権利は十分に尊重されておらず、支援は不十分である。</w:t>
      </w:r>
    </w:p>
    <w:p w14:paraId="4782A4A0" w14:textId="77777777" w:rsidR="00A34B17" w:rsidRPr="00D66387" w:rsidRDefault="00A34B17" w:rsidP="00A34B17">
      <w:pPr>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障害のある子どもの親やきょうだいへ</w:t>
      </w:r>
      <w:r w:rsidRPr="00D66387">
        <w:rPr>
          <w:rFonts w:asciiTheme="majorEastAsia" w:eastAsiaTheme="majorEastAsia" w:hAnsiTheme="majorEastAsia" w:cstheme="majorEastAsia" w:hint="eastAsia"/>
        </w:rPr>
        <w:t>の</w:t>
      </w:r>
      <w:r w:rsidRPr="00D66387">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また</w:t>
      </w:r>
      <w:r w:rsidRPr="00D66387">
        <w:rPr>
          <w:rFonts w:asciiTheme="majorEastAsia" w:eastAsiaTheme="majorEastAsia" w:hAnsiTheme="majorEastAsia" w:cstheme="majorEastAsia"/>
        </w:rPr>
        <w:t>障害のある親を持つ子どもへの支援（例：手話言語の習得、障害コミュニティへのアクセスなど）がない。</w:t>
      </w:r>
    </w:p>
    <w:p w14:paraId="79F27167" w14:textId="77777777" w:rsidR="00A34B17" w:rsidRPr="00D66387" w:rsidRDefault="00A34B17" w:rsidP="00A34B17">
      <w:pPr>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③</w:t>
      </w:r>
      <w:r w:rsidRPr="00D66387">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のある親や障害児を育てる親を支援し、親子分離を防ぐための支援施策が十分に講じられていない。社会的養護の対象となり親から離れて暮らす子どものうち、約一割は母親の精神疾患等を保護の理由とする(注3)。特に乳児院委託児が21.8%と多く、出産後の支援の必要性が伺える。</w:t>
      </w:r>
    </w:p>
    <w:p w14:paraId="64F5701B" w14:textId="77777777" w:rsidR="00A34B17" w:rsidRPr="00D66387" w:rsidRDefault="00A34B17" w:rsidP="00A34B17">
      <w:pPr>
        <w:ind w:left="132" w:hangingChars="63" w:hanging="132"/>
        <w:rPr>
          <w:rFonts w:asciiTheme="majorEastAsia" w:eastAsiaTheme="majorEastAsia" w:hAnsiTheme="majorEastAsia" w:cstheme="majorEastAsia"/>
        </w:rPr>
      </w:pPr>
      <w:r w:rsidRPr="00D66387">
        <w:rPr>
          <w:rFonts w:asciiTheme="majorEastAsia" w:eastAsiaTheme="majorEastAsia" w:hAnsiTheme="majorEastAsia" w:cstheme="majorEastAsia"/>
        </w:rPr>
        <w:t>④  親の障害を理由とした親子分離が行われている。事例として、DVシェルターに保護された女性が一過性の心因反応で体調を崩したところ、児童相談所の勧めで精神科治療を受けたことにより診断名がくだり、子どもが社会的養護の対象として保護され、母子分離を強制され、健康を回復した後もなお親子分離の状況に留め置かれている。</w:t>
      </w:r>
    </w:p>
    <w:p w14:paraId="36DAA708" w14:textId="77777777" w:rsidR="00A34B17" w:rsidRPr="00D66387" w:rsidRDefault="00A34B17" w:rsidP="00A34B17">
      <w:pPr>
        <w:ind w:left="132" w:hangingChars="63" w:hanging="132"/>
        <w:rPr>
          <w:rFonts w:asciiTheme="majorEastAsia" w:eastAsiaTheme="majorEastAsia" w:hAnsiTheme="majorEastAsia" w:cstheme="majorEastAsia"/>
        </w:rPr>
      </w:pPr>
    </w:p>
    <w:p w14:paraId="7D46B4F8"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（４）施設に暮らす障害のある子どもが地域での家庭的環境に移行するための施策の不十分さ</w:t>
      </w:r>
    </w:p>
    <w:p w14:paraId="1C9990D9" w14:textId="4D569D16" w:rsidR="00A34B17" w:rsidRPr="00D66387" w:rsidRDefault="00A34B17" w:rsidP="00441C12">
      <w:pPr>
        <w:ind w:left="2"/>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親から離れ公的保護の下で施設（児童養護施設及び障害児施設）に暮らしている子ども（約5万7千人）のうち半数（約2万4千人相当）が障害のある子どもである。</w:t>
      </w:r>
    </w:p>
    <w:p w14:paraId="4A5686F5" w14:textId="45DC5CDD"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児童養護施設等の約4万5千人（2018年）中、相当数（2013年で約3割、37,418人中11,171人）の子どもに</w:t>
      </w:r>
      <w:r w:rsidRPr="00D66387">
        <w:rPr>
          <w:rFonts w:asciiTheme="majorEastAsia" w:eastAsiaTheme="majorEastAsia" w:hAnsiTheme="majorEastAsia" w:cstheme="majorEastAsia" w:hint="eastAsia"/>
        </w:rPr>
        <w:t>広汎性</w:t>
      </w:r>
      <w:r w:rsidRPr="00D66387">
        <w:rPr>
          <w:rFonts w:asciiTheme="majorEastAsia" w:eastAsiaTheme="majorEastAsia" w:hAnsiTheme="majorEastAsia" w:cstheme="majorEastAsia"/>
        </w:rPr>
        <w:t>発達障害、軽中度の知的障害、精神科受診など何らの障害があるとされており、またその比率は年々増加している。</w:t>
      </w:r>
    </w:p>
    <w:p w14:paraId="748452B2" w14:textId="31E36B3E"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一方、障害児施設に暮らす子ども（身体障害＝3千人、知的障害＝7千人、精神障害＝3千人）のうち、虐待・ネグレクト等の理由で施設入所する子どもが増えている(注4)。</w:t>
      </w:r>
    </w:p>
    <w:p w14:paraId="136573DF" w14:textId="7C960502" w:rsidR="00A34B17" w:rsidRPr="00D66387" w:rsidRDefault="00A34B17" w:rsidP="00441C12">
      <w:pPr>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政府は「新しい社会的養育ビジョン」（2017年）において(注5)施設から家庭的養護への方向を打ち出しているものの、依然として児童養護施設の入所児童の9割近くが施設で暮らしており、また障害児施設に暮らす子どもの家庭的養護への移行策はほとんどとられておらず、児童養護施設から移転入所・入院する子どもたちが存在する。</w:t>
      </w:r>
    </w:p>
    <w:p w14:paraId="361AF992" w14:textId="77777777" w:rsidR="00A34B17" w:rsidRPr="00D66387" w:rsidRDefault="00A34B17" w:rsidP="00441C12">
      <w:pPr>
        <w:ind w:left="2"/>
        <w:rPr>
          <w:rFonts w:asciiTheme="majorEastAsia" w:eastAsiaTheme="majorEastAsia" w:hAnsiTheme="majorEastAsia" w:cstheme="majorEastAsia"/>
        </w:rPr>
      </w:pPr>
    </w:p>
    <w:p w14:paraId="43E51B6C"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（５）障害のある人の家族形成及び家庭生活の権利に関するデータと政策の不在</w:t>
      </w:r>
    </w:p>
    <w:p w14:paraId="4759DFB7" w14:textId="77777777" w:rsidR="00A34B17" w:rsidRPr="00D66387" w:rsidRDefault="00A34B17" w:rsidP="00441C12">
      <w:pPr>
        <w:ind w:left="2"/>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w:t>
      </w:r>
      <w:r w:rsidRPr="00D66387">
        <w:rPr>
          <w:rFonts w:asciiTheme="majorEastAsia" w:eastAsiaTheme="majorEastAsia" w:hAnsiTheme="majorEastAsia" w:cstheme="majorEastAsia" w:hint="eastAsia"/>
        </w:rPr>
        <w:t>締約国</w:t>
      </w:r>
      <w:r w:rsidRPr="00D66387">
        <w:rPr>
          <w:rFonts w:asciiTheme="majorEastAsia" w:eastAsiaTheme="majorEastAsia" w:hAnsiTheme="majorEastAsia" w:cstheme="majorEastAsia"/>
        </w:rPr>
        <w:t>報告には、障害のある子どもが家族と共に暮らす権利を妨げられないようにするための施策も、</w:t>
      </w:r>
      <w:r w:rsidRPr="00D66387">
        <w:rPr>
          <w:rFonts w:asciiTheme="majorEastAsia" w:eastAsiaTheme="majorEastAsia" w:hAnsiTheme="majorEastAsia" w:cstheme="majorEastAsia"/>
        </w:rPr>
        <w:lastRenderedPageBreak/>
        <w:t>また、障害のある人が家族を形成し親になることを支援するための施策についても、まったく言及がない。第4次障害基本計画（2018</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2023年度）には、障害者本人が家族を形成するという観点からの施策が存在しない。</w:t>
      </w:r>
    </w:p>
    <w:p w14:paraId="5DE85562"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例えば、障害のある人の婚姻と離婚の自由、子どもを産む／産まないことの自己決定、性教育や情報の提供、障害のある女性の妊娠・出産への支援、障害のある親の子育てや障害のある子どもが家庭で育つための支援の施策が不在である。政府がこれらを課題と見なしておらず、必要なデータの把握を行っていないことが大きな問題である。</w:t>
      </w:r>
    </w:p>
    <w:p w14:paraId="35206BA4" w14:textId="77777777" w:rsidR="00A34B17" w:rsidRPr="00D66387" w:rsidRDefault="00A34B17" w:rsidP="00441C12">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配偶者等の有無に関する公的統計データは乏しく、かろうじて存在するデータ（「生活のしづらさなどに関する調査」（2016年））も性別等による集計分析は行われていない。また障害のある親の子どもの養育に関する公的調査資料も存在しない。</w:t>
      </w:r>
    </w:p>
    <w:p w14:paraId="37CE40A7" w14:textId="77777777" w:rsidR="00A34B17" w:rsidRPr="00D66387" w:rsidRDefault="00A34B17" w:rsidP="00A34B17">
      <w:pPr>
        <w:ind w:left="132" w:hangingChars="63" w:hanging="132"/>
        <w:rPr>
          <w:rFonts w:asciiTheme="majorEastAsia" w:eastAsiaTheme="majorEastAsia" w:hAnsiTheme="majorEastAsia" w:cstheme="majorEastAsia"/>
        </w:rPr>
      </w:pPr>
    </w:p>
    <w:p w14:paraId="7E932AD8"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（６）解釈宣言撤回の必要性</w:t>
      </w:r>
    </w:p>
    <w:p w14:paraId="6EDF9B0D" w14:textId="77777777" w:rsidR="00A34B17" w:rsidRPr="00D66387" w:rsidRDefault="00A34B17" w:rsidP="00A34B17">
      <w:pPr>
        <w:ind w:left="132"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障害者権利条約第23条4項の規定は父母からの分離の禁止の例外について、児童の最善の利益のために必要であると決定することを要件としているが、これに関する日本政府の解釈宣言はこの要件を明示して</w:t>
      </w:r>
      <w:r w:rsidRPr="00D66387">
        <w:rPr>
          <w:rFonts w:asciiTheme="majorEastAsia" w:eastAsiaTheme="majorEastAsia" w:hAnsiTheme="majorEastAsia" w:cstheme="majorEastAsia" w:hint="eastAsia"/>
        </w:rPr>
        <w:t>いない。</w:t>
      </w:r>
      <w:r w:rsidRPr="00D66387">
        <w:rPr>
          <w:rFonts w:asciiTheme="majorEastAsia" w:eastAsiaTheme="majorEastAsia" w:hAnsiTheme="majorEastAsia" w:cstheme="majorEastAsia"/>
        </w:rPr>
        <w:t>出入国管理及び難民認定法に基づく退去強制であれば、児童の最善の利益が勘案されなくても分離が認められるという可能性を残していることから、この解釈宣言は撤回するべきである。</w:t>
      </w:r>
    </w:p>
    <w:p w14:paraId="134C21DC" w14:textId="77777777" w:rsidR="00A34B17" w:rsidRPr="00D66387" w:rsidRDefault="00A34B17" w:rsidP="00A34B17">
      <w:pPr>
        <w:ind w:left="132" w:hangingChars="63" w:hanging="132"/>
        <w:rPr>
          <w:rFonts w:asciiTheme="majorEastAsia" w:eastAsiaTheme="majorEastAsia" w:hAnsiTheme="majorEastAsia" w:cstheme="majorEastAsia"/>
        </w:rPr>
      </w:pPr>
    </w:p>
    <w:p w14:paraId="6ABBAA32" w14:textId="77777777" w:rsidR="00A34B17" w:rsidRPr="00D66387" w:rsidRDefault="00A34B17" w:rsidP="00A34B17">
      <w:pPr>
        <w:ind w:left="152" w:hangingChars="63" w:hanging="152"/>
        <w:rPr>
          <w:rFonts w:asciiTheme="majorEastAsia" w:eastAsiaTheme="majorEastAsia" w:hAnsiTheme="majorEastAsia" w:cstheme="majorEastAsia"/>
          <w:b/>
          <w:sz w:val="24"/>
        </w:rPr>
      </w:pPr>
      <w:r w:rsidRPr="00D66387">
        <w:rPr>
          <w:rFonts w:asciiTheme="majorEastAsia" w:eastAsiaTheme="majorEastAsia" w:hAnsiTheme="majorEastAsia" w:cstheme="majorEastAsia"/>
          <w:b/>
          <w:bCs/>
          <w:sz w:val="24"/>
        </w:rPr>
        <w:t xml:space="preserve">２．事前質問事項案　</w:t>
      </w:r>
    </w:p>
    <w:p w14:paraId="3C7D1FA0"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（１）婚姻・離婚における差別</w:t>
      </w:r>
    </w:p>
    <w:p w14:paraId="27330056" w14:textId="106F4220" w:rsidR="00A34B17" w:rsidRPr="00D66387" w:rsidRDefault="00416C7B"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①　</w:t>
      </w:r>
      <w:r w:rsidR="00A34B17" w:rsidRPr="00D66387">
        <w:rPr>
          <w:rFonts w:asciiTheme="majorEastAsia" w:eastAsiaTheme="majorEastAsia" w:hAnsiTheme="majorEastAsia" w:cstheme="majorEastAsia"/>
        </w:rPr>
        <w:t>障害を離婚の要件として規定している現行法（民法770条</w:t>
      </w:r>
      <w:r w:rsidR="00A34B17" w:rsidRPr="00D66387">
        <w:rPr>
          <w:rFonts w:asciiTheme="majorEastAsia" w:eastAsiaTheme="majorEastAsia" w:hAnsiTheme="majorEastAsia" w:cstheme="majorEastAsia" w:hint="eastAsia"/>
        </w:rPr>
        <w:t>1</w:t>
      </w:r>
      <w:r w:rsidR="00A34B17" w:rsidRPr="00D66387">
        <w:rPr>
          <w:rFonts w:asciiTheme="majorEastAsia" w:eastAsiaTheme="majorEastAsia" w:hAnsiTheme="majorEastAsia" w:cstheme="majorEastAsia"/>
        </w:rPr>
        <w:t>項</w:t>
      </w:r>
      <w:r w:rsidR="00A34B17" w:rsidRPr="00D66387">
        <w:rPr>
          <w:rFonts w:asciiTheme="majorEastAsia" w:eastAsiaTheme="majorEastAsia" w:hAnsiTheme="majorEastAsia" w:cstheme="majorEastAsia" w:hint="eastAsia"/>
        </w:rPr>
        <w:t>4</w:t>
      </w:r>
      <w:r w:rsidR="00A34B17" w:rsidRPr="00D66387">
        <w:rPr>
          <w:rFonts w:asciiTheme="majorEastAsia" w:eastAsiaTheme="majorEastAsia" w:hAnsiTheme="majorEastAsia" w:cstheme="majorEastAsia"/>
        </w:rPr>
        <w:t>号）について、障害のない人との平等に基づき、制度的差別をなくす</w:t>
      </w:r>
      <w:r w:rsidR="00A34B17" w:rsidRPr="00D66387">
        <w:rPr>
          <w:rFonts w:asciiTheme="majorEastAsia" w:eastAsiaTheme="majorEastAsia" w:hAnsiTheme="majorEastAsia" w:cstheme="majorEastAsia" w:hint="eastAsia"/>
        </w:rPr>
        <w:t>ために</w:t>
      </w:r>
      <w:r w:rsidR="00A34B17" w:rsidRPr="00D66387">
        <w:rPr>
          <w:rFonts w:asciiTheme="majorEastAsia" w:eastAsiaTheme="majorEastAsia" w:hAnsiTheme="majorEastAsia" w:cstheme="majorEastAsia"/>
        </w:rPr>
        <w:t>、どのようにする予定か</w:t>
      </w:r>
      <w:r w:rsidR="00A34B17" w:rsidRPr="00D66387">
        <w:rPr>
          <w:rFonts w:asciiTheme="majorEastAsia" w:eastAsiaTheme="majorEastAsia" w:hAnsiTheme="majorEastAsia" w:cstheme="majorEastAsia" w:hint="eastAsia"/>
        </w:rPr>
        <w:t>。</w:t>
      </w:r>
    </w:p>
    <w:p w14:paraId="6AA0BA75" w14:textId="703640A0" w:rsidR="00A34B17" w:rsidRPr="00D66387" w:rsidRDefault="00416C7B"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②　</w:t>
      </w:r>
      <w:r w:rsidR="00A34B17" w:rsidRPr="00D66387">
        <w:rPr>
          <w:rFonts w:asciiTheme="majorEastAsia" w:eastAsiaTheme="majorEastAsia" w:hAnsiTheme="majorEastAsia" w:cstheme="majorEastAsia"/>
        </w:rPr>
        <w:t>公的統計において、障害者の婚姻・家族形成の現状を表す基礎データの充実と性別等による集計分析を今後どのように進め</w:t>
      </w:r>
      <w:r w:rsidR="00A34B17" w:rsidRPr="00D66387">
        <w:rPr>
          <w:rFonts w:asciiTheme="majorEastAsia" w:eastAsiaTheme="majorEastAsia" w:hAnsiTheme="majorEastAsia" w:cstheme="majorEastAsia" w:hint="eastAsia"/>
        </w:rPr>
        <w:t>る</w:t>
      </w:r>
      <w:r w:rsidR="00A34B17" w:rsidRPr="00D66387">
        <w:rPr>
          <w:rFonts w:asciiTheme="majorEastAsia" w:eastAsiaTheme="majorEastAsia" w:hAnsiTheme="majorEastAsia" w:cstheme="majorEastAsia"/>
        </w:rPr>
        <w:t>か</w:t>
      </w:r>
      <w:r w:rsidR="00A34B17" w:rsidRPr="00D66387">
        <w:rPr>
          <w:rFonts w:asciiTheme="majorEastAsia" w:eastAsiaTheme="majorEastAsia" w:hAnsiTheme="majorEastAsia" w:cstheme="majorEastAsia" w:hint="eastAsia"/>
        </w:rPr>
        <w:t>。</w:t>
      </w:r>
    </w:p>
    <w:p w14:paraId="331E04D4"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（２）性と生殖、出産、生殖能力保持の権利の不尊重及び支援の不足</w:t>
      </w:r>
    </w:p>
    <w:p w14:paraId="21AC0931" w14:textId="3181FF1B" w:rsidR="00A34B17" w:rsidRPr="00D66387" w:rsidRDefault="00416C7B"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①　</w:t>
      </w:r>
      <w:r w:rsidR="00A34B17" w:rsidRPr="00D66387">
        <w:rPr>
          <w:rFonts w:asciiTheme="majorEastAsia" w:eastAsiaTheme="majorEastAsia" w:hAnsiTheme="majorEastAsia" w:cstheme="majorEastAsia"/>
        </w:rPr>
        <w:t>他の者との平等に基づき、障害のある人の性と生殖の権利が侵害されることのないよう、日本の保健医療サービス、教育及び福祉制度において、どのような措置をとってい</w:t>
      </w:r>
      <w:r w:rsidR="00A34B17" w:rsidRPr="00D66387">
        <w:rPr>
          <w:rFonts w:asciiTheme="majorEastAsia" w:eastAsiaTheme="majorEastAsia" w:hAnsiTheme="majorEastAsia" w:cstheme="majorEastAsia" w:hint="eastAsia"/>
        </w:rPr>
        <w:t>るか。</w:t>
      </w:r>
    </w:p>
    <w:p w14:paraId="5FE95DE9" w14:textId="26A45EDD" w:rsidR="00A34B17" w:rsidRPr="00D66387" w:rsidRDefault="00416C7B"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②　</w:t>
      </w:r>
      <w:r w:rsidR="00A34B17" w:rsidRPr="00D66387">
        <w:rPr>
          <w:rFonts w:asciiTheme="majorEastAsia" w:eastAsiaTheme="majorEastAsia" w:hAnsiTheme="majorEastAsia" w:cstheme="majorEastAsia"/>
        </w:rPr>
        <w:t>今後、障害者基本計画等において、障害のある人の性と生殖、出産、生殖能力保持の権利と情報へのアクセスについて、どのように障害当事者参画の上で作成し、障害特性に配慮した形で進めていく予定</w:t>
      </w:r>
      <w:r w:rsidR="00A34B17" w:rsidRPr="00D66387">
        <w:rPr>
          <w:rFonts w:asciiTheme="majorEastAsia" w:eastAsiaTheme="majorEastAsia" w:hAnsiTheme="majorEastAsia" w:cstheme="majorEastAsia" w:hint="eastAsia"/>
        </w:rPr>
        <w:t>か。</w:t>
      </w:r>
    </w:p>
    <w:p w14:paraId="16C4ADEE"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（３）家庭生活及び親子分離されない権利の不尊重及び支援の不足</w:t>
      </w:r>
    </w:p>
    <w:p w14:paraId="125147B9" w14:textId="2CCE22C0" w:rsidR="00A34B17" w:rsidRPr="00D66387" w:rsidRDefault="00416C7B"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①　</w:t>
      </w:r>
      <w:r w:rsidR="00A34B17" w:rsidRPr="00D66387">
        <w:rPr>
          <w:rFonts w:asciiTheme="majorEastAsia" w:eastAsiaTheme="majorEastAsia" w:hAnsiTheme="majorEastAsia" w:cstheme="majorEastAsia"/>
        </w:rPr>
        <w:t>障害のある子どもが家庭生活を送るために親や他のきょうだいにどのような支援施策を行って</w:t>
      </w:r>
      <w:r w:rsidR="00A34B17" w:rsidRPr="00D66387">
        <w:rPr>
          <w:rFonts w:asciiTheme="majorEastAsia" w:eastAsiaTheme="majorEastAsia" w:hAnsiTheme="majorEastAsia" w:cstheme="majorEastAsia" w:hint="eastAsia"/>
        </w:rPr>
        <w:t>いるか。</w:t>
      </w:r>
    </w:p>
    <w:p w14:paraId="533949E4" w14:textId="7B17E248" w:rsidR="00A34B17" w:rsidRPr="00D66387" w:rsidRDefault="00416C7B"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②　</w:t>
      </w:r>
      <w:r w:rsidR="00A34B17" w:rsidRPr="00D66387">
        <w:rPr>
          <w:rFonts w:asciiTheme="majorEastAsia" w:eastAsiaTheme="majorEastAsia" w:hAnsiTheme="majorEastAsia" w:cstheme="majorEastAsia"/>
        </w:rPr>
        <w:t>障害のある子どもが、障害を理由として、親と共に暮らす権利を妨げられないようにするための支援をどのように行ってい</w:t>
      </w:r>
      <w:r w:rsidR="00A34B17" w:rsidRPr="00D66387">
        <w:rPr>
          <w:rFonts w:asciiTheme="majorEastAsia" w:eastAsiaTheme="majorEastAsia" w:hAnsiTheme="majorEastAsia" w:cstheme="majorEastAsia" w:hint="eastAsia"/>
        </w:rPr>
        <w:t>るか。</w:t>
      </w:r>
    </w:p>
    <w:p w14:paraId="57D486D2" w14:textId="5E50EFBF" w:rsidR="00A34B17" w:rsidRPr="00441C12" w:rsidRDefault="00416C7B" w:rsidP="00441C12">
      <w:pPr>
        <w:ind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③　</w:t>
      </w:r>
      <w:r w:rsidR="00A34B17" w:rsidRPr="00441C12">
        <w:rPr>
          <w:rFonts w:asciiTheme="majorEastAsia" w:eastAsiaTheme="majorEastAsia" w:hAnsiTheme="majorEastAsia" w:cstheme="majorEastAsia" w:hint="eastAsia"/>
        </w:rPr>
        <w:t>障害のある親への子育を支援するどのような施策を、ひとり親への支援も含め、行っているか。また今後、障害者基本計画等においてどのように充実させていくか。</w:t>
      </w:r>
    </w:p>
    <w:p w14:paraId="0F44FBB6" w14:textId="620A5B82" w:rsidR="00A34B17" w:rsidRPr="00D66387" w:rsidRDefault="00416C7B" w:rsidP="00441C12">
      <w:pPr>
        <w:pStyle w:val="a8"/>
        <w:ind w:leftChars="0" w:left="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④　</w:t>
      </w:r>
      <w:r w:rsidR="00A34B17" w:rsidRPr="00D66387">
        <w:rPr>
          <w:rFonts w:asciiTheme="majorEastAsia" w:eastAsiaTheme="majorEastAsia" w:hAnsiTheme="majorEastAsia" w:cstheme="majorEastAsia"/>
        </w:rPr>
        <w:t>障害のある親が障害を理由として子どもと引き離されないようにどのような措置をとってい</w:t>
      </w:r>
      <w:r w:rsidR="00A34B17" w:rsidRPr="00D66387">
        <w:rPr>
          <w:rFonts w:asciiTheme="majorEastAsia" w:eastAsiaTheme="majorEastAsia" w:hAnsiTheme="majorEastAsia" w:cstheme="majorEastAsia" w:hint="eastAsia"/>
        </w:rPr>
        <w:t>るか。</w:t>
      </w:r>
    </w:p>
    <w:p w14:paraId="64792B4A" w14:textId="4265845C" w:rsidR="00A34B17" w:rsidRPr="00D66387" w:rsidRDefault="00416C7B"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⑤　</w:t>
      </w:r>
      <w:r w:rsidR="00A34B17" w:rsidRPr="00D66387">
        <w:rPr>
          <w:rFonts w:asciiTheme="majorEastAsia" w:eastAsiaTheme="majorEastAsia" w:hAnsiTheme="majorEastAsia" w:cstheme="majorEastAsia"/>
        </w:rPr>
        <w:t>障害のある親と離れて暮らしている子どもの状況について、関連する統計及びデータを提供すること。</w:t>
      </w:r>
    </w:p>
    <w:p w14:paraId="177E9C3D" w14:textId="77777777" w:rsidR="00A34B17" w:rsidRPr="00441C12" w:rsidRDefault="00A34B17" w:rsidP="00A34B17">
      <w:pPr>
        <w:ind w:left="133" w:hangingChars="63" w:hanging="133"/>
        <w:rPr>
          <w:rFonts w:asciiTheme="majorEastAsia" w:eastAsiaTheme="majorEastAsia" w:hAnsiTheme="majorEastAsia" w:cstheme="majorEastAsia"/>
        </w:rPr>
      </w:pPr>
      <w:r w:rsidRPr="009D7A84">
        <w:rPr>
          <w:rFonts w:asciiTheme="majorEastAsia" w:eastAsiaTheme="majorEastAsia" w:hAnsiTheme="majorEastAsia" w:cstheme="majorEastAsia"/>
          <w:b/>
        </w:rPr>
        <w:t>（４）</w:t>
      </w:r>
      <w:r w:rsidRPr="00441C12">
        <w:rPr>
          <w:rFonts w:asciiTheme="majorEastAsia" w:eastAsiaTheme="majorEastAsia" w:hAnsiTheme="majorEastAsia" w:cstheme="majorEastAsia"/>
        </w:rPr>
        <w:t>親と離れて暮らしている障害のある子どもの状況について、関連する統計及びデータを提供すること。また、地域での家庭的養護への移行をどのように進めてい</w:t>
      </w:r>
      <w:r w:rsidRPr="00441C12">
        <w:rPr>
          <w:rFonts w:asciiTheme="majorEastAsia" w:eastAsiaTheme="majorEastAsia" w:hAnsiTheme="majorEastAsia" w:cstheme="majorEastAsia" w:hint="eastAsia"/>
        </w:rPr>
        <w:t>くか。</w:t>
      </w:r>
    </w:p>
    <w:p w14:paraId="6F3C8847"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（５）障害のある人の家庭生活及び家族形成の権利に関するデータと政策の不在</w:t>
      </w:r>
    </w:p>
    <w:p w14:paraId="00450DDF"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障害のある人が障害のない人との平等に基づいて家族形成及び家庭生活を送れるよう、どのような措置を取ってい</w:t>
      </w:r>
      <w:r w:rsidRPr="00D66387">
        <w:rPr>
          <w:rFonts w:asciiTheme="majorEastAsia" w:eastAsiaTheme="majorEastAsia" w:hAnsiTheme="majorEastAsia" w:cstheme="majorEastAsia" w:hint="eastAsia"/>
        </w:rPr>
        <w:t>るか。</w:t>
      </w:r>
      <w:r w:rsidRPr="00D66387">
        <w:rPr>
          <w:rFonts w:asciiTheme="majorEastAsia" w:eastAsiaTheme="majorEastAsia" w:hAnsiTheme="majorEastAsia" w:cstheme="majorEastAsia"/>
        </w:rPr>
        <w:t>また関連する統計及びデータを示すこと。</w:t>
      </w:r>
    </w:p>
    <w:p w14:paraId="7431E413"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（６）解釈宣言撤回の必要性</w:t>
      </w:r>
    </w:p>
    <w:p w14:paraId="3907925C" w14:textId="77777777" w:rsidR="00A34B17" w:rsidRPr="00D66387" w:rsidRDefault="00A34B17" w:rsidP="00A34B17">
      <w:pPr>
        <w:ind w:left="132"/>
        <w:rPr>
          <w:rFonts w:asciiTheme="majorEastAsia" w:eastAsiaTheme="majorEastAsia" w:hAnsiTheme="majorEastAsia" w:cstheme="majorEastAsia"/>
        </w:rPr>
      </w:pPr>
      <w:r w:rsidRPr="00D66387">
        <w:rPr>
          <w:rFonts w:asciiTheme="majorEastAsia" w:eastAsiaTheme="majorEastAsia" w:hAnsiTheme="majorEastAsia" w:cstheme="majorEastAsia"/>
        </w:rPr>
        <w:t>4項の解釈宣言を今後どのようなスケジュールで撤廃していく予定か</w:t>
      </w:r>
      <w:r w:rsidRPr="00D66387">
        <w:rPr>
          <w:rFonts w:asciiTheme="majorEastAsia" w:eastAsiaTheme="majorEastAsia" w:hAnsiTheme="majorEastAsia" w:cstheme="majorEastAsia" w:hint="eastAsia"/>
        </w:rPr>
        <w:t>。</w:t>
      </w:r>
    </w:p>
    <w:p w14:paraId="72869309" w14:textId="77777777" w:rsidR="00A34B17" w:rsidRPr="00D66387" w:rsidRDefault="00A34B17" w:rsidP="00A34B17">
      <w:pPr>
        <w:ind w:left="132" w:hangingChars="63" w:hanging="132"/>
        <w:rPr>
          <w:rFonts w:asciiTheme="majorEastAsia" w:eastAsiaTheme="majorEastAsia" w:hAnsiTheme="majorEastAsia" w:cstheme="majorEastAsia"/>
        </w:rPr>
      </w:pPr>
    </w:p>
    <w:p w14:paraId="2FC3A247" w14:textId="77777777" w:rsidR="00A34B17" w:rsidRPr="00D66387" w:rsidRDefault="00A34B17" w:rsidP="00A34B17">
      <w:pPr>
        <w:ind w:left="152" w:hangingChars="63" w:hanging="152"/>
        <w:rPr>
          <w:rFonts w:asciiTheme="majorEastAsia" w:eastAsiaTheme="majorEastAsia" w:hAnsiTheme="majorEastAsia" w:cstheme="majorEastAsia"/>
          <w:b/>
          <w:sz w:val="24"/>
        </w:rPr>
      </w:pPr>
      <w:r w:rsidRPr="00D66387">
        <w:rPr>
          <w:rFonts w:asciiTheme="majorEastAsia" w:eastAsiaTheme="majorEastAsia" w:hAnsiTheme="majorEastAsia" w:cstheme="majorEastAsia"/>
          <w:b/>
          <w:sz w:val="24"/>
        </w:rPr>
        <w:lastRenderedPageBreak/>
        <w:t>３．勧告案</w:t>
      </w:r>
    </w:p>
    <w:p w14:paraId="7F3547BE"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（１）婚姻・離婚における差別</w:t>
      </w:r>
    </w:p>
    <w:p w14:paraId="3A0E4EF1" w14:textId="21CEC5EF" w:rsidR="00A34B17" w:rsidRPr="00D66387" w:rsidRDefault="00D566E7"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①　</w:t>
      </w:r>
      <w:r w:rsidR="00A34B17" w:rsidRPr="00D66387">
        <w:rPr>
          <w:rFonts w:asciiTheme="majorEastAsia" w:eastAsiaTheme="majorEastAsia" w:hAnsiTheme="majorEastAsia" w:cstheme="majorEastAsia"/>
        </w:rPr>
        <w:t>障害を離婚の要件として規定している現行法（民法770条</w:t>
      </w:r>
      <w:r>
        <w:rPr>
          <w:rFonts w:asciiTheme="majorEastAsia" w:eastAsiaTheme="majorEastAsia" w:hAnsiTheme="majorEastAsia" w:cstheme="majorEastAsia" w:hint="eastAsia"/>
        </w:rPr>
        <w:t>1</w:t>
      </w:r>
      <w:r w:rsidR="00A34B17" w:rsidRPr="00D66387">
        <w:rPr>
          <w:rFonts w:asciiTheme="majorEastAsia" w:eastAsiaTheme="majorEastAsia" w:hAnsiTheme="majorEastAsia" w:cstheme="majorEastAsia"/>
        </w:rPr>
        <w:t>項</w:t>
      </w:r>
      <w:r>
        <w:rPr>
          <w:rFonts w:asciiTheme="majorEastAsia" w:eastAsiaTheme="majorEastAsia" w:hAnsiTheme="majorEastAsia" w:cstheme="majorEastAsia" w:hint="eastAsia"/>
        </w:rPr>
        <w:t>4</w:t>
      </w:r>
      <w:r w:rsidR="00A34B17" w:rsidRPr="00D66387">
        <w:rPr>
          <w:rFonts w:asciiTheme="majorEastAsia" w:eastAsiaTheme="majorEastAsia" w:hAnsiTheme="majorEastAsia" w:cstheme="majorEastAsia"/>
        </w:rPr>
        <w:t>号）について、障害のない人との平等に基づき、制度的差別をなく</w:t>
      </w:r>
      <w:r w:rsidR="00901D2D">
        <w:rPr>
          <w:rFonts w:asciiTheme="majorEastAsia" w:eastAsiaTheme="majorEastAsia" w:hAnsiTheme="majorEastAsia" w:cstheme="majorEastAsia" w:hint="eastAsia"/>
        </w:rPr>
        <w:t>す</w:t>
      </w:r>
      <w:r w:rsidR="00A34B17" w:rsidRPr="00D66387">
        <w:rPr>
          <w:rFonts w:asciiTheme="majorEastAsia" w:eastAsiaTheme="majorEastAsia" w:hAnsiTheme="majorEastAsia" w:cstheme="majorEastAsia"/>
        </w:rPr>
        <w:t>ことを勧告する。</w:t>
      </w:r>
    </w:p>
    <w:p w14:paraId="51F74466" w14:textId="70DA26EB" w:rsidR="00A34B17" w:rsidRPr="00D66387" w:rsidRDefault="00D566E7"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②　</w:t>
      </w:r>
      <w:r w:rsidR="00A34B17" w:rsidRPr="00D66387">
        <w:rPr>
          <w:rFonts w:asciiTheme="majorEastAsia" w:eastAsiaTheme="majorEastAsia" w:hAnsiTheme="majorEastAsia" w:cstheme="majorEastAsia"/>
        </w:rPr>
        <w:t>公的統計において、障害者の婚姻・家族形成の現状を表す基礎データの充実と性別等による集計分析を進めるよう勧告する。</w:t>
      </w:r>
    </w:p>
    <w:p w14:paraId="1607D686"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（２）性と生殖、出産、生殖能力保持の権利の不尊重及び支援の不足</w:t>
      </w:r>
    </w:p>
    <w:p w14:paraId="45BD8183" w14:textId="5BCD3C8D" w:rsidR="00A34B17" w:rsidRPr="00D66387" w:rsidRDefault="00D566E7"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①　</w:t>
      </w:r>
      <w:r w:rsidR="00A34B17" w:rsidRPr="00D66387">
        <w:rPr>
          <w:rFonts w:asciiTheme="majorEastAsia" w:eastAsiaTheme="majorEastAsia" w:hAnsiTheme="majorEastAsia" w:cstheme="majorEastAsia"/>
        </w:rPr>
        <w:t>他の者との平等に基づき、障害のある人の性と生殖の権利が侵害されることのないよう、日本の保健医療サービス、教育及び福祉制度において措置を進めるよう勧告する。</w:t>
      </w:r>
    </w:p>
    <w:p w14:paraId="121E4639" w14:textId="2F7346F3" w:rsidR="00A34B17" w:rsidRPr="00D66387" w:rsidRDefault="00D566E7"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②　</w:t>
      </w:r>
      <w:r w:rsidR="00A34B17" w:rsidRPr="00D66387">
        <w:rPr>
          <w:rFonts w:asciiTheme="majorEastAsia" w:eastAsiaTheme="majorEastAsia" w:hAnsiTheme="majorEastAsia" w:cstheme="majorEastAsia"/>
        </w:rPr>
        <w:t>今後、障害者基本計画等において、障害のある人の性と生殖、出産、生殖能力保持の権利と情報へのアクセスについて、障害当事者参画の上で作成し、障害特性に配慮した形で進めていくよう勧告する。</w:t>
      </w:r>
    </w:p>
    <w:p w14:paraId="2E78C50F"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（３）家庭生活及び親子分離されない権利の不尊重及び支援の不足</w:t>
      </w:r>
    </w:p>
    <w:p w14:paraId="6A2CADCF" w14:textId="0421D026" w:rsidR="00A34B17" w:rsidRPr="00D66387" w:rsidRDefault="00D566E7"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①　</w:t>
      </w:r>
      <w:r w:rsidR="00A34B17" w:rsidRPr="00D66387">
        <w:rPr>
          <w:rFonts w:asciiTheme="majorEastAsia" w:eastAsiaTheme="majorEastAsia" w:hAnsiTheme="majorEastAsia" w:cstheme="majorEastAsia"/>
        </w:rPr>
        <w:t>障害のある子どもが家庭生活を送るために親や他のきょうだいに支援施策を</w:t>
      </w:r>
      <w:r w:rsidR="00E84C6F">
        <w:rPr>
          <w:rFonts w:asciiTheme="majorEastAsia" w:eastAsiaTheme="majorEastAsia" w:hAnsiTheme="majorEastAsia" w:cstheme="majorEastAsia" w:hint="eastAsia"/>
        </w:rPr>
        <w:t>実施</w:t>
      </w:r>
      <w:r w:rsidR="002019C9">
        <w:rPr>
          <w:rFonts w:asciiTheme="majorEastAsia" w:eastAsiaTheme="majorEastAsia" w:hAnsiTheme="majorEastAsia" w:cstheme="majorEastAsia" w:hint="eastAsia"/>
        </w:rPr>
        <w:t>する</w:t>
      </w:r>
      <w:r w:rsidR="00A34B17" w:rsidRPr="00D66387">
        <w:rPr>
          <w:rFonts w:asciiTheme="majorEastAsia" w:eastAsiaTheme="majorEastAsia" w:hAnsiTheme="majorEastAsia" w:cstheme="majorEastAsia"/>
        </w:rPr>
        <w:t>よう勧告する。</w:t>
      </w:r>
    </w:p>
    <w:p w14:paraId="4F14C47A" w14:textId="203AEA91" w:rsidR="00A34B17" w:rsidRPr="00D66387" w:rsidRDefault="00D566E7"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②　</w:t>
      </w:r>
      <w:r w:rsidR="00A34B17" w:rsidRPr="00D66387">
        <w:rPr>
          <w:rFonts w:asciiTheme="majorEastAsia" w:eastAsiaTheme="majorEastAsia" w:hAnsiTheme="majorEastAsia" w:cstheme="majorEastAsia"/>
        </w:rPr>
        <w:t>障害のある子どもが、障害を理由として、親と共に暮らす権利を妨げられないようにするための支援を行うよう勧告する。</w:t>
      </w:r>
    </w:p>
    <w:p w14:paraId="6AC253D6" w14:textId="0F458F53" w:rsidR="00A34B17" w:rsidRPr="00D66387" w:rsidRDefault="00D566E7"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③　</w:t>
      </w:r>
      <w:r w:rsidR="00A34B17" w:rsidRPr="00D66387">
        <w:rPr>
          <w:rFonts w:asciiTheme="majorEastAsia" w:eastAsiaTheme="majorEastAsia" w:hAnsiTheme="majorEastAsia" w:cstheme="majorEastAsia"/>
        </w:rPr>
        <w:t>障害のある親への子育を支援する施策を、ひとり親への支援も含め、障害者基本計画等において進めるよう勧告する。</w:t>
      </w:r>
    </w:p>
    <w:p w14:paraId="3C171893" w14:textId="148C2F14" w:rsidR="00A34B17" w:rsidRPr="00D66387" w:rsidRDefault="00D566E7" w:rsidP="00756CBF">
      <w:pPr>
        <w:ind w:left="132" w:hangingChars="63" w:hanging="132"/>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④　</w:t>
      </w:r>
      <w:r w:rsidR="00A34B17" w:rsidRPr="00D66387">
        <w:rPr>
          <w:rFonts w:asciiTheme="majorEastAsia" w:eastAsiaTheme="majorEastAsia" w:hAnsiTheme="majorEastAsia" w:cstheme="majorEastAsia"/>
        </w:rPr>
        <w:t>障害のある親が障害を理由として子どもと引き離されないよう、関連する統計及びデータの収集を行うこと、措置を取ることを勧告する。</w:t>
      </w:r>
    </w:p>
    <w:p w14:paraId="5D16A574" w14:textId="77777777" w:rsidR="00A34B17" w:rsidRPr="00441C12" w:rsidRDefault="00A34B17" w:rsidP="00A34B17">
      <w:pPr>
        <w:ind w:left="133" w:hangingChars="63" w:hanging="133"/>
        <w:rPr>
          <w:rFonts w:asciiTheme="majorEastAsia" w:eastAsiaTheme="majorEastAsia" w:hAnsiTheme="majorEastAsia" w:cstheme="majorEastAsia"/>
        </w:rPr>
      </w:pPr>
      <w:r w:rsidRPr="009D7A84">
        <w:rPr>
          <w:rFonts w:asciiTheme="majorEastAsia" w:eastAsiaTheme="majorEastAsia" w:hAnsiTheme="majorEastAsia" w:cstheme="majorEastAsia"/>
          <w:b/>
        </w:rPr>
        <w:t>（４）</w:t>
      </w:r>
      <w:r w:rsidRPr="00441C12">
        <w:rPr>
          <w:rFonts w:asciiTheme="majorEastAsia" w:eastAsiaTheme="majorEastAsia" w:hAnsiTheme="majorEastAsia" w:cstheme="majorEastAsia"/>
        </w:rPr>
        <w:t>親と離れて暮らしている障害のある子どもの状況について、関連する統計及びデータの収集を行い、地域での家庭的養護への移行を進めるよう勧告する。</w:t>
      </w:r>
    </w:p>
    <w:p w14:paraId="48D63C1D"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（５）障害のある人の家庭生活及び家族形成の権利に関するデータと政策の不在</w:t>
      </w:r>
    </w:p>
    <w:p w14:paraId="5DCD10BB"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障害のある人が障害のない人との平等に基づいて家族形成及び家庭生活を送れるよう関連する統計及びデータの収集を行うこと、</w:t>
      </w:r>
      <w:r w:rsidRPr="00D66387">
        <w:rPr>
          <w:rFonts w:asciiTheme="majorEastAsia" w:eastAsiaTheme="majorEastAsia" w:hAnsiTheme="majorEastAsia" w:cstheme="majorEastAsia" w:hint="eastAsia"/>
        </w:rPr>
        <w:t>および必要な</w:t>
      </w:r>
      <w:r w:rsidRPr="00D66387">
        <w:rPr>
          <w:rFonts w:asciiTheme="majorEastAsia" w:eastAsiaTheme="majorEastAsia" w:hAnsiTheme="majorEastAsia" w:cstheme="majorEastAsia"/>
        </w:rPr>
        <w:t>措置を取ることを勧告する。</w:t>
      </w:r>
    </w:p>
    <w:p w14:paraId="1F07BADD" w14:textId="77777777" w:rsidR="00A34B17" w:rsidRPr="00D66387" w:rsidRDefault="00A34B17" w:rsidP="00A34B17">
      <w:pPr>
        <w:ind w:left="133" w:hangingChars="63" w:hanging="133"/>
        <w:rPr>
          <w:rFonts w:asciiTheme="majorEastAsia" w:eastAsiaTheme="majorEastAsia" w:hAnsiTheme="majorEastAsia" w:cstheme="majorEastAsia"/>
          <w:b/>
        </w:rPr>
      </w:pPr>
      <w:r w:rsidRPr="00D66387">
        <w:rPr>
          <w:rFonts w:asciiTheme="majorEastAsia" w:eastAsiaTheme="majorEastAsia" w:hAnsiTheme="majorEastAsia" w:cstheme="majorEastAsia"/>
          <w:b/>
        </w:rPr>
        <w:t>（６）解釈宣言撤回の必要性</w:t>
      </w:r>
    </w:p>
    <w:p w14:paraId="06987D77" w14:textId="77777777" w:rsidR="00A34B17" w:rsidRPr="00D66387" w:rsidRDefault="00A34B17" w:rsidP="00A34B17">
      <w:pPr>
        <w:ind w:firstLineChars="100" w:firstLine="210"/>
        <w:rPr>
          <w:rFonts w:asciiTheme="majorEastAsia" w:eastAsiaTheme="majorEastAsia" w:hAnsiTheme="majorEastAsia" w:cstheme="majorEastAsia"/>
        </w:rPr>
      </w:pPr>
      <w:r w:rsidRPr="00D66387">
        <w:rPr>
          <w:rFonts w:asciiTheme="majorEastAsia" w:eastAsiaTheme="majorEastAsia" w:hAnsiTheme="majorEastAsia" w:cstheme="majorEastAsia"/>
        </w:rPr>
        <w:t>4項の解釈宣言を撤廃するよう勧告する。</w:t>
      </w:r>
    </w:p>
    <w:p w14:paraId="2311F528" w14:textId="77777777" w:rsidR="00A34B17" w:rsidRPr="00D66387" w:rsidRDefault="00A34B17" w:rsidP="00A34B17">
      <w:pPr>
        <w:rPr>
          <w:rFonts w:asciiTheme="majorEastAsia" w:eastAsiaTheme="majorEastAsia" w:hAnsiTheme="majorEastAsia" w:cstheme="majorEastAsia"/>
        </w:rPr>
      </w:pPr>
    </w:p>
    <w:p w14:paraId="02F6B87B" w14:textId="77777777"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hint="eastAsia"/>
        </w:rPr>
        <w:t>参考：</w:t>
      </w:r>
    </w:p>
    <w:p w14:paraId="4E0FFBF5" w14:textId="5C690CD2" w:rsidR="00A34B17" w:rsidRDefault="00A34B17">
      <w:pPr>
        <w:spacing w:line="320" w:lineRule="exact"/>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(注1) 同居者に配偶者がいる人の割合は身体障害者54.2％、知的障害者10.1％、精神障害者26.5％（「生活のしづらさなどに関する調査」（2016年））に留まる。男性全体で61.3％・女性全体で56.6％の有配偶者率（15 歳以上、2015年「国勢調査」）に比し、知的障害者・精神障害者における有配偶者率は著しく低い。</w:t>
      </w:r>
    </w:p>
    <w:p w14:paraId="451DB193" w14:textId="77777777" w:rsidR="007D7C14" w:rsidRPr="00D66387" w:rsidRDefault="007D7C14" w:rsidP="00441C12">
      <w:pPr>
        <w:spacing w:line="320" w:lineRule="exact"/>
        <w:ind w:left="420" w:hangingChars="200" w:hanging="420"/>
        <w:jc w:val="left"/>
        <w:rPr>
          <w:rFonts w:asciiTheme="majorEastAsia" w:eastAsiaTheme="majorEastAsia" w:hAnsiTheme="majorEastAsia" w:cstheme="majorEastAsia"/>
        </w:rPr>
      </w:pPr>
    </w:p>
    <w:p w14:paraId="5641C577" w14:textId="4AAAFAA5" w:rsidR="00A34B17" w:rsidRDefault="00A34B17" w:rsidP="00D566E7">
      <w:pPr>
        <w:spacing w:line="320" w:lineRule="exact"/>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(注2) 2014年「児童扶養手当法」の一部改正により、従来は公的年金等を受給する者は児童扶養手当を受給できなかったところ、以降は、年金額が児童扶養手当額より低い者は、その差額分の児童扶養手当を受給するようになった。</w:t>
      </w:r>
    </w:p>
    <w:p w14:paraId="1C5E69E7" w14:textId="77777777" w:rsidR="00D566E7" w:rsidRPr="00D66387" w:rsidRDefault="00D566E7" w:rsidP="00441C12">
      <w:pPr>
        <w:spacing w:line="320" w:lineRule="exact"/>
        <w:ind w:left="420" w:hangingChars="200" w:hanging="420"/>
        <w:jc w:val="left"/>
        <w:rPr>
          <w:rFonts w:asciiTheme="majorEastAsia" w:eastAsiaTheme="majorEastAsia" w:hAnsiTheme="majorEastAsia" w:cstheme="majorEastAsia"/>
        </w:rPr>
      </w:pPr>
    </w:p>
    <w:p w14:paraId="34414072" w14:textId="77777777"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（以下、参考資料）障害のある人（児童を含む）の家庭に対する包括的な所得保障の問題</w:t>
      </w:r>
    </w:p>
    <w:p w14:paraId="5D0383C9" w14:textId="77777777" w:rsidR="00D566E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現在の日本の社会保障の枠組は、社会保障制度審議会が示した「社会保障制度に関する勧告」（1950）が基幹になっている。これは、公的扶助が核になり、社会保険が中心的な役割を果たすことによって社会保障を推進するものであり、国民（住民）の最低生活を保障するセーフティーネットを示したものでもある。障害者の所得保障に関してもこの枠組が踏襲されており、生活保護が核になり、障害年金が障害者の所得保障の中心的な役割を果している。そして、各種の社会手当がこの両者の隙間を埋めている。</w:t>
      </w:r>
    </w:p>
    <w:p w14:paraId="46522390" w14:textId="6AE3A73C" w:rsidR="00A34B17" w:rsidRPr="00D66387" w:rsidRDefault="00A34B17" w:rsidP="00D566E7">
      <w:pPr>
        <w:spacing w:line="320" w:lineRule="exact"/>
        <w:ind w:firstLineChars="100" w:firstLine="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しかし、硬直的な制度運用によって障害者のセーフティーネットには隙間が生じており、障害のある</w:t>
      </w:r>
      <w:r w:rsidRPr="00D66387">
        <w:rPr>
          <w:rFonts w:asciiTheme="majorEastAsia" w:eastAsiaTheme="majorEastAsia" w:hAnsiTheme="majorEastAsia" w:cstheme="majorEastAsia"/>
        </w:rPr>
        <w:lastRenderedPageBreak/>
        <w:t>人（児童を含む）の</w:t>
      </w:r>
      <w:r w:rsidR="002019C9">
        <w:rPr>
          <w:rFonts w:asciiTheme="majorEastAsia" w:eastAsiaTheme="majorEastAsia" w:hAnsiTheme="majorEastAsia" w:cstheme="majorEastAsia" w:hint="eastAsia"/>
        </w:rPr>
        <w:t>家庭</w:t>
      </w:r>
      <w:r w:rsidRPr="00D66387">
        <w:rPr>
          <w:rFonts w:asciiTheme="majorEastAsia" w:eastAsiaTheme="majorEastAsia" w:hAnsiTheme="majorEastAsia" w:cstheme="majorEastAsia"/>
        </w:rPr>
        <w:t>に対する包括的"inclusive"所得保障にも問題が生じている。</w:t>
      </w:r>
    </w:p>
    <w:p w14:paraId="582B3675" w14:textId="77777777"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A障害のある一人親が児童扶養手当か障害年金のどちらか一方しか受給できない件</w:t>
      </w:r>
    </w:p>
    <w:p w14:paraId="0CD51CF8" w14:textId="77777777"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その典型のひとつが、児童扶養手当と障害年金の併給制限である。</w:t>
      </w:r>
    </w:p>
    <w:p w14:paraId="66C5103C" w14:textId="77777777"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児童扶養手当とは、離婚などによって養育に欠ける一人親家庭の児童に対して支給される社会手当である。一方、障害年金とは、障害によって稼得能力が減退・喪失した障害のある人に対して支給される公的年金である。ちなみに、障害年金における「子の加算」は、障害のある人が子を養育するに当たっての障害に対する積極的差別是正措置"affirmative action"であり、一人親家庭における養育の欠如とは支給自由が異なる。</w:t>
      </w:r>
    </w:p>
    <w:p w14:paraId="310CCC34" w14:textId="77777777"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これら、そもそも対象も目的も異なる所得保障の併給制限に関する問題は、堀木訴訟、事件番号 昭和51（行ツ）30からも明らかである。本件 第一審判決後、政府は、児童扶養手当法を改正し、障害福祉年金（当時）の受給者に対する併給禁止規定を廃止したが、最高裁判決後、併給禁止規定を復活させるという一貫性のない対応を行い、現在に至っている。</w:t>
      </w:r>
    </w:p>
    <w:p w14:paraId="5302AAC6" w14:textId="6D119436" w:rsidR="00A34B1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ところが、同様に障害を支給事由にし、障害のある児童の福祉増進を図るための社会手当である特別児童手当は、児童扶養手当との併給が可能である。これも極めて一貫性のない対応であるといえる。</w:t>
      </w:r>
    </w:p>
    <w:p w14:paraId="566FDEE4" w14:textId="77777777" w:rsidR="00D566E7" w:rsidRPr="00D66387" w:rsidRDefault="00D566E7" w:rsidP="00A34B17">
      <w:pPr>
        <w:spacing w:line="320" w:lineRule="exact"/>
        <w:jc w:val="left"/>
        <w:rPr>
          <w:rFonts w:asciiTheme="majorEastAsia" w:eastAsiaTheme="majorEastAsia" w:hAnsiTheme="majorEastAsia" w:cstheme="majorEastAsia"/>
        </w:rPr>
      </w:pPr>
    </w:p>
    <w:p w14:paraId="285E5D80" w14:textId="77777777"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B生活保護家庭が母子加算か障害加算のどちらか一方しか受給できない件</w:t>
      </w:r>
    </w:p>
    <w:p w14:paraId="4735BCBC" w14:textId="77777777"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上述の併給制限は、セーフティーネットの核である生活保護、とりわけ生活扶助への加算制度にも影響を及ぼしている。</w:t>
      </w:r>
    </w:p>
    <w:p w14:paraId="73964BD7" w14:textId="77777777" w:rsidR="00A34B17" w:rsidRPr="00D6638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障害のある人は障害のない人と比較してより多くの経費が必要になることなど、個別的な特別需要を補足するため、生活保護には加算制度が設けられている。この加算制度により、加算対象者は、国民（住民）と実質的に同水準の生活が保障されるのである。</w:t>
      </w:r>
    </w:p>
    <w:p w14:paraId="67E8653F" w14:textId="1CC6B3A9" w:rsidR="00A34B17" w:rsidRDefault="00A34B17" w:rsidP="00A34B17">
      <w:pPr>
        <w:spacing w:line="320" w:lineRule="exact"/>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前述のとおり、加算制度は、それぞれ個別的な特別需要が支給事由であるのに反して、基本的に児童扶養手当と母子加算は連動しているため、母子加算と障害者加算は併給できないのである。（磯野博）</w:t>
      </w:r>
    </w:p>
    <w:p w14:paraId="0DE72447" w14:textId="77777777" w:rsidR="00D566E7" w:rsidRPr="00D66387" w:rsidRDefault="00D566E7" w:rsidP="00A34B17">
      <w:pPr>
        <w:spacing w:line="320" w:lineRule="exact"/>
        <w:jc w:val="left"/>
        <w:rPr>
          <w:rFonts w:asciiTheme="majorEastAsia" w:eastAsiaTheme="majorEastAsia" w:hAnsiTheme="majorEastAsia" w:cstheme="majorEastAsia"/>
        </w:rPr>
      </w:pPr>
    </w:p>
    <w:p w14:paraId="598122B0" w14:textId="1F3233B7" w:rsidR="00A34B17" w:rsidRDefault="00A34B17">
      <w:pPr>
        <w:spacing w:line="320" w:lineRule="exact"/>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(注3) 児童の母親の精神疾患が保護理由であるものは47,776 人中、4,994人とされる。（2013年児童養護入所児童等調査）</w:t>
      </w:r>
    </w:p>
    <w:p w14:paraId="63F6A8C1" w14:textId="77777777" w:rsidR="007D7C14" w:rsidRPr="00D66387" w:rsidRDefault="007D7C14" w:rsidP="00441C12">
      <w:pPr>
        <w:spacing w:line="320" w:lineRule="exact"/>
        <w:ind w:left="420" w:hangingChars="200" w:hanging="420"/>
        <w:jc w:val="left"/>
        <w:rPr>
          <w:rFonts w:asciiTheme="majorEastAsia" w:eastAsiaTheme="majorEastAsia" w:hAnsiTheme="majorEastAsia" w:cstheme="majorEastAsia"/>
        </w:rPr>
      </w:pPr>
    </w:p>
    <w:p w14:paraId="4A1C9CFE" w14:textId="08B4D393" w:rsidR="00A34B17" w:rsidRDefault="00A34B17">
      <w:pPr>
        <w:spacing w:line="320" w:lineRule="exact"/>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(注4) 特に、知的障害児の施設入所において、虐待・ネグレクト、また保護者に障害があることが入所理由としてあげられている。「保護者の養育力の課題や保護者自身が障害者であることにより、支援を特に必要とする障害児に対し、家庭における適切な養育環境が整わないことで、ADLや生活習慣の確立ができていないことに繋がっていると推測される」（25頁）（瓜巣 2015 「社会的養護の現状と課題」、および「平成24年 全国知的障害児入所施設実態調査報告」79頁表30）。</w:t>
      </w:r>
    </w:p>
    <w:p w14:paraId="1C25719E" w14:textId="77777777" w:rsidR="007D7C14" w:rsidRPr="00D66387" w:rsidRDefault="007D7C14" w:rsidP="00441C12">
      <w:pPr>
        <w:spacing w:line="320" w:lineRule="exact"/>
        <w:ind w:left="420" w:hangingChars="200" w:hanging="420"/>
        <w:jc w:val="left"/>
        <w:rPr>
          <w:rFonts w:asciiTheme="majorEastAsia" w:eastAsiaTheme="majorEastAsia" w:hAnsiTheme="majorEastAsia" w:cstheme="majorEastAsia"/>
        </w:rPr>
      </w:pPr>
    </w:p>
    <w:p w14:paraId="46BF9B0F" w14:textId="77676F03" w:rsidR="00A34B17" w:rsidRDefault="00A34B17" w:rsidP="00D566E7">
      <w:pPr>
        <w:spacing w:line="320" w:lineRule="exact"/>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rPr>
        <w:t>(注5) 厚生労働省は「新しい社会的養育ビジョン」（平成</w:t>
      </w:r>
      <w:r w:rsidRPr="00D66387">
        <w:rPr>
          <w:rFonts w:asciiTheme="majorEastAsia" w:eastAsiaTheme="majorEastAsia" w:hAnsiTheme="majorEastAsia" w:cstheme="majorEastAsia" w:hint="eastAsia"/>
        </w:rPr>
        <w:t>2</w:t>
      </w:r>
      <w:r w:rsidRPr="00D66387">
        <w:rPr>
          <w:rFonts w:asciiTheme="majorEastAsia" w:eastAsiaTheme="majorEastAsia" w:hAnsiTheme="majorEastAsia" w:cstheme="majorEastAsia"/>
        </w:rPr>
        <w:t>9年</w:t>
      </w:r>
      <w:r w:rsidRPr="00D66387">
        <w:rPr>
          <w:rFonts w:asciiTheme="majorEastAsia" w:eastAsiaTheme="majorEastAsia" w:hAnsiTheme="majorEastAsia" w:cstheme="majorEastAsia" w:hint="eastAsia"/>
        </w:rPr>
        <w:t>8</w:t>
      </w:r>
      <w:r w:rsidRPr="00D66387">
        <w:rPr>
          <w:rFonts w:asciiTheme="majorEastAsia" w:eastAsiaTheme="majorEastAsia" w:hAnsiTheme="majorEastAsia" w:cstheme="majorEastAsia"/>
        </w:rPr>
        <w:t>月 新たな社会的養育の在り方に関する検討会）において障害児施設に入所している障害のある子どもが家庭的環境に移行することの必要性について述べている。</w:t>
      </w:r>
    </w:p>
    <w:p w14:paraId="3FAC5FAC" w14:textId="77777777" w:rsidR="00A34B17" w:rsidRPr="00D66387" w:rsidRDefault="00A34B17" w:rsidP="00441C12">
      <w:pPr>
        <w:spacing w:line="320" w:lineRule="exact"/>
        <w:ind w:left="420" w:hangingChars="200" w:hanging="420"/>
        <w:jc w:val="left"/>
        <w:rPr>
          <w:rFonts w:asciiTheme="majorEastAsia" w:eastAsiaTheme="majorEastAsia" w:hAnsiTheme="majorEastAsia" w:cstheme="majorEastAsia"/>
        </w:rPr>
      </w:pP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○障害児や医療的ケア児に関しても家庭養育が保障される必要がある。障害児入所施設や病院付設の乳児院の利用実態を把握し、障害児や医療的ケア児の里親委託に向けた体制づくりを行う必要がある。</w:t>
      </w:r>
    </w:p>
    <w:p w14:paraId="52DF1F6D" w14:textId="77777777" w:rsidR="00A34B17" w:rsidRPr="00D66387" w:rsidRDefault="00A34B17" w:rsidP="00441C12">
      <w:pPr>
        <w:spacing w:line="320" w:lineRule="exact"/>
        <w:ind w:firstLineChars="100" w:firstLine="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○障害児入所施設も、社会的養護の役割を担っているという認識を深める必要もある。</w:t>
      </w:r>
    </w:p>
    <w:p w14:paraId="54C57F8C" w14:textId="77777777" w:rsidR="00A34B17" w:rsidRPr="00D66387" w:rsidRDefault="00A34B17" w:rsidP="00441C12">
      <w:pPr>
        <w:spacing w:line="320" w:lineRule="exact"/>
        <w:ind w:leftChars="100" w:left="420" w:hangingChars="100" w:hanging="210"/>
        <w:jc w:val="left"/>
        <w:rPr>
          <w:rFonts w:asciiTheme="majorEastAsia" w:eastAsiaTheme="majorEastAsia" w:hAnsiTheme="majorEastAsia" w:cstheme="majorEastAsia"/>
        </w:rPr>
      </w:pPr>
      <w:r w:rsidRPr="00D66387">
        <w:rPr>
          <w:rFonts w:asciiTheme="majorEastAsia" w:eastAsiaTheme="majorEastAsia" w:hAnsiTheme="majorEastAsia" w:cstheme="majorEastAsia"/>
        </w:rPr>
        <w:t>○障害児入所施設においては、家庭で養育が困難である子どもの入所も多い。個々の子どものニーズに応じた養育や家庭環境調整を適切に実施するために、家庭支援専門相談員などの配慮が必要である。」</w:t>
      </w:r>
    </w:p>
    <w:p w14:paraId="37BB0DBA" w14:textId="77777777" w:rsidR="00A34B17" w:rsidRPr="00D66387" w:rsidRDefault="00A34B17" w:rsidP="00A34B17">
      <w:pPr>
        <w:widowControl/>
        <w:jc w:val="left"/>
        <w:rPr>
          <w:rFonts w:asciiTheme="majorEastAsia" w:eastAsiaTheme="majorEastAsia" w:hAnsiTheme="majorEastAsia" w:cstheme="majorEastAsia"/>
        </w:rPr>
      </w:pPr>
      <w:r w:rsidRPr="00D66387">
        <w:rPr>
          <w:rFonts w:asciiTheme="majorEastAsia" w:eastAsiaTheme="majorEastAsia" w:hAnsiTheme="majorEastAsia" w:cstheme="majorEastAsia"/>
        </w:rPr>
        <w:br w:type="page"/>
      </w:r>
    </w:p>
    <w:p w14:paraId="1E0A79AE" w14:textId="77777777" w:rsidR="00A34B17" w:rsidRPr="00441C12" w:rsidRDefault="00A34B17" w:rsidP="00A34B17">
      <w:pPr>
        <w:spacing w:line="320" w:lineRule="exact"/>
        <w:ind w:left="2" w:hanging="2"/>
        <w:jc w:val="center"/>
        <w:rPr>
          <w:b/>
        </w:rPr>
      </w:pPr>
      <w:r w:rsidRPr="00441C12">
        <w:rPr>
          <w:rFonts w:ascii="ＭＳ ゴシック" w:eastAsia="ＭＳ ゴシック" w:hAnsi="ＭＳ ゴシック" w:cs="ＭＳ ゴシック" w:hint="eastAsia"/>
          <w:b/>
          <w:sz w:val="24"/>
          <w:szCs w:val="24"/>
        </w:rPr>
        <w:lastRenderedPageBreak/>
        <w:t>第</w:t>
      </w:r>
      <w:r w:rsidRPr="00441C12">
        <w:rPr>
          <w:rFonts w:ascii="ＭＳ ゴシック" w:eastAsia="ＭＳ ゴシック" w:hAnsi="ＭＳ ゴシック" w:cs="ＭＳ ゴシック"/>
          <w:b/>
          <w:sz w:val="24"/>
          <w:szCs w:val="24"/>
        </w:rPr>
        <w:t>24</w:t>
      </w:r>
      <w:r w:rsidRPr="00441C12">
        <w:rPr>
          <w:rFonts w:ascii="ＭＳ ゴシック" w:eastAsia="ＭＳ ゴシック" w:hAnsi="ＭＳ ゴシック" w:cs="ＭＳ ゴシック" w:hint="eastAsia"/>
          <w:b/>
          <w:sz w:val="24"/>
          <w:szCs w:val="24"/>
        </w:rPr>
        <w:t>条　教育</w:t>
      </w:r>
    </w:p>
    <w:p w14:paraId="12EACB46" w14:textId="77777777" w:rsidR="00A34B17" w:rsidRPr="00D66387" w:rsidRDefault="00A34B17" w:rsidP="00A34B17">
      <w:pPr>
        <w:spacing w:line="320" w:lineRule="exact"/>
        <w:jc w:val="center"/>
      </w:pPr>
      <w:r w:rsidRPr="00D66387">
        <w:rPr>
          <w:rFonts w:ascii="ＭＳ ゴシック" w:eastAsia="ＭＳ ゴシック" w:hAnsi="ＭＳ ゴシック" w:cs="ＭＳ ゴシック"/>
          <w:b/>
          <w:bCs/>
          <w:sz w:val="24"/>
          <w:szCs w:val="24"/>
        </w:rPr>
        <w:t xml:space="preserve"> </w:t>
      </w:r>
    </w:p>
    <w:p w14:paraId="548505B5" w14:textId="77777777" w:rsidR="00A34B17" w:rsidRPr="00D66387" w:rsidRDefault="00A34B17" w:rsidP="00441C12">
      <w:pPr>
        <w:spacing w:line="340" w:lineRule="exact"/>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b/>
          <w:bCs/>
          <w:sz w:val="24"/>
          <w:szCs w:val="24"/>
        </w:rPr>
        <w:t>１．課題</w:t>
      </w:r>
    </w:p>
    <w:p w14:paraId="0E38E353" w14:textId="77777777" w:rsidR="00A34B17" w:rsidRPr="00441C12" w:rsidRDefault="00A34B17" w:rsidP="00441C12">
      <w:pPr>
        <w:spacing w:line="340" w:lineRule="exac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（１）通常学級からの障害児の排除、特別支援学校・学級在籍児童数の増加（現状）</w:t>
      </w:r>
    </w:p>
    <w:p w14:paraId="37759037" w14:textId="60F6D028"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①</w:t>
      </w:r>
      <w:r w:rsidR="00756CBF">
        <w:rPr>
          <w:rFonts w:ascii="ＭＳ 明朝" w:eastAsia="ＭＳ 明朝" w:hAnsi="ＭＳ 明朝" w:cs="ＭＳ 明朝" w:hint="eastAsia"/>
          <w:szCs w:val="21"/>
        </w:rPr>
        <w:t xml:space="preserve">　</w:t>
      </w:r>
      <w:r w:rsidRPr="00D66387">
        <w:rPr>
          <w:rFonts w:ascii="ＭＳ ゴシック" w:eastAsia="ＭＳ ゴシック" w:hAnsi="ＭＳ ゴシック" w:cs="ＭＳ ゴシック" w:hint="eastAsia"/>
          <w:szCs w:val="21"/>
        </w:rPr>
        <w:t>日本政府の最初の国家（締約国）報告書（</w:t>
      </w:r>
      <w:r w:rsidRPr="00D66387">
        <w:rPr>
          <w:rFonts w:ascii="ＭＳ ゴシック" w:eastAsia="ＭＳ ゴシック" w:hAnsi="ＭＳ ゴシック" w:cs="ＭＳ ゴシック"/>
          <w:szCs w:val="21"/>
        </w:rPr>
        <w:t xml:space="preserve">initial report </w:t>
      </w:r>
      <w:r w:rsidRPr="00D66387">
        <w:rPr>
          <w:rFonts w:ascii="ＭＳ ゴシック" w:eastAsia="ＭＳ ゴシック" w:hAnsi="ＭＳ ゴシック" w:cs="ＭＳ ゴシック" w:hint="eastAsia"/>
          <w:szCs w:val="21"/>
        </w:rPr>
        <w:t>）の中で、障害者政策委員会より、インクルーシブ教育を推進していくために、我が国が目指すべき到達点に関する議論、また、進捗状況を監視するための指標の開発とデータ収集が必要であるとの指摘があった。また、具体的な課題として、個別の教育支援計画、個別の指導計画の実効性の担保、合理的配慮の充実、本人及び保護者の意思の尊重、特別支援教育支援員の配置や教育的ニーズに応じた教材の提供といった環境の整備などについて問題提起がなされている。</w:t>
      </w:r>
    </w:p>
    <w:p w14:paraId="342A5623" w14:textId="469093DB"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b/>
          <w:bCs/>
        </w:rPr>
      </w:pPr>
      <w:r w:rsidRPr="00D66387">
        <w:rPr>
          <w:rFonts w:ascii="ＭＳ ゴシック" w:eastAsia="ＭＳ ゴシック" w:hAnsi="ＭＳ ゴシック" w:cs="ＭＳ ゴシック" w:hint="eastAsia"/>
        </w:rPr>
        <w:t>②</w:t>
      </w:r>
      <w:r w:rsidR="00756CBF">
        <w:rPr>
          <w:rFonts w:ascii="ＭＳ 明朝" w:eastAsia="ＭＳ 明朝" w:hAnsi="ＭＳ 明朝" w:cs="ＭＳ 明朝" w:hint="eastAsia"/>
        </w:rPr>
        <w:t xml:space="preserve">　</w:t>
      </w:r>
      <w:r w:rsidRPr="00D66387">
        <w:rPr>
          <w:rFonts w:ascii="ＭＳ ゴシック" w:eastAsia="ＭＳ ゴシック" w:hAnsi="ＭＳ ゴシック" w:cs="ＭＳ ゴシック" w:hint="eastAsia"/>
        </w:rPr>
        <w:t>文科省の資料（どこの学校・学級に在籍しているかの推移）にあるとおり、義務教育課程の全児童生徒数は</w:t>
      </w:r>
      <w:r w:rsidRPr="00D66387">
        <w:rPr>
          <w:rFonts w:ascii="ＭＳ ゴシック" w:eastAsia="ＭＳ ゴシック" w:hAnsi="ＭＳ ゴシック" w:cs="ＭＳ ゴシック"/>
        </w:rPr>
        <w:t>999</w:t>
      </w:r>
      <w:r w:rsidRPr="00D66387">
        <w:rPr>
          <w:rFonts w:ascii="ＭＳ ゴシック" w:eastAsia="ＭＳ ゴシック" w:hAnsi="ＭＳ ゴシック" w:cs="ＭＳ ゴシック" w:hint="eastAsia"/>
        </w:rPr>
        <w:t>万人で減少傾向にある中で、</w:t>
      </w:r>
      <w:r w:rsidRPr="00D66387">
        <w:rPr>
          <w:rFonts w:ascii="ＭＳ ゴシック" w:eastAsia="ＭＳ ゴシック" w:hAnsi="ＭＳ ゴシック" w:cs="ＭＳ ゴシック"/>
        </w:rPr>
        <w:t>2016</w:t>
      </w:r>
      <w:r w:rsidRPr="00D66387">
        <w:rPr>
          <w:rFonts w:ascii="ＭＳ ゴシック" w:eastAsia="ＭＳ ゴシック" w:hAnsi="ＭＳ ゴシック" w:cs="ＭＳ ゴシック" w:hint="eastAsia"/>
        </w:rPr>
        <w:t>年（平成</w:t>
      </w:r>
      <w:r w:rsidRPr="00D66387">
        <w:rPr>
          <w:rFonts w:ascii="ＭＳ ゴシック" w:eastAsia="ＭＳ ゴシック" w:hAnsi="ＭＳ ゴシック" w:cs="ＭＳ ゴシック"/>
        </w:rPr>
        <w:t>28</w:t>
      </w:r>
      <w:r w:rsidRPr="00D66387">
        <w:rPr>
          <w:rFonts w:ascii="ＭＳ ゴシック" w:eastAsia="ＭＳ ゴシック" w:hAnsi="ＭＳ ゴシック" w:cs="ＭＳ ゴシック" w:hint="eastAsia"/>
        </w:rPr>
        <w:t>年</w:t>
      </w:r>
      <w:r w:rsidRPr="00D66387">
        <w:rPr>
          <w:rFonts w:ascii="ＭＳ ゴシック" w:eastAsia="ＭＳ ゴシック" w:hAnsi="ＭＳ ゴシック" w:cs="ＭＳ ゴシック"/>
        </w:rPr>
        <w:t>5</w:t>
      </w:r>
      <w:r w:rsidRPr="00D66387">
        <w:rPr>
          <w:rFonts w:ascii="ＭＳ ゴシック" w:eastAsia="ＭＳ ゴシック" w:hAnsi="ＭＳ ゴシック" w:cs="ＭＳ ゴシック" w:hint="eastAsia"/>
        </w:rPr>
        <w:t>月）現在、特別支援学校には約</w:t>
      </w:r>
      <w:r w:rsidRPr="00D66387">
        <w:rPr>
          <w:rFonts w:ascii="ＭＳ ゴシック" w:eastAsia="ＭＳ ゴシック" w:hAnsi="ＭＳ ゴシック" w:cs="ＭＳ ゴシック"/>
        </w:rPr>
        <w:t>7.1</w:t>
      </w:r>
      <w:r w:rsidRPr="00D66387">
        <w:rPr>
          <w:rFonts w:ascii="ＭＳ ゴシック" w:eastAsia="ＭＳ ゴシック" w:hAnsi="ＭＳ ゴシック" w:cs="ＭＳ ゴシック" w:hint="eastAsia"/>
        </w:rPr>
        <w:t>万人（</w:t>
      </w:r>
      <w:r w:rsidRPr="00D66387">
        <w:rPr>
          <w:rFonts w:ascii="ＭＳ ゴシック" w:eastAsia="ＭＳ ゴシック" w:hAnsi="ＭＳ ゴシック" w:cs="ＭＳ ゴシック"/>
        </w:rPr>
        <w:t>0.71</w:t>
      </w:r>
      <w:r w:rsidRPr="00D66387">
        <w:rPr>
          <w:rFonts w:ascii="ＭＳ ゴシック" w:eastAsia="ＭＳ ゴシック" w:hAnsi="ＭＳ ゴシック" w:cs="ＭＳ ゴシック" w:hint="eastAsia"/>
        </w:rPr>
        <w:t>％）（Ｈ</w:t>
      </w:r>
      <w:r w:rsidRPr="00D66387">
        <w:rPr>
          <w:rFonts w:ascii="ＭＳ ゴシック" w:eastAsia="ＭＳ ゴシック" w:hAnsi="ＭＳ ゴシック" w:cs="ＭＳ ゴシック"/>
        </w:rPr>
        <w:t>17</w:t>
      </w:r>
      <w:r w:rsidRPr="00D66387">
        <w:rPr>
          <w:rFonts w:ascii="ＭＳ ゴシック" w:eastAsia="ＭＳ ゴシック" w:hAnsi="ＭＳ ゴシック" w:cs="ＭＳ ゴシック" w:hint="eastAsia"/>
        </w:rPr>
        <w:t>年比で</w:t>
      </w:r>
      <w:r w:rsidRPr="00D66387">
        <w:rPr>
          <w:rFonts w:ascii="ＭＳ ゴシック" w:eastAsia="ＭＳ ゴシック" w:hAnsi="ＭＳ ゴシック" w:cs="ＭＳ ゴシック"/>
        </w:rPr>
        <w:t>1.3</w:t>
      </w:r>
      <w:r w:rsidRPr="00D66387">
        <w:rPr>
          <w:rFonts w:ascii="ＭＳ ゴシック" w:eastAsia="ＭＳ ゴシック" w:hAnsi="ＭＳ ゴシック" w:cs="ＭＳ ゴシック" w:hint="eastAsia"/>
        </w:rPr>
        <w:t>倍）、特別支援学級には約</w:t>
      </w:r>
      <w:r w:rsidRPr="00D66387">
        <w:rPr>
          <w:rFonts w:ascii="ＭＳ ゴシック" w:eastAsia="ＭＳ ゴシック" w:hAnsi="ＭＳ ゴシック" w:cs="ＭＳ ゴシック"/>
        </w:rPr>
        <w:t>21.8</w:t>
      </w:r>
      <w:r w:rsidRPr="00D66387">
        <w:rPr>
          <w:rFonts w:ascii="ＭＳ ゴシック" w:eastAsia="ＭＳ ゴシック" w:hAnsi="ＭＳ ゴシック" w:cs="ＭＳ ゴシック" w:hint="eastAsia"/>
        </w:rPr>
        <w:t>万人（</w:t>
      </w:r>
      <w:r w:rsidRPr="00D66387">
        <w:rPr>
          <w:rFonts w:ascii="ＭＳ ゴシック" w:eastAsia="ＭＳ ゴシック" w:hAnsi="ＭＳ ゴシック" w:cs="ＭＳ ゴシック"/>
        </w:rPr>
        <w:t>2.18</w:t>
      </w:r>
      <w:r w:rsidRPr="00D66387">
        <w:rPr>
          <w:rFonts w:ascii="ＭＳ ゴシック" w:eastAsia="ＭＳ ゴシック" w:hAnsi="ＭＳ ゴシック" w:cs="ＭＳ ゴシック" w:hint="eastAsia"/>
        </w:rPr>
        <w:t>％）（Ｈ</w:t>
      </w:r>
      <w:r w:rsidRPr="00D66387">
        <w:rPr>
          <w:rFonts w:ascii="ＭＳ ゴシック" w:eastAsia="ＭＳ ゴシック" w:hAnsi="ＭＳ ゴシック" w:cs="ＭＳ ゴシック"/>
        </w:rPr>
        <w:t>17</w:t>
      </w:r>
      <w:r w:rsidRPr="00D66387">
        <w:rPr>
          <w:rFonts w:ascii="ＭＳ ゴシック" w:eastAsia="ＭＳ ゴシック" w:hAnsi="ＭＳ ゴシック" w:cs="ＭＳ ゴシック" w:hint="eastAsia"/>
        </w:rPr>
        <w:t>年比で</w:t>
      </w:r>
      <w:r w:rsidRPr="00D66387">
        <w:rPr>
          <w:rFonts w:ascii="ＭＳ ゴシック" w:eastAsia="ＭＳ ゴシック" w:hAnsi="ＭＳ ゴシック" w:cs="ＭＳ ゴシック"/>
        </w:rPr>
        <w:t>2.3</w:t>
      </w:r>
      <w:r w:rsidRPr="00D66387">
        <w:rPr>
          <w:rFonts w:ascii="ＭＳ ゴシック" w:eastAsia="ＭＳ ゴシック" w:hAnsi="ＭＳ ゴシック" w:cs="ＭＳ ゴシック" w:hint="eastAsia"/>
        </w:rPr>
        <w:t>倍）、通常学級の通級による指導に約</w:t>
      </w:r>
      <w:r w:rsidRPr="00D66387">
        <w:rPr>
          <w:rFonts w:ascii="ＭＳ ゴシック" w:eastAsia="ＭＳ ゴシック" w:hAnsi="ＭＳ ゴシック" w:cs="ＭＳ ゴシック"/>
        </w:rPr>
        <w:t>9.8</w:t>
      </w:r>
      <w:r w:rsidRPr="00D66387">
        <w:rPr>
          <w:rFonts w:ascii="ＭＳ ゴシック" w:eastAsia="ＭＳ ゴシック" w:hAnsi="ＭＳ ゴシック" w:cs="ＭＳ ゴシック" w:hint="eastAsia"/>
        </w:rPr>
        <w:t>万人（</w:t>
      </w:r>
      <w:r w:rsidRPr="00D66387">
        <w:rPr>
          <w:rFonts w:ascii="ＭＳ ゴシック" w:eastAsia="ＭＳ ゴシック" w:hAnsi="ＭＳ ゴシック" w:cs="ＭＳ ゴシック"/>
        </w:rPr>
        <w:t>0.98</w:t>
      </w:r>
      <w:r w:rsidRPr="00D66387">
        <w:rPr>
          <w:rFonts w:ascii="ＭＳ ゴシック" w:eastAsia="ＭＳ ゴシック" w:hAnsi="ＭＳ ゴシック" w:cs="ＭＳ ゴシック" w:hint="eastAsia"/>
        </w:rPr>
        <w:t>％）（Ｈ</w:t>
      </w:r>
      <w:r w:rsidRPr="00D66387">
        <w:rPr>
          <w:rFonts w:ascii="ＭＳ ゴシック" w:eastAsia="ＭＳ ゴシック" w:hAnsi="ＭＳ ゴシック" w:cs="ＭＳ ゴシック"/>
        </w:rPr>
        <w:t>17</w:t>
      </w:r>
      <w:r w:rsidRPr="00D66387">
        <w:rPr>
          <w:rFonts w:ascii="ＭＳ ゴシック" w:eastAsia="ＭＳ ゴシック" w:hAnsi="ＭＳ ゴシック" w:cs="ＭＳ ゴシック" w:hint="eastAsia"/>
        </w:rPr>
        <w:t>年比で</w:t>
      </w:r>
      <w:r w:rsidRPr="00D66387">
        <w:rPr>
          <w:rFonts w:ascii="ＭＳ ゴシック" w:eastAsia="ＭＳ ゴシック" w:hAnsi="ＭＳ ゴシック" w:cs="ＭＳ ゴシック"/>
        </w:rPr>
        <w:t>2.3</w:t>
      </w:r>
      <w:r w:rsidRPr="00D66387">
        <w:rPr>
          <w:rFonts w:ascii="ＭＳ ゴシック" w:eastAsia="ＭＳ ゴシック" w:hAnsi="ＭＳ ゴシック" w:cs="ＭＳ ゴシック" w:hint="eastAsia"/>
        </w:rPr>
        <w:t>倍）とされている。第</w:t>
      </w:r>
      <w:r w:rsidRPr="00D66387">
        <w:rPr>
          <w:rFonts w:ascii="ＭＳ ゴシック" w:eastAsia="ＭＳ ゴシック" w:hAnsi="ＭＳ ゴシック" w:cs="ＭＳ ゴシック"/>
        </w:rPr>
        <w:t>24</w:t>
      </w:r>
      <w:r w:rsidRPr="00D66387">
        <w:rPr>
          <w:rFonts w:ascii="ＭＳ ゴシック" w:eastAsia="ＭＳ ゴシック" w:hAnsi="ＭＳ ゴシック" w:cs="ＭＳ ゴシック" w:hint="eastAsia"/>
        </w:rPr>
        <w:t>条がめざすインクルーシブ教育が推進されていない</w:t>
      </w:r>
      <w:r w:rsidRPr="00D66387">
        <w:rPr>
          <w:rFonts w:ascii="ＭＳ ゴシック" w:eastAsia="ＭＳ ゴシック" w:hAnsi="ＭＳ ゴシック" w:cs="ＭＳ ゴシック" w:hint="eastAsia"/>
          <w:b/>
          <w:bCs/>
        </w:rPr>
        <w:t>。</w:t>
      </w:r>
    </w:p>
    <w:p w14:paraId="5737537B" w14:textId="3385147F"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③</w:t>
      </w:r>
      <w:r w:rsidR="00756CBF">
        <w:rPr>
          <w:rFonts w:ascii="ＭＳ 明朝" w:eastAsia="ＭＳ 明朝" w:hAnsi="ＭＳ 明朝" w:cs="ＭＳ 明朝" w:hint="eastAsia"/>
          <w:szCs w:val="21"/>
        </w:rPr>
        <w:t xml:space="preserve">　</w:t>
      </w:r>
      <w:r w:rsidRPr="00D66387">
        <w:rPr>
          <w:rFonts w:ascii="ＭＳ ゴシック" w:eastAsia="ＭＳ ゴシック" w:hAnsi="ＭＳ ゴシック" w:cs="ＭＳ ゴシック" w:hint="eastAsia"/>
          <w:szCs w:val="21"/>
        </w:rPr>
        <w:t>文科省は、通常学級にいるすべての障害のある児童生徒について、正確に実態を把握していない。確認できるものは</w:t>
      </w:r>
      <w:r w:rsidRPr="00D66387">
        <w:rPr>
          <w:rFonts w:ascii="ＭＳ ゴシック" w:eastAsia="ＭＳ ゴシック" w:hAnsi="ＭＳ ゴシック" w:cs="ＭＳ ゴシック"/>
          <w:szCs w:val="21"/>
        </w:rPr>
        <w:t>2012</w:t>
      </w:r>
      <w:r w:rsidRPr="00D66387">
        <w:rPr>
          <w:rFonts w:ascii="ＭＳ ゴシック" w:eastAsia="ＭＳ ゴシック" w:hAnsi="ＭＳ ゴシック" w:cs="ＭＳ ゴシック" w:hint="eastAsia"/>
          <w:szCs w:val="21"/>
        </w:rPr>
        <w:t>年の「通常の学級に在籍する発達障害の可能性のある特別な教育的支援を必要とする児童生徒に関する調査結果</w:t>
      </w:r>
      <w:r w:rsidRPr="00D66387">
        <w:rPr>
          <w:rFonts w:ascii="ＭＳ ゴシック" w:eastAsia="ＭＳ ゴシック" w:hAnsi="ＭＳ ゴシック" w:cs="ＭＳ ゴシック"/>
          <w:szCs w:val="21"/>
        </w:rPr>
        <w:t xml:space="preserve"> </w:t>
      </w:r>
      <w:r w:rsidRPr="00D66387">
        <w:rPr>
          <w:rFonts w:ascii="ＭＳ ゴシック" w:eastAsia="ＭＳ ゴシック" w:hAnsi="ＭＳ ゴシック" w:cs="ＭＳ ゴシック" w:hint="eastAsia"/>
          <w:szCs w:val="21"/>
        </w:rPr>
        <w:t>（概要）平成</w:t>
      </w:r>
      <w:r w:rsidRPr="00D66387">
        <w:rPr>
          <w:rFonts w:ascii="ＭＳ ゴシック" w:eastAsia="ＭＳ ゴシック" w:hAnsi="ＭＳ ゴシック" w:cs="ＭＳ ゴシック"/>
          <w:szCs w:val="21"/>
        </w:rPr>
        <w:t>24</w:t>
      </w:r>
      <w:r w:rsidRPr="00D66387">
        <w:rPr>
          <w:rFonts w:ascii="ＭＳ ゴシック" w:eastAsia="ＭＳ ゴシック" w:hAnsi="ＭＳ ゴシック" w:cs="ＭＳ ゴシック" w:hint="eastAsia"/>
          <w:szCs w:val="21"/>
        </w:rPr>
        <w:t>年</w:t>
      </w:r>
      <w:r w:rsidRPr="00D66387">
        <w:rPr>
          <w:rFonts w:ascii="ＭＳ ゴシック" w:eastAsia="ＭＳ ゴシック" w:hAnsi="ＭＳ ゴシック" w:cs="ＭＳ ゴシック"/>
          <w:szCs w:val="21"/>
        </w:rPr>
        <w:t>12</w:t>
      </w:r>
      <w:r w:rsidRPr="00D66387">
        <w:rPr>
          <w:rFonts w:ascii="ＭＳ ゴシック" w:eastAsia="ＭＳ ゴシック" w:hAnsi="ＭＳ ゴシック" w:cs="ＭＳ ゴシック" w:hint="eastAsia"/>
          <w:szCs w:val="21"/>
        </w:rPr>
        <w:t>月公表（文部科学省調査）」のみである。</w:t>
      </w:r>
    </w:p>
    <w:p w14:paraId="008A7C90" w14:textId="1370211C"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④</w:t>
      </w:r>
      <w:r w:rsidR="00756CBF">
        <w:rPr>
          <w:rFonts w:ascii="ＭＳ ゴシック" w:eastAsia="ＭＳ ゴシック" w:hAnsi="ＭＳ ゴシック" w:cs="ＭＳ ゴシック" w:hint="eastAsia"/>
        </w:rPr>
        <w:t xml:space="preserve">　</w:t>
      </w:r>
      <w:r w:rsidRPr="00D66387">
        <w:rPr>
          <w:rFonts w:ascii="ＭＳ ゴシック" w:eastAsia="ＭＳ ゴシック" w:hAnsi="ＭＳ ゴシック" w:cs="ＭＳ ゴシック" w:hint="eastAsia"/>
        </w:rPr>
        <w:t>文科省が調査した公立小中学校における学校教育法施行令第</w:t>
      </w:r>
      <w:r w:rsidRPr="00D66387">
        <w:rPr>
          <w:rFonts w:ascii="ＭＳ ゴシック" w:eastAsia="ＭＳ ゴシック" w:hAnsi="ＭＳ ゴシック" w:cs="ＭＳ ゴシック"/>
        </w:rPr>
        <w:t>22</w:t>
      </w:r>
      <w:r w:rsidRPr="00D66387">
        <w:rPr>
          <w:rFonts w:ascii="ＭＳ ゴシック" w:eastAsia="ＭＳ ゴシック" w:hAnsi="ＭＳ ゴシック" w:cs="ＭＳ ゴシック" w:hint="eastAsia"/>
        </w:rPr>
        <w:t>条の</w:t>
      </w:r>
      <w:r w:rsidRPr="00D66387">
        <w:rPr>
          <w:rFonts w:ascii="ＭＳ ゴシック" w:eastAsia="ＭＳ ゴシック" w:hAnsi="ＭＳ ゴシック" w:cs="ＭＳ ゴシック"/>
        </w:rPr>
        <w:t>3</w:t>
      </w:r>
      <w:r w:rsidRPr="00D66387">
        <w:rPr>
          <w:rFonts w:ascii="ＭＳ ゴシック" w:eastAsia="ＭＳ ゴシック" w:hAnsi="ＭＳ ゴシック" w:cs="ＭＳ ゴシック" w:hint="eastAsia"/>
        </w:rPr>
        <w:t>に該当する障害児童生徒について（</w:t>
      </w:r>
      <w:r w:rsidRPr="00D66387">
        <w:rPr>
          <w:rFonts w:ascii="ＭＳ ゴシック" w:eastAsia="ＭＳ ゴシック" w:hAnsi="ＭＳ ゴシック" w:cs="ＭＳ ゴシック"/>
        </w:rPr>
        <w:t>2017</w:t>
      </w:r>
      <w:r w:rsidRPr="00D66387">
        <w:rPr>
          <w:rFonts w:ascii="ＭＳ ゴシック" w:eastAsia="ＭＳ ゴシック" w:hAnsi="ＭＳ ゴシック" w:cs="ＭＳ ゴシック" w:hint="eastAsia"/>
        </w:rPr>
        <w:t>年</w:t>
      </w:r>
      <w:r w:rsidRPr="00D66387">
        <w:rPr>
          <w:rFonts w:ascii="ＭＳ ゴシック" w:eastAsia="ＭＳ ゴシック" w:hAnsi="ＭＳ ゴシック" w:cs="ＭＳ ゴシック"/>
        </w:rPr>
        <w:t>5</w:t>
      </w:r>
      <w:r w:rsidRPr="00D66387">
        <w:rPr>
          <w:rFonts w:ascii="ＭＳ ゴシック" w:eastAsia="ＭＳ ゴシック" w:hAnsi="ＭＳ ゴシック" w:cs="ＭＳ ゴシック" w:hint="eastAsia"/>
        </w:rPr>
        <w:t>月１日）、</w:t>
      </w:r>
      <w:r w:rsidRPr="00D66387">
        <w:rPr>
          <w:rFonts w:ascii="ＭＳ ゴシック" w:eastAsia="ＭＳ ゴシック" w:hAnsi="ＭＳ ゴシック" w:cs="ＭＳ ゴシック"/>
        </w:rPr>
        <w:t>2016</w:t>
      </w:r>
      <w:r w:rsidRPr="00D66387">
        <w:rPr>
          <w:rFonts w:ascii="ＭＳ ゴシック" w:eastAsia="ＭＳ ゴシック" w:hAnsi="ＭＳ ゴシック" w:cs="ＭＳ ゴシック" w:hint="eastAsia"/>
        </w:rPr>
        <w:t>年５月１日時点は全国の小学校の通常学級に</w:t>
      </w:r>
      <w:r w:rsidRPr="00D66387">
        <w:rPr>
          <w:rFonts w:ascii="ＭＳ ゴシック" w:eastAsia="ＭＳ ゴシック" w:hAnsi="ＭＳ ゴシック" w:cs="ＭＳ ゴシック"/>
        </w:rPr>
        <w:t>1575</w:t>
      </w:r>
      <w:r w:rsidRPr="00D66387">
        <w:rPr>
          <w:rFonts w:ascii="ＭＳ ゴシック" w:eastAsia="ＭＳ ゴシック" w:hAnsi="ＭＳ ゴシック" w:cs="ＭＳ ゴシック" w:hint="eastAsia"/>
        </w:rPr>
        <w:t>人在籍していたが、</w:t>
      </w:r>
      <w:r w:rsidRPr="00D66387">
        <w:rPr>
          <w:rFonts w:ascii="ＭＳ ゴシック" w:eastAsia="ＭＳ ゴシック" w:hAnsi="ＭＳ ゴシック" w:cs="ＭＳ ゴシック"/>
        </w:rPr>
        <w:t>2017</w:t>
      </w:r>
      <w:r w:rsidRPr="00D66387">
        <w:rPr>
          <w:rFonts w:ascii="ＭＳ ゴシック" w:eastAsia="ＭＳ ゴシック" w:hAnsi="ＭＳ ゴシック" w:cs="ＭＳ ゴシック" w:hint="eastAsia"/>
        </w:rPr>
        <w:t>年は</w:t>
      </w:r>
      <w:r w:rsidRPr="00D66387">
        <w:rPr>
          <w:rFonts w:ascii="ＭＳ ゴシック" w:eastAsia="ＭＳ ゴシック" w:hAnsi="ＭＳ ゴシック" w:cs="ＭＳ ゴシック"/>
        </w:rPr>
        <w:t>1444</w:t>
      </w:r>
      <w:r w:rsidRPr="00D66387">
        <w:rPr>
          <w:rFonts w:ascii="ＭＳ ゴシック" w:eastAsia="ＭＳ ゴシック" w:hAnsi="ＭＳ ゴシック" w:cs="ＭＳ ゴシック" w:hint="eastAsia"/>
        </w:rPr>
        <w:t>人に減っており、全生徒数に対する割合も減少している。</w:t>
      </w:r>
    </w:p>
    <w:p w14:paraId="5BD962D9" w14:textId="77777777" w:rsidR="00A34B17" w:rsidRPr="00D66387" w:rsidRDefault="00A34B17" w:rsidP="00441C12">
      <w:pPr>
        <w:spacing w:line="340" w:lineRule="exact"/>
        <w:ind w:firstLine="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 xml:space="preserve"> </w:t>
      </w:r>
    </w:p>
    <w:p w14:paraId="3DB20410" w14:textId="77777777" w:rsidR="00A34B17" w:rsidRPr="00441C12" w:rsidRDefault="00A34B17" w:rsidP="00441C12">
      <w:pPr>
        <w:spacing w:line="34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（２）現状の背景として考えられる問題</w:t>
      </w:r>
    </w:p>
    <w:p w14:paraId="7152A7F6" w14:textId="77777777" w:rsidR="00A34B17" w:rsidRPr="00441C12" w:rsidRDefault="00A34B17" w:rsidP="00441C12">
      <w:pPr>
        <w:spacing w:line="340" w:lineRule="exact"/>
        <w:ind w:left="420" w:hanging="420"/>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①</w:t>
      </w:r>
      <w:r w:rsidRPr="00441C12">
        <w:rPr>
          <w:rFonts w:ascii="Times New Roman" w:eastAsia="Times New Roman" w:hAnsi="Times New Roman" w:cs="Times New Roman"/>
          <w:b/>
          <w:szCs w:val="21"/>
        </w:rPr>
        <w:t xml:space="preserve">   </w:t>
      </w:r>
      <w:r w:rsidRPr="00441C12">
        <w:rPr>
          <w:rFonts w:ascii="ＭＳ ゴシック" w:eastAsia="ＭＳ ゴシック" w:hAnsi="ＭＳ ゴシック" w:cs="ＭＳ ゴシック" w:hint="eastAsia"/>
          <w:b/>
          <w:szCs w:val="21"/>
        </w:rPr>
        <w:t>原則インクルーシブ教育制度の不在</w:t>
      </w:r>
    </w:p>
    <w:p w14:paraId="0B027385"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a.2013</w:t>
      </w:r>
      <w:r w:rsidRPr="00D66387">
        <w:rPr>
          <w:rFonts w:ascii="ＭＳ ゴシック" w:eastAsia="ＭＳ ゴシック" w:hAnsi="ＭＳ ゴシック" w:cs="ＭＳ ゴシック" w:hint="eastAsia"/>
          <w:szCs w:val="21"/>
        </w:rPr>
        <w:t>年９月の学校教育法施行令改定により、総合的判断による就学先の決定の仕組みとなった。法制度上、障害の種別や程度によって一律に特別支援学校・学級に措置される制度は無くなったとされるが、地域の通常学校・学級に通うことが原則になっていない。</w:t>
      </w:r>
    </w:p>
    <w:p w14:paraId="78165F33"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b.</w:t>
      </w:r>
      <w:r w:rsidRPr="00D66387">
        <w:rPr>
          <w:rFonts w:ascii="ＭＳ ゴシック" w:eastAsia="ＭＳ ゴシック" w:hAnsi="ＭＳ ゴシック" w:cs="ＭＳ ゴシック" w:hint="eastAsia"/>
        </w:rPr>
        <w:t>通常の学校では必要な学級規模の縮小が行われていない、学校施設のバリアフリー化等基礎的環境整備が不十分、合理的配慮が十分提供されていない等のため教育の質に大きな問題がある。一方、特別支援学校では生徒数の急増に教育条件の整備が対応できない深刻な状況である。</w:t>
      </w:r>
    </w:p>
    <w:p w14:paraId="0D4F15FA"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c.</w:t>
      </w:r>
      <w:r w:rsidRPr="00D66387">
        <w:rPr>
          <w:rFonts w:ascii="ＭＳ ゴシック" w:eastAsia="ＭＳ ゴシック" w:hAnsi="ＭＳ ゴシック" w:cs="ＭＳ ゴシック" w:hint="eastAsia"/>
          <w:szCs w:val="21"/>
        </w:rPr>
        <w:t>文科省の「インクルーシブ教育システム」は従来の「特別支援教育」の枠に止まっており、通常の学校におけるインクルーシブ教育の実現のために実効性のある施策を実施し、かつその効果を検証することが必要である。</w:t>
      </w:r>
    </w:p>
    <w:p w14:paraId="2E0AC168"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d.</w:t>
      </w:r>
      <w:r w:rsidRPr="00D66387">
        <w:rPr>
          <w:rFonts w:ascii="ＭＳ ゴシック" w:eastAsia="ＭＳ ゴシック" w:hAnsi="ＭＳ ゴシック" w:cs="ＭＳ ゴシック" w:hint="eastAsia"/>
        </w:rPr>
        <w:t>上記、</w:t>
      </w:r>
      <w:r w:rsidRPr="00D66387">
        <w:rPr>
          <w:rFonts w:ascii="ＭＳ ゴシック" w:eastAsia="ＭＳ ゴシック" w:hAnsi="ＭＳ ゴシック" w:cs="ＭＳ ゴシック"/>
        </w:rPr>
        <w:t>b</w:t>
      </w:r>
      <w:r w:rsidRPr="00D66387">
        <w:rPr>
          <w:rFonts w:ascii="ＭＳ ゴシック" w:eastAsia="ＭＳ ゴシック" w:hAnsi="ＭＳ ゴシック" w:cs="ＭＳ ゴシック" w:hint="eastAsia"/>
        </w:rPr>
        <w:t>、</w:t>
      </w:r>
      <w:r w:rsidRPr="00D66387">
        <w:rPr>
          <w:rFonts w:ascii="ＭＳ ゴシック" w:eastAsia="ＭＳ ゴシック" w:hAnsi="ＭＳ ゴシック" w:cs="ＭＳ ゴシック"/>
        </w:rPr>
        <w:t>c</w:t>
      </w:r>
      <w:r w:rsidRPr="00D66387">
        <w:rPr>
          <w:rFonts w:ascii="ＭＳ ゴシック" w:eastAsia="ＭＳ ゴシック" w:hAnsi="ＭＳ ゴシック" w:cs="ＭＳ ゴシック" w:hint="eastAsia"/>
        </w:rPr>
        <w:t>に関連して現在の学習指導要領には「インクルーシブ教育」や、それを実現させる「合理的配慮」への言及がない。</w:t>
      </w:r>
    </w:p>
    <w:p w14:paraId="6DAA855A" w14:textId="77777777" w:rsidR="00A34B17" w:rsidRPr="00441C12" w:rsidRDefault="00A34B17" w:rsidP="00441C12">
      <w:pPr>
        <w:spacing w:line="340" w:lineRule="exact"/>
        <w:ind w:left="420" w:hanging="420"/>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②</w:t>
      </w:r>
      <w:r w:rsidRPr="00441C12">
        <w:rPr>
          <w:rFonts w:ascii="Times New Roman" w:eastAsia="Times New Roman" w:hAnsi="Times New Roman" w:cs="Times New Roman"/>
          <w:b/>
          <w:szCs w:val="21"/>
        </w:rPr>
        <w:t xml:space="preserve">   </w:t>
      </w:r>
      <w:r w:rsidRPr="00441C12">
        <w:rPr>
          <w:rFonts w:ascii="ＭＳ ゴシック" w:eastAsia="ＭＳ ゴシック" w:hAnsi="ＭＳ ゴシック" w:cs="ＭＳ ゴシック" w:hint="eastAsia"/>
          <w:b/>
          <w:szCs w:val="21"/>
        </w:rPr>
        <w:t>教育現場における過度な競争、エリート主義、能力主義の進行</w:t>
      </w:r>
    </w:p>
    <w:p w14:paraId="41CAADFA"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a.2010</w:t>
      </w:r>
      <w:r w:rsidRPr="00D66387">
        <w:rPr>
          <w:rFonts w:ascii="ＭＳ ゴシック" w:eastAsia="ＭＳ ゴシック" w:hAnsi="ＭＳ ゴシック" w:cs="ＭＳ ゴシック" w:hint="eastAsia"/>
          <w:szCs w:val="21"/>
        </w:rPr>
        <w:t>年「国連・子どもの権利委員会」最終所見勧告では、日本の教育に対し「高度に競争主義的であり、いじめ、不登校・登校拒否、中退および自殺につながること」を懸念し、「子どもの発達をゆがめるほどの過度に競争主義的な教育」の改善を求めたが、現状はよりいっそう競争主義的な教育が激しくなっている。エリート主義、能力主義が進行したことにより、貧困世帯の子どもの学力低下が顕著であり、いじめ不登校問題が深刻化するとともに、障害のある子どもが通常の学級から大量に排除され、本来なら入るはずのない子どもが特別支援学級や特別支援学校に入る状況が生まれている。</w:t>
      </w:r>
    </w:p>
    <w:p w14:paraId="17813966" w14:textId="77777777" w:rsidR="00A34B17" w:rsidRPr="00441C12" w:rsidRDefault="00A34B17" w:rsidP="00441C12">
      <w:pPr>
        <w:spacing w:line="340" w:lineRule="exact"/>
        <w:ind w:left="420" w:hanging="420"/>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rPr>
        <w:lastRenderedPageBreak/>
        <w:t>③</w:t>
      </w:r>
      <w:r w:rsidRPr="00441C12">
        <w:rPr>
          <w:rFonts w:ascii="Times New Roman" w:eastAsia="Times New Roman" w:hAnsi="Times New Roman" w:cs="Times New Roman"/>
          <w:b/>
        </w:rPr>
        <w:t xml:space="preserve">   </w:t>
      </w:r>
      <w:r w:rsidRPr="00441C12">
        <w:rPr>
          <w:rFonts w:ascii="ＭＳ ゴシック" w:eastAsia="ＭＳ ゴシック" w:hAnsi="ＭＳ ゴシック" w:cs="ＭＳ ゴシック" w:hint="eastAsia"/>
          <w:b/>
        </w:rPr>
        <w:t xml:space="preserve">小中学校の障害児童生徒の受け入れにおける課題　</w:t>
      </w:r>
    </w:p>
    <w:p w14:paraId="5383AEE8"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a.</w:t>
      </w:r>
      <w:r w:rsidRPr="00D66387">
        <w:rPr>
          <w:rFonts w:ascii="ＭＳ ゴシック" w:eastAsia="ＭＳ ゴシック" w:hAnsi="ＭＳ ゴシック" w:cs="ＭＳ ゴシック" w:hint="eastAsia"/>
        </w:rPr>
        <w:t>義務教育課程においては、必要な支援と合理的配慮の提供については、どこの学校、どの学級に籍を置くかによって大きな差が出てしまう仕組みとなっている。「多様な学びの場」ということがいわれているが、原則インクルージョンという方向性が明確でないため、何かの支援・配慮を受けるのであれば支援学級や支援学校へ、という「圧力」が保護者・本人にかかり、通常学級で学びたくてもあきらめざるを得ない事例が多発している。市町村教育委員会や学校によって、特別支援学校や学級への就学を誘導されることも多い。この場合、合理的配慮の提供体制が理由とされる場合が多い。例えば、保護者の協力が条件とされることなど通常学級に就学を望む本人保護者には様々な覚悟を強いる状況となっており、希望する地域の学校に通えない事例が多数起きている。合理的配慮の提供体制について条約第</w:t>
      </w:r>
      <w:r w:rsidRPr="00D66387">
        <w:rPr>
          <w:rFonts w:ascii="ＭＳ ゴシック" w:eastAsia="ＭＳ ゴシック" w:hAnsi="ＭＳ ゴシック" w:cs="ＭＳ ゴシック"/>
        </w:rPr>
        <w:t>5</w:t>
      </w:r>
      <w:r w:rsidRPr="00D66387">
        <w:rPr>
          <w:rFonts w:ascii="ＭＳ ゴシック" w:eastAsia="ＭＳ ゴシック" w:hAnsi="ＭＳ ゴシック" w:cs="ＭＳ ゴシック" w:hint="eastAsia"/>
        </w:rPr>
        <w:t>条</w:t>
      </w:r>
      <w:r w:rsidRPr="00D66387">
        <w:rPr>
          <w:rFonts w:ascii="ＭＳ ゴシック" w:eastAsia="ＭＳ ゴシック" w:hAnsi="ＭＳ ゴシック" w:cs="ＭＳ ゴシック"/>
        </w:rPr>
        <w:t>3</w:t>
      </w:r>
      <w:r w:rsidRPr="00D66387">
        <w:rPr>
          <w:rFonts w:ascii="ＭＳ ゴシック" w:eastAsia="ＭＳ ゴシック" w:hAnsi="ＭＳ ゴシック" w:cs="ＭＳ ゴシック" w:hint="eastAsia"/>
        </w:rPr>
        <w:t>項や同</w:t>
      </w:r>
      <w:r w:rsidRPr="00D66387">
        <w:rPr>
          <w:rFonts w:ascii="ＭＳ ゴシック" w:eastAsia="ＭＳ ゴシック" w:hAnsi="ＭＳ ゴシック" w:cs="ＭＳ ゴシック"/>
        </w:rPr>
        <w:t>24</w:t>
      </w:r>
      <w:r w:rsidRPr="00D66387">
        <w:rPr>
          <w:rFonts w:ascii="ＭＳ ゴシック" w:eastAsia="ＭＳ ゴシック" w:hAnsi="ＭＳ ゴシック" w:cs="ＭＳ ゴシック" w:hint="eastAsia"/>
        </w:rPr>
        <w:t>条</w:t>
      </w:r>
      <w:r w:rsidRPr="00D66387">
        <w:rPr>
          <w:rFonts w:ascii="ＭＳ ゴシック" w:eastAsia="ＭＳ ゴシック" w:hAnsi="ＭＳ ゴシック" w:cs="ＭＳ ゴシック"/>
        </w:rPr>
        <w:t>2</w:t>
      </w:r>
      <w:r w:rsidRPr="00D66387">
        <w:rPr>
          <w:rFonts w:ascii="ＭＳ ゴシック" w:eastAsia="ＭＳ ゴシック" w:hAnsi="ＭＳ ゴシック" w:cs="ＭＳ ゴシック" w:hint="eastAsia"/>
        </w:rPr>
        <w:t>項等で、締約国の政府（自治体を含む）が合理的配慮の提供についてのすべての措置をとることになっているが、政府や自治体による財政措置を含む立法措置による法令上の裏付けを整備すべきである。</w:t>
      </w:r>
    </w:p>
    <w:p w14:paraId="7DD9E49A" w14:textId="77777777" w:rsidR="00A34B17" w:rsidRPr="00D66387" w:rsidDel="4FB458B2"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b.</w:t>
      </w:r>
      <w:r w:rsidRPr="00D66387">
        <w:rPr>
          <w:rFonts w:ascii="ＭＳ ゴシック" w:eastAsia="ＭＳ ゴシック" w:hAnsi="ＭＳ ゴシック" w:cs="ＭＳ ゴシック" w:hint="eastAsia"/>
          <w:szCs w:val="21"/>
        </w:rPr>
        <w:t>通常学級で学ぶ聴覚障害児については、本人及び保護者が希望する意思疎通の手段が確保されていない。また、手話言語通訳や文字通訳の配置、補聴援助システムや音声認識・会話支援機器等の導入が遅れており、個人の所有物を学校側が借り上げて授業を行っている状況が見受けられる。本来は公費の投入により解消すべきである。補聴器装用及び人工内耳装用の幼児、児童、生徒、学生等の場合も同様である。</w:t>
      </w:r>
    </w:p>
    <w:p w14:paraId="2B23DE7C" w14:textId="77777777" w:rsidR="00A34B17" w:rsidRPr="00D66387" w:rsidDel="2C1E3982"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rPr>
        <w:t>c.</w:t>
      </w:r>
      <w:r w:rsidRPr="00D66387">
        <w:rPr>
          <w:rFonts w:ascii="ＭＳ ゴシック" w:eastAsia="ＭＳ ゴシック" w:hAnsi="ＭＳ ゴシック" w:cs="ＭＳ ゴシック" w:hint="eastAsia"/>
        </w:rPr>
        <w:t>視覚障害のある児童生徒については、</w:t>
      </w:r>
      <w:r w:rsidRPr="00D66387">
        <w:rPr>
          <w:rFonts w:ascii="ＭＳ ゴシック" w:eastAsia="ＭＳ ゴシック" w:hAnsi="ＭＳ ゴシック" w:cs="ＭＳ ゴシック" w:hint="eastAsia"/>
          <w:szCs w:val="21"/>
        </w:rPr>
        <w:t>教科書だけでなく、すべての教材の点訳・音訳・拡大写本及びデイジーなどによる合理的配慮が必要であるが、なされていない。</w:t>
      </w:r>
    </w:p>
    <w:p w14:paraId="1A1AFC50"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d.</w:t>
      </w:r>
      <w:r w:rsidRPr="00D66387">
        <w:rPr>
          <w:rFonts w:ascii="ＭＳ ゴシック" w:eastAsia="ＭＳ ゴシック" w:hAnsi="ＭＳ ゴシック" w:cs="ＭＳ ゴシック" w:hint="eastAsia"/>
        </w:rPr>
        <w:t>知的障害児について、それ以外の障害児童生徒の場合、通常学級、通級指導、特別支援学級、特別支援学校の中から、本人、保護者の意向を可能な限り尊重して就学先を教育委員会が決定するにもかかわらず、知的障害児のみが通級指導を選択できないことは「障害を理由とする差別」と考えられる。</w:t>
      </w:r>
    </w:p>
    <w:p w14:paraId="184E448F"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e.</w:t>
      </w:r>
      <w:r w:rsidRPr="00D66387">
        <w:rPr>
          <w:rFonts w:ascii="ＭＳ ゴシック" w:eastAsia="ＭＳ ゴシック" w:hAnsi="ＭＳ ゴシック" w:cs="ＭＳ ゴシック" w:hint="eastAsia"/>
        </w:rPr>
        <w:t>長期入院中の児童生徒が教育を受けるには院内学級に在籍する必要があるが、それには特別支援学校に転籍（転校）しなければならない場合もある。通常学校において長期入院中の児童生徒が教育を受ける権利が守られていない。また、高校には院内学級自体もなく、教育機会が保障されていない実態がある。そのため、通常学校に在籍したまま院内学級で教育を受けられるように法制度を変えるべきである。</w:t>
      </w:r>
    </w:p>
    <w:p w14:paraId="0DA8DDF8" w14:textId="4FB2E1E6"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f</w:t>
      </w:r>
      <w:r w:rsidR="00CA6BA8">
        <w:rPr>
          <w:rFonts w:ascii="ＭＳ ゴシック" w:eastAsia="ＭＳ ゴシック" w:hAnsi="ＭＳ ゴシック" w:cs="ＭＳ ゴシック"/>
        </w:rPr>
        <w:t>.</w:t>
      </w:r>
      <w:r w:rsidRPr="00D66387">
        <w:rPr>
          <w:rFonts w:ascii="ＭＳ ゴシック" w:eastAsia="ＭＳ ゴシック" w:hAnsi="ＭＳ ゴシック" w:cs="ＭＳ ゴシック" w:hint="eastAsia"/>
        </w:rPr>
        <w:t>医療的ケアが必要な児童生徒のために十分対応できる医療スタッフが配置されていない。特に肢体不自由校以外の学校へ配置は極めて不十分で、肢体障害がないのに肢体不自由校に通学せざるをえなかったり、保護者の付き添いが求められたりしている。看護師が配置されている学校でも、看護師の配置基準がないため看護師は非正規雇用や非常勤職員である。また、医療的ケアの児童生徒はスクールバスが利用できないことが多く、校外行事（とりわけ宿泊をともなう行事）に保護者の同行が求められたりするなど、医療的ケアが必要な児童生徒が、他の児童生徒と同様に学ぶ権利を保障されているとはいえない。</w:t>
      </w:r>
    </w:p>
    <w:p w14:paraId="22583987" w14:textId="77777777" w:rsidR="00A34B17" w:rsidRPr="00441C12" w:rsidRDefault="00A34B17" w:rsidP="00A34B17">
      <w:pPr>
        <w:spacing w:line="320" w:lineRule="exact"/>
        <w:ind w:left="420" w:hanging="420"/>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④</w:t>
      </w:r>
      <w:r w:rsidRPr="00441C12">
        <w:rPr>
          <w:rFonts w:ascii="Times New Roman" w:eastAsia="Times New Roman" w:hAnsi="Times New Roman" w:cs="Times New Roman"/>
          <w:b/>
          <w:szCs w:val="21"/>
        </w:rPr>
        <w:t xml:space="preserve">   </w:t>
      </w:r>
      <w:r w:rsidRPr="00441C12">
        <w:rPr>
          <w:rFonts w:ascii="ＭＳ ゴシック" w:eastAsia="ＭＳ ゴシック" w:hAnsi="ＭＳ ゴシック" w:cs="ＭＳ ゴシック" w:hint="eastAsia"/>
          <w:b/>
          <w:szCs w:val="21"/>
        </w:rPr>
        <w:t>教員等の養成・配置について</w:t>
      </w:r>
    </w:p>
    <w:p w14:paraId="2DA3BFFE"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a.</w:t>
      </w:r>
      <w:r w:rsidRPr="00D66387">
        <w:rPr>
          <w:rFonts w:ascii="ＭＳ ゴシック" w:eastAsia="ＭＳ ゴシック" w:hAnsi="ＭＳ ゴシック" w:cs="ＭＳ ゴシック" w:hint="eastAsia"/>
          <w:szCs w:val="21"/>
        </w:rPr>
        <w:t>義務教育課程における教員の配置について、地域の小中学校の通常学級、特別支援学級、特別支援学校では体制などに大きな差がある。例えば、教員の配置数はいまだに、重複障害学級・特別支援学校・特別支援学級・通常学級、どれに在籍するかで大きく変わる（</w:t>
      </w:r>
      <w:r w:rsidRPr="00D66387">
        <w:rPr>
          <w:rFonts w:ascii="ＭＳ ゴシック" w:eastAsia="ＭＳ ゴシック" w:hAnsi="ＭＳ ゴシック" w:cs="ＭＳ ゴシック"/>
          <w:szCs w:val="21"/>
        </w:rPr>
        <w:t>1/3</w:t>
      </w:r>
      <w:r w:rsidRPr="00D66387">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szCs w:val="21"/>
        </w:rPr>
        <w:t>1/6</w:t>
      </w:r>
      <w:r w:rsidRPr="00D66387">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szCs w:val="21"/>
        </w:rPr>
        <w:t>1/8</w:t>
      </w:r>
      <w:r w:rsidRPr="00D66387">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szCs w:val="21"/>
        </w:rPr>
        <w:t>1/40</w:t>
      </w:r>
      <w:r w:rsidRPr="00D66387">
        <w:rPr>
          <w:rFonts w:ascii="ＭＳ ゴシック" w:eastAsia="ＭＳ ゴシック" w:hAnsi="ＭＳ ゴシック" w:cs="ＭＳ ゴシック" w:hint="eastAsia"/>
          <w:szCs w:val="21"/>
        </w:rPr>
        <w:t>）。通常学級・支援学級において、介助員制度等で若干の保障はされるが、上記の差を埋めるものにはなっておらず、障害児童生徒の通常学級での学びを阻害している要因の一つとなっている。</w:t>
      </w:r>
    </w:p>
    <w:p w14:paraId="7E0945D7"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b.</w:t>
      </w:r>
      <w:r w:rsidRPr="00D66387">
        <w:rPr>
          <w:rFonts w:ascii="ＭＳ ゴシック" w:eastAsia="ＭＳ ゴシック" w:hAnsi="ＭＳ ゴシック" w:cs="ＭＳ ゴシック" w:hint="eastAsia"/>
          <w:szCs w:val="21"/>
        </w:rPr>
        <w:t>すべての小中学校で障害のある子どもに専門性のある教員の配置は制度上裏付けられておらず、また教員以外の専門職の配置が制度化されていない。特別支援学校も教員以外の専門職の配置が制度化されていない。各学校に必要な専門職の職種、人数等を定め、その配置を行うべきである。</w:t>
      </w:r>
    </w:p>
    <w:p w14:paraId="44C94FC0"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c.</w:t>
      </w:r>
      <w:r w:rsidRPr="00D66387">
        <w:rPr>
          <w:rFonts w:ascii="ＭＳ ゴシック" w:eastAsia="ＭＳ ゴシック" w:hAnsi="ＭＳ ゴシック" w:cs="ＭＳ ゴシック" w:hint="eastAsia"/>
        </w:rPr>
        <w:t>障害の種別や程度に関わらずすべての障害のある子どものあらゆる教育ニーズに対応できるよう、専</w:t>
      </w:r>
      <w:r w:rsidRPr="00D66387">
        <w:rPr>
          <w:rFonts w:ascii="ＭＳ ゴシック" w:eastAsia="ＭＳ ゴシック" w:hAnsi="ＭＳ ゴシック" w:cs="ＭＳ ゴシック" w:hint="eastAsia"/>
        </w:rPr>
        <w:lastRenderedPageBreak/>
        <w:t>門性の高い教員が配置されていない。手話言語や点字等の多様なコミュニケーション手段と障害理解を学ぶための教員養成・研修が必要で極めて不十分である。</w:t>
      </w:r>
    </w:p>
    <w:p w14:paraId="7A056252" w14:textId="1C910D46"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d</w:t>
      </w:r>
      <w:r w:rsidR="001B708D">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hint="eastAsia"/>
          <w:szCs w:val="21"/>
        </w:rPr>
        <w:t>特別支援学校教諭の免許状は、視覚障害者、聴覚障害者、知的障害者、肢体不自由者又は病弱者（身体虚弱者を含む。）に関する</w:t>
      </w:r>
      <w:r w:rsidRPr="00D66387">
        <w:rPr>
          <w:rFonts w:ascii="ＭＳ ゴシック" w:eastAsia="ＭＳ ゴシック" w:hAnsi="ＭＳ ゴシック" w:cs="ＭＳ ゴシック"/>
          <w:szCs w:val="21"/>
        </w:rPr>
        <w:t>5</w:t>
      </w:r>
      <w:r w:rsidRPr="00D66387">
        <w:rPr>
          <w:rFonts w:ascii="ＭＳ ゴシック" w:eastAsia="ＭＳ ゴシック" w:hAnsi="ＭＳ ゴシック" w:cs="ＭＳ ゴシック" w:hint="eastAsia"/>
          <w:szCs w:val="21"/>
        </w:rPr>
        <w:t>領域とされており（教育職員免許法第</w:t>
      </w:r>
      <w:r w:rsidRPr="00D66387">
        <w:rPr>
          <w:rFonts w:ascii="ＭＳ ゴシック" w:eastAsia="ＭＳ ゴシック" w:hAnsi="ＭＳ ゴシック" w:cs="ＭＳ ゴシック"/>
          <w:szCs w:val="21"/>
        </w:rPr>
        <w:t>2</w:t>
      </w:r>
      <w:r w:rsidRPr="00D66387">
        <w:rPr>
          <w:rFonts w:ascii="ＭＳ ゴシック" w:eastAsia="ＭＳ ゴシック" w:hAnsi="ＭＳ ゴシック" w:cs="ＭＳ ゴシック" w:hint="eastAsia"/>
          <w:szCs w:val="21"/>
        </w:rPr>
        <w:t>条第</w:t>
      </w:r>
      <w:r w:rsidRPr="00D66387">
        <w:rPr>
          <w:rFonts w:ascii="ＭＳ ゴシック" w:eastAsia="ＭＳ ゴシック" w:hAnsi="ＭＳ ゴシック" w:cs="ＭＳ ゴシック"/>
          <w:szCs w:val="21"/>
        </w:rPr>
        <w:t>5</w:t>
      </w:r>
      <w:r w:rsidRPr="00D66387">
        <w:rPr>
          <w:rFonts w:ascii="ＭＳ ゴシック" w:eastAsia="ＭＳ ゴシック" w:hAnsi="ＭＳ ゴシック" w:cs="ＭＳ ゴシック" w:hint="eastAsia"/>
          <w:szCs w:val="21"/>
        </w:rPr>
        <w:t>項）、盲ろうの領域を設けるべきである。各都道府県の教育機関が教員研修での国立特別支援教育総合研究所等と連携した体制を整備する必要がある。</w:t>
      </w:r>
    </w:p>
    <w:p w14:paraId="3B99E15F"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e.</w:t>
      </w:r>
      <w:r w:rsidRPr="00D66387">
        <w:rPr>
          <w:rFonts w:ascii="ＭＳ ゴシック" w:eastAsia="ＭＳ ゴシック" w:hAnsi="ＭＳ ゴシック" w:cs="ＭＳ ゴシック" w:hint="eastAsia"/>
          <w:szCs w:val="21"/>
        </w:rPr>
        <w:t>日常生活介助や学習支援を行う特別支援教育支援員が、必要数から大幅に不足している</w:t>
      </w:r>
    </w:p>
    <w:p w14:paraId="1967BD79" w14:textId="77777777" w:rsidR="00A34B17" w:rsidRPr="00441C12" w:rsidRDefault="00A34B17" w:rsidP="00441C12">
      <w:pPr>
        <w:spacing w:line="340" w:lineRule="exact"/>
        <w:ind w:left="420" w:hanging="420"/>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⑤</w:t>
      </w:r>
      <w:r w:rsidRPr="00441C12">
        <w:rPr>
          <w:rFonts w:ascii="Times New Roman" w:eastAsia="Times New Roman" w:hAnsi="Times New Roman" w:cs="Times New Roman"/>
          <w:b/>
          <w:szCs w:val="21"/>
        </w:rPr>
        <w:t xml:space="preserve">   </w:t>
      </w:r>
      <w:r w:rsidRPr="00441C12">
        <w:rPr>
          <w:rFonts w:ascii="ＭＳ ゴシック" w:eastAsia="ＭＳ ゴシック" w:hAnsi="ＭＳ ゴシック" w:cs="ＭＳ ゴシック" w:hint="eastAsia"/>
          <w:b/>
          <w:szCs w:val="21"/>
        </w:rPr>
        <w:t>障害のある教職員</w:t>
      </w:r>
    </w:p>
    <w:p w14:paraId="3BDC9B22" w14:textId="3CB793DD"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a.</w:t>
      </w:r>
      <w:r w:rsidRPr="00D66387">
        <w:rPr>
          <w:rFonts w:ascii="ＭＳ ゴシック" w:eastAsia="ＭＳ ゴシック" w:hAnsi="ＭＳ ゴシック" w:cs="ＭＳ ゴシック" w:hint="eastAsia"/>
          <w:szCs w:val="21"/>
        </w:rPr>
        <w:t>条約は障害のある教員の雇用の措置を求めているが、我が国の新規教員採用者総数に占める障害のある教員数の比率は</w:t>
      </w:r>
      <w:r w:rsidRPr="00D66387">
        <w:rPr>
          <w:rFonts w:ascii="ＭＳ ゴシック" w:eastAsia="ＭＳ ゴシック" w:hAnsi="ＭＳ ゴシック" w:cs="ＭＳ ゴシック"/>
          <w:szCs w:val="21"/>
        </w:rPr>
        <w:t>0.22</w:t>
      </w:r>
      <w:r w:rsidRPr="00D66387">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szCs w:val="21"/>
        </w:rPr>
        <w:t>0.33</w:t>
      </w:r>
      <w:r w:rsidRPr="00D66387">
        <w:rPr>
          <w:rFonts w:ascii="ＭＳ ゴシック" w:eastAsia="ＭＳ ゴシック" w:hAnsi="ＭＳ ゴシック" w:cs="ＭＳ ゴシック" w:hint="eastAsia"/>
          <w:szCs w:val="21"/>
        </w:rPr>
        <w:t>％ときわめて低く、障害の有る教職員に対しては、合理的配慮がきちんとなされていない事や担任などの任用などに不利益を被っている事例がある。たとえば、視覚障害のある短大教員が、合理的な配慮の提供がなされることなく視覚障害を理由に「授業外し・研究室明け渡し命令」を受ける不当な事態も生じている。この事例では、教員が裁判で勝訴したが、授業への復帰を大学が拒否し続けている。</w:t>
      </w:r>
    </w:p>
    <w:p w14:paraId="19382878"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b.</w:t>
      </w:r>
      <w:r w:rsidRPr="00D66387">
        <w:rPr>
          <w:rFonts w:ascii="ＭＳ ゴシック" w:eastAsia="ＭＳ ゴシック" w:hAnsi="ＭＳ ゴシック" w:cs="ＭＳ ゴシック" w:hint="eastAsia"/>
        </w:rPr>
        <w:t>ろう教職員を含む障害がある教職員が職務遂行するうえで、その能力を最大限に発揮するための職場環境の改善、研修機会の充実を図るべきである。</w:t>
      </w:r>
    </w:p>
    <w:p w14:paraId="1A753127"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c.</w:t>
      </w:r>
      <w:r w:rsidRPr="00D66387">
        <w:rPr>
          <w:rFonts w:ascii="ＭＳ ゴシック" w:eastAsia="ＭＳ ゴシック" w:hAnsi="ＭＳ ゴシック" w:cs="ＭＳ ゴシック" w:hint="eastAsia"/>
          <w:szCs w:val="21"/>
        </w:rPr>
        <w:t>障害者の法定雇用率の水増し問題に関連して、「都道府県の機関、市町村の機関、都道府県等の教育委員会及び独立行政法人等における平成</w:t>
      </w:r>
      <w:r w:rsidRPr="00D66387">
        <w:rPr>
          <w:rFonts w:ascii="ＭＳ ゴシック" w:eastAsia="ＭＳ ゴシック" w:hAnsi="ＭＳ ゴシック" w:cs="ＭＳ ゴシック"/>
          <w:szCs w:val="21"/>
        </w:rPr>
        <w:t xml:space="preserve">29 </w:t>
      </w:r>
      <w:r w:rsidRPr="00D66387">
        <w:rPr>
          <w:rFonts w:ascii="ＭＳ ゴシック" w:eastAsia="ＭＳ ゴシック" w:hAnsi="ＭＳ ゴシック" w:cs="ＭＳ ゴシック" w:hint="eastAsia"/>
          <w:szCs w:val="21"/>
        </w:rPr>
        <w:t>年６月１日現在の障害者の任免状況等の再点検結果について（厚労省</w:t>
      </w:r>
      <w:r w:rsidRPr="00D66387">
        <w:rPr>
          <w:rFonts w:ascii="ＭＳ ゴシック" w:eastAsia="ＭＳ ゴシック" w:hAnsi="ＭＳ ゴシック" w:cs="ＭＳ ゴシック"/>
          <w:szCs w:val="21"/>
        </w:rPr>
        <w:t>2018</w:t>
      </w:r>
      <w:r w:rsidRPr="00D66387">
        <w:rPr>
          <w:rFonts w:ascii="ＭＳ ゴシック" w:eastAsia="ＭＳ ゴシック" w:hAnsi="ＭＳ ゴシック" w:cs="ＭＳ ゴシック" w:hint="eastAsia"/>
          <w:szCs w:val="21"/>
        </w:rPr>
        <w:t>年</w:t>
      </w:r>
      <w:r w:rsidRPr="00D66387">
        <w:rPr>
          <w:rFonts w:ascii="ＭＳ ゴシック" w:eastAsia="ＭＳ ゴシック" w:hAnsi="ＭＳ ゴシック" w:cs="ＭＳ ゴシック"/>
          <w:szCs w:val="21"/>
        </w:rPr>
        <w:t>10</w:t>
      </w:r>
      <w:r w:rsidRPr="00D66387">
        <w:rPr>
          <w:rFonts w:ascii="ＭＳ ゴシック" w:eastAsia="ＭＳ ゴシック" w:hAnsi="ＭＳ ゴシック" w:cs="ＭＳ ゴシック" w:hint="eastAsia"/>
          <w:szCs w:val="21"/>
        </w:rPr>
        <w:t>月</w:t>
      </w:r>
      <w:r w:rsidRPr="00D66387">
        <w:rPr>
          <w:rFonts w:ascii="ＭＳ ゴシック" w:eastAsia="ＭＳ ゴシック" w:hAnsi="ＭＳ ゴシック" w:cs="ＭＳ ゴシック"/>
          <w:szCs w:val="21"/>
        </w:rPr>
        <w:t>22</w:t>
      </w:r>
      <w:r w:rsidRPr="00D66387">
        <w:rPr>
          <w:rFonts w:ascii="ＭＳ ゴシック" w:eastAsia="ＭＳ ゴシック" w:hAnsi="ＭＳ ゴシック" w:cs="ＭＳ ゴシック" w:hint="eastAsia"/>
          <w:szCs w:val="21"/>
        </w:rPr>
        <w:t>日プレスリリース）」によると、これらの機関の中で実雇用率が最も低く、かつ、水増し率が最も高かったのは、都道府県教育委員会であった。</w:t>
      </w:r>
    </w:p>
    <w:p w14:paraId="1CEB696E" w14:textId="77777777" w:rsidR="00A34B17" w:rsidRPr="00441C12" w:rsidRDefault="00A34B17" w:rsidP="00441C12">
      <w:pPr>
        <w:spacing w:line="340" w:lineRule="exact"/>
        <w:ind w:left="420" w:hanging="420"/>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⑥</w:t>
      </w:r>
      <w:r w:rsidRPr="00441C12">
        <w:rPr>
          <w:rFonts w:ascii="Times New Roman" w:eastAsia="Times New Roman" w:hAnsi="Times New Roman" w:cs="Times New Roman"/>
          <w:b/>
          <w:szCs w:val="21"/>
        </w:rPr>
        <w:t xml:space="preserve">   </w:t>
      </w:r>
      <w:r w:rsidRPr="00441C12">
        <w:rPr>
          <w:rFonts w:ascii="ＭＳ ゴシック" w:eastAsia="ＭＳ ゴシック" w:hAnsi="ＭＳ ゴシック" w:cs="ＭＳ ゴシック" w:hint="eastAsia"/>
          <w:b/>
          <w:szCs w:val="21"/>
        </w:rPr>
        <w:t>通常学校、通常学級以外での実態</w:t>
      </w:r>
    </w:p>
    <w:p w14:paraId="0E3866A6"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a.</w:t>
      </w:r>
      <w:r w:rsidRPr="00D66387">
        <w:rPr>
          <w:rFonts w:ascii="ＭＳ ゴシック" w:eastAsia="ＭＳ ゴシック" w:hAnsi="ＭＳ ゴシック" w:cs="ＭＳ ゴシック" w:hint="eastAsia"/>
          <w:szCs w:val="21"/>
        </w:rPr>
        <w:t>難聴児の学びの場については、本人のニーズと選択に応じて難聴学級と通常学級（通級による指導）を往来が出来るような教育システムの構築を推進し、言葉の獲得に向けた環境整備などに取り組む必要がある。</w:t>
      </w:r>
    </w:p>
    <w:p w14:paraId="24C69EEF"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b.</w:t>
      </w:r>
      <w:r w:rsidRPr="00D66387">
        <w:rPr>
          <w:rFonts w:ascii="ＭＳ ゴシック" w:eastAsia="ＭＳ ゴシック" w:hAnsi="ＭＳ ゴシック" w:cs="ＭＳ ゴシック" w:hint="eastAsia"/>
          <w:szCs w:val="21"/>
        </w:rPr>
        <w:t>エリート主義、能力主義の進行により、通常学級から排除された子どもを含め、</w:t>
      </w:r>
      <w:r w:rsidRPr="00D66387">
        <w:rPr>
          <w:rFonts w:ascii="ＭＳ ゴシック" w:eastAsia="ＭＳ ゴシック" w:hAnsi="ＭＳ ゴシック" w:cs="ＭＳ ゴシック"/>
          <w:szCs w:val="21"/>
        </w:rPr>
        <w:t>2006</w:t>
      </w:r>
      <w:r w:rsidRPr="00D66387">
        <w:rPr>
          <w:rFonts w:ascii="ＭＳ ゴシック" w:eastAsia="ＭＳ ゴシック" w:hAnsi="ＭＳ ゴシック" w:cs="ＭＳ ゴシック" w:hint="eastAsia"/>
          <w:szCs w:val="21"/>
        </w:rPr>
        <w:t>年度と</w:t>
      </w:r>
      <w:r w:rsidRPr="00D66387">
        <w:rPr>
          <w:rFonts w:ascii="ＭＳ ゴシック" w:eastAsia="ＭＳ ゴシック" w:hAnsi="ＭＳ ゴシック" w:cs="ＭＳ ゴシック"/>
          <w:szCs w:val="21"/>
        </w:rPr>
        <w:t>2016</w:t>
      </w:r>
      <w:r w:rsidRPr="00D66387">
        <w:rPr>
          <w:rFonts w:ascii="ＭＳ ゴシック" w:eastAsia="ＭＳ ゴシック" w:hAnsi="ＭＳ ゴシック" w:cs="ＭＳ ゴシック" w:hint="eastAsia"/>
          <w:szCs w:val="21"/>
        </w:rPr>
        <w:t>年度を比較しても特別支援学校で</w:t>
      </w:r>
      <w:r w:rsidRPr="00D66387">
        <w:rPr>
          <w:rFonts w:ascii="ＭＳ ゴシック" w:eastAsia="ＭＳ ゴシック" w:hAnsi="ＭＳ ゴシック" w:cs="ＭＳ ゴシック"/>
          <w:szCs w:val="21"/>
        </w:rPr>
        <w:t>1.3</w:t>
      </w:r>
      <w:r w:rsidRPr="00D66387">
        <w:rPr>
          <w:rFonts w:ascii="ＭＳ ゴシック" w:eastAsia="ＭＳ ゴシック" w:hAnsi="ＭＳ ゴシック" w:cs="ＭＳ ゴシック" w:hint="eastAsia"/>
          <w:szCs w:val="21"/>
        </w:rPr>
        <w:t>倍、特別支援学級で</w:t>
      </w:r>
      <w:r w:rsidRPr="00D66387">
        <w:rPr>
          <w:rFonts w:ascii="ＭＳ ゴシック" w:eastAsia="ＭＳ ゴシック" w:hAnsi="ＭＳ ゴシック" w:cs="ＭＳ ゴシック"/>
          <w:szCs w:val="21"/>
        </w:rPr>
        <w:t>2.1</w:t>
      </w:r>
      <w:r w:rsidRPr="00D66387">
        <w:rPr>
          <w:rFonts w:ascii="ＭＳ ゴシック" w:eastAsia="ＭＳ ゴシック" w:hAnsi="ＭＳ ゴシック" w:cs="ＭＳ ゴシック" w:hint="eastAsia"/>
          <w:szCs w:val="21"/>
        </w:rPr>
        <w:t>倍、通級による指導を受ける子どもで</w:t>
      </w:r>
      <w:r w:rsidRPr="00D66387">
        <w:rPr>
          <w:rFonts w:ascii="ＭＳ ゴシック" w:eastAsia="ＭＳ ゴシック" w:hAnsi="ＭＳ ゴシック" w:cs="ＭＳ ゴシック"/>
          <w:szCs w:val="21"/>
        </w:rPr>
        <w:t>2.4</w:t>
      </w:r>
      <w:r w:rsidRPr="00D66387">
        <w:rPr>
          <w:rFonts w:ascii="ＭＳ ゴシック" w:eastAsia="ＭＳ ゴシック" w:hAnsi="ＭＳ ゴシック" w:cs="ＭＳ ゴシック" w:hint="eastAsia"/>
          <w:szCs w:val="21"/>
        </w:rPr>
        <w:t>倍に増加している。その結果、在籍者増による教育条件の劣悪化により、特別支援学校においても条件整備の不足などから十分な教育を受けることができない状況がある。教育の機会均等、他の者との平等を担保するため、どこで学んでいてもその子どもに必要な条件整備が必要である。特に原則インクルーシブ教育の実現のためには、通常学校に在籍しても特別支援学校と同等の予算措置が必要である。</w:t>
      </w:r>
    </w:p>
    <w:p w14:paraId="72CC0C3D" w14:textId="7295D11A"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c.</w:t>
      </w:r>
      <w:r w:rsidRPr="00D66387">
        <w:rPr>
          <w:rFonts w:ascii="ＭＳ ゴシック" w:eastAsia="ＭＳ ゴシック" w:hAnsi="ＭＳ ゴシック" w:cs="ＭＳ ゴシック" w:hint="eastAsia"/>
          <w:szCs w:val="21"/>
        </w:rPr>
        <w:t>最重度の障害をもつ児童生徒のための「訪問教育」が、全日制の授業時</w:t>
      </w:r>
      <w:r w:rsidR="001C32DA">
        <w:rPr>
          <w:rFonts w:ascii="ＭＳ ゴシック" w:eastAsia="ＭＳ ゴシック" w:hAnsi="ＭＳ ゴシック" w:cs="ＭＳ ゴシック" w:hint="eastAsia"/>
          <w:szCs w:val="21"/>
        </w:rPr>
        <w:t>間</w:t>
      </w:r>
      <w:r w:rsidRPr="00D66387">
        <w:rPr>
          <w:rFonts w:ascii="ＭＳ ゴシック" w:eastAsia="ＭＳ ゴシック" w:hAnsi="ＭＳ ゴシック" w:cs="ＭＳ ゴシック" w:hint="eastAsia"/>
          <w:szCs w:val="21"/>
        </w:rPr>
        <w:t>数のおよそ</w:t>
      </w:r>
      <w:r w:rsidRPr="00D66387">
        <w:rPr>
          <w:rFonts w:ascii="ＭＳ ゴシック" w:eastAsia="ＭＳ ゴシック" w:hAnsi="ＭＳ ゴシック" w:cs="ＭＳ ゴシック"/>
          <w:szCs w:val="21"/>
        </w:rPr>
        <w:t>5</w:t>
      </w:r>
      <w:r w:rsidRPr="00D66387">
        <w:rPr>
          <w:rFonts w:ascii="ＭＳ ゴシック" w:eastAsia="ＭＳ ゴシック" w:hAnsi="ＭＳ ゴシック" w:cs="ＭＳ ゴシック" w:hint="eastAsia"/>
          <w:szCs w:val="21"/>
        </w:rPr>
        <w:t>分の</w:t>
      </w:r>
      <w:r w:rsidRPr="00D66387">
        <w:rPr>
          <w:rFonts w:ascii="ＭＳ ゴシック" w:eastAsia="ＭＳ ゴシック" w:hAnsi="ＭＳ ゴシック" w:cs="ＭＳ ゴシック"/>
          <w:szCs w:val="21"/>
        </w:rPr>
        <w:t>1</w:t>
      </w:r>
      <w:r w:rsidRPr="00D66387">
        <w:rPr>
          <w:rFonts w:ascii="ＭＳ ゴシック" w:eastAsia="ＭＳ ゴシック" w:hAnsi="ＭＳ ゴシック" w:cs="ＭＳ ゴシック" w:hint="eastAsia"/>
          <w:szCs w:val="21"/>
        </w:rPr>
        <w:t>（</w:t>
      </w:r>
      <w:r w:rsidRPr="00D66387">
        <w:rPr>
          <w:rFonts w:ascii="ＭＳ ゴシック" w:eastAsia="ＭＳ ゴシック" w:hAnsi="ＭＳ ゴシック" w:cs="ＭＳ ゴシック"/>
          <w:szCs w:val="21"/>
        </w:rPr>
        <w:t>1</w:t>
      </w:r>
      <w:r w:rsidRPr="00D66387">
        <w:rPr>
          <w:rFonts w:ascii="ＭＳ ゴシック" w:eastAsia="ＭＳ ゴシック" w:hAnsi="ＭＳ ゴシック" w:cs="ＭＳ ゴシック" w:hint="eastAsia"/>
          <w:szCs w:val="21"/>
        </w:rPr>
        <w:t>回</w:t>
      </w:r>
      <w:r w:rsidRPr="00D66387">
        <w:rPr>
          <w:rFonts w:ascii="ＭＳ ゴシック" w:eastAsia="ＭＳ ゴシック" w:hAnsi="ＭＳ ゴシック" w:cs="ＭＳ ゴシック"/>
          <w:szCs w:val="21"/>
        </w:rPr>
        <w:t>2</w:t>
      </w:r>
      <w:r w:rsidRPr="00D66387">
        <w:rPr>
          <w:rFonts w:ascii="ＭＳ ゴシック" w:eastAsia="ＭＳ ゴシック" w:hAnsi="ＭＳ ゴシック" w:cs="ＭＳ ゴシック" w:hint="eastAsia"/>
          <w:szCs w:val="21"/>
        </w:rPr>
        <w:t>時間週</w:t>
      </w:r>
      <w:r w:rsidRPr="00D66387">
        <w:rPr>
          <w:rFonts w:ascii="ＭＳ ゴシック" w:eastAsia="ＭＳ ゴシック" w:hAnsi="ＭＳ ゴシック" w:cs="ＭＳ ゴシック"/>
          <w:szCs w:val="21"/>
        </w:rPr>
        <w:t>3</w:t>
      </w:r>
      <w:r w:rsidRPr="00D66387">
        <w:rPr>
          <w:rFonts w:ascii="ＭＳ ゴシック" w:eastAsia="ＭＳ ゴシック" w:hAnsi="ＭＳ ゴシック" w:cs="ＭＳ ゴシック" w:hint="eastAsia"/>
          <w:szCs w:val="21"/>
        </w:rPr>
        <w:t>日）の授業時間に止められていること、そうした教育形態に措置される児童生徒の割合に地域格差があり山間僻地の場合には訪問教育の割合が高まること、担当教員の雇用が非常勤講師などの不安定雇用である場合には、教員確保の困難から教育空白が生じる場合すらある。なお、訪問教育が実際に学校に通う機会を奪うことにならないよう留意する必要がある。</w:t>
      </w:r>
    </w:p>
    <w:p w14:paraId="18FE8310" w14:textId="77777777" w:rsidR="00A34B17" w:rsidRPr="00441C12" w:rsidRDefault="00A34B17" w:rsidP="00441C12">
      <w:pPr>
        <w:spacing w:line="340" w:lineRule="exact"/>
        <w:ind w:left="420" w:hanging="420"/>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⑦</w:t>
      </w:r>
      <w:r w:rsidRPr="00441C12">
        <w:rPr>
          <w:rFonts w:ascii="Times New Roman" w:eastAsia="Times New Roman" w:hAnsi="Times New Roman" w:cs="Times New Roman"/>
          <w:b/>
          <w:szCs w:val="21"/>
        </w:rPr>
        <w:t xml:space="preserve">   </w:t>
      </w:r>
      <w:r w:rsidRPr="00441C12">
        <w:rPr>
          <w:rFonts w:ascii="ＭＳ ゴシック" w:eastAsia="ＭＳ ゴシック" w:hAnsi="ＭＳ ゴシック" w:cs="ＭＳ ゴシック" w:hint="eastAsia"/>
          <w:b/>
          <w:szCs w:val="21"/>
        </w:rPr>
        <w:t>障害児童生徒のジェンダー別統計の不在</w:t>
      </w:r>
    </w:p>
    <w:p w14:paraId="76F6BCE0" w14:textId="77777777" w:rsidR="00A34B17" w:rsidRPr="00D66387" w:rsidRDefault="00A34B17" w:rsidP="00441C12">
      <w:pPr>
        <w:spacing w:line="340" w:lineRule="exact"/>
        <w:ind w:firstLineChars="100" w:firstLine="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文部科学省の特別支援教育資料や学校基本調査において、各学校における障害児童生徒の性別の正確な統計が作成されていない。</w:t>
      </w:r>
    </w:p>
    <w:p w14:paraId="72B8C2D3" w14:textId="77777777" w:rsidR="00A34B17" w:rsidRPr="00D66387" w:rsidRDefault="00A34B17" w:rsidP="00441C12">
      <w:pPr>
        <w:spacing w:line="340" w:lineRule="exact"/>
        <w:ind w:left="240" w:hanging="24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 xml:space="preserve"> </w:t>
      </w:r>
    </w:p>
    <w:p w14:paraId="351716C2" w14:textId="77777777" w:rsidR="00A34B17" w:rsidRPr="00441C12" w:rsidRDefault="00A34B17" w:rsidP="00441C12">
      <w:pPr>
        <w:spacing w:line="34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（３）手話を言語とする教育の在り方について</w:t>
      </w:r>
    </w:p>
    <w:p w14:paraId="51D0DEED" w14:textId="03B6EC4F" w:rsidR="00A34B17" w:rsidRPr="00D66387" w:rsidRDefault="00A34B17" w:rsidP="00441C12">
      <w:pPr>
        <w:spacing w:line="34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①</w:t>
      </w:r>
      <w:r w:rsidRPr="00D66387">
        <w:rPr>
          <w:rFonts w:ascii="Times New Roman" w:eastAsia="Times New Roman" w:hAnsi="Times New Roman" w:cs="Times New Roman"/>
        </w:rPr>
        <w:t xml:space="preserve">  </w:t>
      </w:r>
      <w:r w:rsidRPr="00D66387">
        <w:rPr>
          <w:rFonts w:ascii="ＭＳ ゴシック" w:eastAsia="ＭＳ ゴシック" w:hAnsi="ＭＳ ゴシック" w:cs="ＭＳ ゴシック" w:hint="eastAsia"/>
        </w:rPr>
        <w:t>手話言語の習得及びろう社会の言語的なアイデンティティの獲得のための機会が保障されていない。</w:t>
      </w:r>
    </w:p>
    <w:p w14:paraId="55050AC1" w14:textId="1B9436D1"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lastRenderedPageBreak/>
        <w:t>②</w:t>
      </w:r>
      <w:r w:rsidRPr="00D66387">
        <w:rPr>
          <w:rFonts w:ascii="Times New Roman" w:eastAsia="Times New Roman" w:hAnsi="Times New Roman" w:cs="Times New Roman"/>
        </w:rPr>
        <w:t xml:space="preserve">  </w:t>
      </w:r>
      <w:r w:rsidRPr="00D66387">
        <w:rPr>
          <w:rFonts w:ascii="ＭＳ ゴシック" w:eastAsia="ＭＳ ゴシック" w:hAnsi="ＭＳ ゴシック" w:cs="ＭＳ ゴシック" w:hint="eastAsia"/>
        </w:rPr>
        <w:t>初等教育から高等教育までのすべての課程で、ろう児が手話言語を習得し、言語的なアイデンティティを獲得できるように取り組む必要がある。例えば、学習指導要領に手話を習得するプログラムを導入すべきである。政府報告のパラグラフ</w:t>
      </w:r>
      <w:r w:rsidRPr="00D66387">
        <w:rPr>
          <w:rFonts w:ascii="ＭＳ ゴシック" w:eastAsia="ＭＳ ゴシック" w:hAnsi="ＭＳ ゴシック" w:cs="ＭＳ ゴシック"/>
        </w:rPr>
        <w:t>161</w:t>
      </w:r>
      <w:r w:rsidRPr="00D66387">
        <w:rPr>
          <w:rFonts w:ascii="ＭＳ ゴシック" w:eastAsia="ＭＳ ゴシック" w:hAnsi="ＭＳ ゴシック" w:cs="ＭＳ ゴシック" w:hint="eastAsia"/>
        </w:rPr>
        <w:t>では「手話をはじめとする多様なコミュニケーションを選択・活用した指導が行われている」というが、</w:t>
      </w:r>
      <w:r w:rsidRPr="00D66387">
        <w:rPr>
          <w:rFonts w:ascii="ＭＳ ゴシック" w:eastAsia="ＭＳ ゴシック" w:hAnsi="ＭＳ ゴシック" w:cs="ＭＳ ゴシック"/>
        </w:rPr>
        <w:t>2018</w:t>
      </w:r>
      <w:r w:rsidRPr="00D66387">
        <w:rPr>
          <w:rFonts w:ascii="ＭＳ ゴシック" w:eastAsia="ＭＳ ゴシック" w:hAnsi="ＭＳ ゴシック" w:cs="ＭＳ ゴシック" w:hint="eastAsia"/>
        </w:rPr>
        <w:t>年度改訂の幼稚部教育要領では、手話言語の習得について一切触れていない。小学部・中学部・高等部の学習指導要領で、「音声、文字、手話、指文字などを適切に活用して、・・・的確な意思の相互伝達が行われるよう指導方法を工夫すること」となっているが、生活コミュニケーションとしての手話活用だけでは、言語的アイデンティティの獲得ができず、手話言語を積極的に使えるような教育指導方法についての記述がない。</w:t>
      </w:r>
    </w:p>
    <w:p w14:paraId="3D7A7417" w14:textId="2007B889" w:rsidR="00A34B17" w:rsidRPr="00D66387" w:rsidRDefault="00A34B17" w:rsidP="00441C12">
      <w:pPr>
        <w:spacing w:line="32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③</w:t>
      </w:r>
      <w:r w:rsidRPr="00D66387">
        <w:rPr>
          <w:rFonts w:ascii="Times New Roman" w:eastAsia="Times New Roman" w:hAnsi="Times New Roman" w:cs="Times New Roman"/>
        </w:rPr>
        <w:t xml:space="preserve">  </w:t>
      </w:r>
      <w:r w:rsidRPr="00D66387">
        <w:rPr>
          <w:rFonts w:ascii="ＭＳ ゴシック" w:eastAsia="ＭＳ ゴシック" w:hAnsi="ＭＳ ゴシック" w:cs="ＭＳ ゴシック" w:hint="eastAsia"/>
        </w:rPr>
        <w:t>手話言語を教えるためには、教職員も手話言語を習得していることが必要である。現在、大学の教育養成カリキュラムに手話言語を習得するプログラムが入っておらず、大抵の教員は手話言語を習得しないまま、ろうの児童生徒が在学する学校に赴任するのが現状である。また、生活コミュニケーションの能力を、「全国手話検定試験」で認定する仕組みはあるが、手話言語を教育指導できる能力について認定する仕組みがない。</w:t>
      </w:r>
    </w:p>
    <w:p w14:paraId="1DC4785D" w14:textId="77777777" w:rsidR="00A34B17" w:rsidRPr="00D66387" w:rsidRDefault="00A34B17" w:rsidP="00A34B17">
      <w:pPr>
        <w:spacing w:line="32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 xml:space="preserve"> </w:t>
      </w:r>
    </w:p>
    <w:p w14:paraId="154A51BE" w14:textId="77777777" w:rsidR="00A34B17" w:rsidRPr="00441C12" w:rsidRDefault="00A34B17" w:rsidP="00A34B17">
      <w:pPr>
        <w:spacing w:line="32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（４）盲ろう者の教育権の保障</w:t>
      </w:r>
    </w:p>
    <w:p w14:paraId="5F2EA436" w14:textId="633F139E" w:rsidR="00A34B17" w:rsidRPr="00D66387" w:rsidRDefault="00A34B17" w:rsidP="00441C12">
      <w:pPr>
        <w:spacing w:line="320" w:lineRule="exact"/>
        <w:ind w:left="210" w:hangingChars="100" w:hanging="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①</w:t>
      </w:r>
      <w:r w:rsidRPr="00D66387">
        <w:rPr>
          <w:rFonts w:ascii="Times New Roman" w:eastAsia="Times New Roman" w:hAnsi="Times New Roman" w:cs="Times New Roman"/>
          <w:szCs w:val="21"/>
        </w:rPr>
        <w:t xml:space="preserve">  </w:t>
      </w:r>
      <w:r w:rsidRPr="00D66387">
        <w:rPr>
          <w:rFonts w:ascii="ＭＳ ゴシック" w:eastAsia="ＭＳ ゴシック" w:hAnsi="ＭＳ ゴシック" w:cs="ＭＳ ゴシック" w:hint="eastAsia"/>
          <w:szCs w:val="21"/>
        </w:rPr>
        <w:t>第</w:t>
      </w:r>
      <w:r w:rsidRPr="00D66387">
        <w:rPr>
          <w:rFonts w:ascii="ＭＳ ゴシック" w:eastAsia="ＭＳ ゴシック" w:hAnsi="ＭＳ ゴシック" w:cs="ＭＳ ゴシック"/>
          <w:szCs w:val="21"/>
        </w:rPr>
        <w:t>24</w:t>
      </w:r>
      <w:r w:rsidRPr="00D66387">
        <w:rPr>
          <w:rFonts w:ascii="ＭＳ ゴシック" w:eastAsia="ＭＳ ゴシック" w:hAnsi="ＭＳ ゴシック" w:cs="ＭＳ ゴシック" w:hint="eastAsia"/>
          <w:szCs w:val="21"/>
        </w:rPr>
        <w:t>条</w:t>
      </w:r>
      <w:r w:rsidRPr="00D66387">
        <w:rPr>
          <w:rFonts w:ascii="ＭＳ ゴシック" w:eastAsia="ＭＳ ゴシック" w:hAnsi="ＭＳ ゴシック" w:cs="ＭＳ ゴシック"/>
          <w:szCs w:val="21"/>
        </w:rPr>
        <w:t>3</w:t>
      </w:r>
      <w:r w:rsidRPr="00D66387">
        <w:rPr>
          <w:rFonts w:ascii="ＭＳ ゴシック" w:eastAsia="ＭＳ ゴシック" w:hAnsi="ＭＳ ゴシック" w:cs="ＭＳ ゴシック" w:hint="eastAsia"/>
          <w:szCs w:val="21"/>
        </w:rPr>
        <w:t>項では「盲ろう」を独自の障害種別として位置づけており、国内施策もそれに従うべきである。しかしながら、</w:t>
      </w:r>
      <w:r w:rsidRPr="00D66387">
        <w:rPr>
          <w:rFonts w:ascii="ＭＳ ゴシック" w:eastAsia="ＭＳ ゴシック" w:hAnsi="ＭＳ ゴシック" w:cs="ＭＳ ゴシック"/>
          <w:szCs w:val="21"/>
        </w:rPr>
        <w:t>2017</w:t>
      </w:r>
      <w:r w:rsidRPr="00D66387">
        <w:rPr>
          <w:rFonts w:ascii="ＭＳ ゴシック" w:eastAsia="ＭＳ ゴシック" w:hAnsi="ＭＳ ゴシック" w:cs="ＭＳ ゴシック" w:hint="eastAsia"/>
          <w:szCs w:val="21"/>
        </w:rPr>
        <w:t>年度に改訂された新しい学習指導要領においても、補足資料の「事例」において若干の記述はされているものの、「盲ろう」については独自の障害としての位置付けがされていない。このため、盲ろう児への教育には、聴覚障害とも視覚障害とも異なる「盲ろう」という障害の状態に対する特別の配慮がなされていない。</w:t>
      </w:r>
    </w:p>
    <w:p w14:paraId="1B5EA2AE" w14:textId="05E088EA" w:rsidR="00A34B17" w:rsidRPr="00D66387" w:rsidRDefault="00A34B17" w:rsidP="00441C12">
      <w:pPr>
        <w:spacing w:line="320" w:lineRule="exact"/>
        <w:ind w:left="210" w:hangingChars="100" w:hanging="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②</w:t>
      </w:r>
      <w:r w:rsidRPr="00D66387">
        <w:rPr>
          <w:rFonts w:ascii="Times New Roman" w:eastAsia="Times New Roman" w:hAnsi="Times New Roman" w:cs="Times New Roman"/>
          <w:szCs w:val="21"/>
        </w:rPr>
        <w:t xml:space="preserve">  </w:t>
      </w:r>
      <w:r w:rsidRPr="00D66387">
        <w:rPr>
          <w:rFonts w:ascii="ＭＳ ゴシック" w:eastAsia="ＭＳ ゴシック" w:hAnsi="ＭＳ ゴシック" w:cs="ＭＳ ゴシック" w:hint="eastAsia"/>
          <w:szCs w:val="21"/>
        </w:rPr>
        <w:t>地元の教育機関に相談しても、「盲ろう」に関する専門的な知識や対応方法についてのスキルがないため、盲ろう児の家族が家庭での育児方法や就学先についての適切な助言を受けられない。「盲ろう」と判明した後の相談体制を確立する必要がある。</w:t>
      </w:r>
    </w:p>
    <w:p w14:paraId="1893B8BE" w14:textId="77777777" w:rsidR="00A34B17" w:rsidRPr="00D66387" w:rsidRDefault="00A34B17" w:rsidP="00A34B17">
      <w:pPr>
        <w:spacing w:line="320" w:lineRule="exact"/>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 xml:space="preserve"> </w:t>
      </w:r>
    </w:p>
    <w:p w14:paraId="76230818" w14:textId="77777777" w:rsidR="00A34B17" w:rsidRPr="00441C12" w:rsidRDefault="00A34B17" w:rsidP="00A34B17">
      <w:pPr>
        <w:spacing w:line="32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（５）後期中等教育についての課題等</w:t>
      </w:r>
    </w:p>
    <w:p w14:paraId="38FA6DF7" w14:textId="77777777" w:rsidR="00A34B17" w:rsidRPr="00441C12" w:rsidRDefault="00A34B17" w:rsidP="00A34B17">
      <w:pPr>
        <w:spacing w:line="32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①　高校への進学と定員内不合格問題</w:t>
      </w:r>
    </w:p>
    <w:p w14:paraId="7A597046"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a.</w:t>
      </w:r>
      <w:r w:rsidRPr="00D66387">
        <w:rPr>
          <w:rFonts w:ascii="ＭＳ ゴシック" w:eastAsia="ＭＳ ゴシック" w:hAnsi="ＭＳ ゴシック" w:cs="ＭＳ ゴシック" w:hint="eastAsia"/>
          <w:szCs w:val="21"/>
        </w:rPr>
        <w:t>特別支援学校の児童・生徒数は、小学部</w:t>
      </w:r>
      <w:r w:rsidRPr="00D66387">
        <w:rPr>
          <w:rFonts w:ascii="ＭＳ ゴシック" w:eastAsia="ＭＳ ゴシック" w:hAnsi="ＭＳ ゴシック" w:cs="ＭＳ ゴシック"/>
          <w:szCs w:val="21"/>
        </w:rPr>
        <w:t>3.9</w:t>
      </w:r>
      <w:r w:rsidRPr="00D66387">
        <w:rPr>
          <w:rFonts w:ascii="ＭＳ ゴシック" w:eastAsia="ＭＳ ゴシック" w:hAnsi="ＭＳ ゴシック" w:cs="ＭＳ ゴシック" w:hint="eastAsia"/>
          <w:szCs w:val="21"/>
        </w:rPr>
        <w:t>万人、中学部</w:t>
      </w:r>
      <w:r w:rsidRPr="00D66387">
        <w:rPr>
          <w:rFonts w:ascii="ＭＳ ゴシック" w:eastAsia="ＭＳ ゴシック" w:hAnsi="ＭＳ ゴシック" w:cs="ＭＳ ゴシック"/>
          <w:szCs w:val="21"/>
        </w:rPr>
        <w:t>3.1</w:t>
      </w:r>
      <w:r w:rsidRPr="00D66387">
        <w:rPr>
          <w:rFonts w:ascii="ＭＳ ゴシック" w:eastAsia="ＭＳ ゴシック" w:hAnsi="ＭＳ ゴシック" w:cs="ＭＳ ゴシック" w:hint="eastAsia"/>
          <w:szCs w:val="21"/>
        </w:rPr>
        <w:t>万人、高等部</w:t>
      </w:r>
      <w:r w:rsidRPr="00D66387">
        <w:rPr>
          <w:rFonts w:ascii="ＭＳ ゴシック" w:eastAsia="ＭＳ ゴシック" w:hAnsi="ＭＳ ゴシック" w:cs="ＭＳ ゴシック"/>
          <w:szCs w:val="21"/>
        </w:rPr>
        <w:t>6.7</w:t>
      </w:r>
      <w:r w:rsidRPr="00D66387">
        <w:rPr>
          <w:rFonts w:ascii="ＭＳ ゴシック" w:eastAsia="ＭＳ ゴシック" w:hAnsi="ＭＳ ゴシック" w:cs="ＭＳ ゴシック" w:hint="eastAsia"/>
          <w:szCs w:val="21"/>
        </w:rPr>
        <w:t>万人（</w:t>
      </w:r>
      <w:r w:rsidRPr="00D66387">
        <w:rPr>
          <w:rFonts w:ascii="ＭＳ ゴシック" w:eastAsia="ＭＳ ゴシック" w:hAnsi="ＭＳ ゴシック" w:cs="ＭＳ ゴシック"/>
          <w:szCs w:val="21"/>
        </w:rPr>
        <w:t>2016</w:t>
      </w:r>
      <w:r w:rsidRPr="00D66387">
        <w:rPr>
          <w:rFonts w:ascii="ＭＳ ゴシック" w:eastAsia="ＭＳ ゴシック" w:hAnsi="ＭＳ ゴシック" w:cs="ＭＳ ゴシック" w:hint="eastAsia"/>
          <w:szCs w:val="21"/>
        </w:rPr>
        <w:t>年度）と、修学期間が同じ３年間である中学部の２倍以上の人数が在学している。中学から高校への全体の進学率は</w:t>
      </w:r>
      <w:r w:rsidRPr="00D66387">
        <w:rPr>
          <w:rFonts w:ascii="ＭＳ ゴシック" w:eastAsia="ＭＳ ゴシック" w:hAnsi="ＭＳ ゴシック" w:cs="ＭＳ ゴシック"/>
          <w:szCs w:val="21"/>
        </w:rPr>
        <w:t>96</w:t>
      </w:r>
      <w:r w:rsidRPr="00D66387">
        <w:rPr>
          <w:rFonts w:ascii="ＭＳ ゴシック" w:eastAsia="ＭＳ ゴシック" w:hAnsi="ＭＳ ゴシック" w:cs="ＭＳ ゴシック" w:hint="eastAsia"/>
          <w:szCs w:val="21"/>
        </w:rPr>
        <w:t>％であるが、障害のある生徒の多くは、義務教育課程を卒業した後の進路については、特別支援学校を選択せざるを得ない状況にあり、さらに、特別支援学校に行くことができない障害のある生徒の進路実態を国は把握していない。</w:t>
      </w:r>
    </w:p>
    <w:p w14:paraId="54351B93"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b.</w:t>
      </w:r>
      <w:r w:rsidRPr="00D66387">
        <w:rPr>
          <w:rFonts w:ascii="ＭＳ ゴシック" w:eastAsia="ＭＳ ゴシック" w:hAnsi="ＭＳ ゴシック" w:cs="ＭＳ ゴシック" w:hint="eastAsia"/>
          <w:szCs w:val="21"/>
        </w:rPr>
        <w:t>高校の入学者選抜においては、障害を理由とした様々な配慮（点字・聴覚の代替問題・時間延長・介助者の配置等）が必要であるが、非常に不十分な状態である。志願者数が募集人数より少ない学校であっても「本人の意思が確認できない」という理由等で、入学を認めない例も近年発生した。また入学後も、高校の物理的・人的な、環境整備が立ち後れている。それがゆえに、入学試験を受ける前に、希望高校への訪問相談時点で、実質的に拒否されている実態もある。</w:t>
      </w:r>
    </w:p>
    <w:p w14:paraId="146FB0D8" w14:textId="77777777" w:rsidR="00A34B17" w:rsidRPr="00441C12" w:rsidRDefault="00A34B17" w:rsidP="00A34B17">
      <w:pPr>
        <w:spacing w:line="32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②　高校の合理的配慮の提供について</w:t>
      </w:r>
    </w:p>
    <w:p w14:paraId="1BE00B2A"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a.</w:t>
      </w:r>
      <w:r w:rsidRPr="00D66387">
        <w:rPr>
          <w:rFonts w:ascii="ＭＳ ゴシック" w:eastAsia="ＭＳ ゴシック" w:hAnsi="ＭＳ ゴシック" w:cs="ＭＳ ゴシック" w:hint="eastAsia"/>
          <w:szCs w:val="21"/>
        </w:rPr>
        <w:t>高等学校において、障害のある生徒が「特性に応じた」配慮を含む教育を受けられる支援体制が未整備である。</w:t>
      </w:r>
    </w:p>
    <w:p w14:paraId="7D1902AD"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b.</w:t>
      </w:r>
      <w:r w:rsidRPr="00D66387">
        <w:rPr>
          <w:rFonts w:ascii="ＭＳ ゴシック" w:eastAsia="ＭＳ ゴシック" w:hAnsi="ＭＳ ゴシック" w:cs="ＭＳ ゴシック" w:hint="eastAsia"/>
        </w:rPr>
        <w:t>障害者差別解消法が民間事業者に対し、合理的配慮の提供を努力義務にとどめているため、私立学校などで合理的配慮の提供が拒まれる場合がある。</w:t>
      </w:r>
    </w:p>
    <w:p w14:paraId="43889E6F"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 xml:space="preserve">c. </w:t>
      </w:r>
      <w:r w:rsidRPr="00D66387">
        <w:rPr>
          <w:rFonts w:ascii="ＭＳ ゴシック" w:eastAsia="ＭＳ ゴシック" w:hAnsi="ＭＳ ゴシック" w:cs="ＭＳ ゴシック" w:hint="eastAsia"/>
          <w:szCs w:val="21"/>
        </w:rPr>
        <w:t>障害のある生徒が必要とする教科用特定図書の給与に関して課題がある。例えば、弱視生徒が必要とする拡大教科書は、高校段階となると、視覚障害特別支援学校でさえ、すべての科目で給与されているわけではない。更に地域の高等学校の場合は、ほぼボランティアに頼らざるを得ない状況にある。</w:t>
      </w:r>
      <w:r w:rsidRPr="00D66387">
        <w:rPr>
          <w:rFonts w:ascii="ＭＳ ゴシック" w:eastAsia="ＭＳ ゴシック" w:hAnsi="ＭＳ ゴシック" w:cs="ＭＳ ゴシック" w:hint="eastAsia"/>
          <w:szCs w:val="21"/>
        </w:rPr>
        <w:lastRenderedPageBreak/>
        <w:t>拡大教科書をボランティアに製作してもらったとすると検定教科書の数十倍の自己負担が生じる。</w:t>
      </w:r>
    </w:p>
    <w:p w14:paraId="6B32DE44"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d.2018</w:t>
      </w:r>
      <w:r w:rsidRPr="00D66387">
        <w:rPr>
          <w:rFonts w:ascii="ＭＳ ゴシック" w:eastAsia="ＭＳ ゴシック" w:hAnsi="ＭＳ ゴシック" w:cs="ＭＳ ゴシック" w:hint="eastAsia"/>
          <w:szCs w:val="21"/>
        </w:rPr>
        <w:t>年から発足した高等学校における「通級による指導」が、すべての高等学校で利用可能でなく、当該指導を必要とする生徒は進路選択が制約され、他の者との平等が確保されない。</w:t>
      </w:r>
    </w:p>
    <w:p w14:paraId="1985BDA8"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e.</w:t>
      </w:r>
      <w:r w:rsidRPr="00D66387">
        <w:rPr>
          <w:rFonts w:ascii="ＭＳ ゴシック" w:eastAsia="ＭＳ ゴシック" w:hAnsi="ＭＳ ゴシック" w:cs="ＭＳ ゴシック" w:hint="eastAsia"/>
          <w:szCs w:val="21"/>
        </w:rPr>
        <w:t>アメリカや北欧などでは</w:t>
      </w:r>
      <w:r w:rsidRPr="00D66387">
        <w:rPr>
          <w:rFonts w:ascii="ＭＳ ゴシック" w:eastAsia="ＭＳ ゴシック" w:hAnsi="ＭＳ ゴシック" w:cs="ＭＳ ゴシック"/>
          <w:szCs w:val="21"/>
        </w:rPr>
        <w:t>10</w:t>
      </w:r>
      <w:r w:rsidRPr="00D66387">
        <w:rPr>
          <w:rFonts w:ascii="ＭＳ ゴシック" w:eastAsia="ＭＳ ゴシック" w:hAnsi="ＭＳ ゴシック" w:cs="ＭＳ ゴシック" w:hint="eastAsia"/>
          <w:szCs w:val="21"/>
        </w:rPr>
        <w:t>年以上の義務教育年限が実現している。例えば北欧では、知的障害者が希望する場合は</w:t>
      </w:r>
      <w:r w:rsidRPr="00D66387">
        <w:rPr>
          <w:rFonts w:ascii="ＭＳ ゴシック" w:eastAsia="ＭＳ ゴシック" w:hAnsi="ＭＳ ゴシック" w:cs="ＭＳ ゴシック"/>
          <w:szCs w:val="21"/>
        </w:rPr>
        <w:t>20</w:t>
      </w:r>
      <w:r w:rsidRPr="00D66387">
        <w:rPr>
          <w:rFonts w:ascii="ＭＳ ゴシック" w:eastAsia="ＭＳ ゴシック" w:hAnsi="ＭＳ ゴシック" w:cs="ＭＳ ゴシック" w:hint="eastAsia"/>
          <w:szCs w:val="21"/>
        </w:rPr>
        <w:t>歳頃までゆっくり丁寧に学べるよう教育年限はさらに延長している。ところが日本では、知的障害がある生徒の場合、高校進学には入学試験という選抜方式の壁がある。さらに、高校卒業後の学びの場である「高等部専攻科」さえも</w:t>
      </w:r>
      <w:r w:rsidRPr="00D66387">
        <w:rPr>
          <w:rFonts w:ascii="ＭＳ ゴシック" w:eastAsia="ＭＳ ゴシック" w:hAnsi="ＭＳ ゴシック" w:cs="ＭＳ ゴシック"/>
          <w:szCs w:val="21"/>
        </w:rPr>
        <w:t>1067</w:t>
      </w:r>
      <w:r w:rsidRPr="00D66387">
        <w:rPr>
          <w:rFonts w:ascii="ＭＳ ゴシック" w:eastAsia="ＭＳ ゴシック" w:hAnsi="ＭＳ ゴシック" w:cs="ＭＳ ゴシック" w:hint="eastAsia"/>
          <w:szCs w:val="21"/>
        </w:rPr>
        <w:t>校に上る公立学校には一カ所も開設されていない。</w:t>
      </w:r>
    </w:p>
    <w:p w14:paraId="3AC99FB0" w14:textId="77777777" w:rsidR="00A34B17" w:rsidRPr="00D66387" w:rsidRDefault="00A34B17" w:rsidP="00A34B17">
      <w:pPr>
        <w:spacing w:line="320" w:lineRule="exact"/>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 xml:space="preserve"> </w:t>
      </w:r>
    </w:p>
    <w:p w14:paraId="63FFEB9E" w14:textId="77777777" w:rsidR="00A34B17" w:rsidRPr="00441C12" w:rsidRDefault="00A34B17" w:rsidP="00A34B17">
      <w:pPr>
        <w:spacing w:line="32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（６）高等教育における課題</w:t>
      </w:r>
    </w:p>
    <w:p w14:paraId="6BFEED94" w14:textId="77777777" w:rsidR="00A34B17" w:rsidRPr="00441C12" w:rsidRDefault="00A34B17" w:rsidP="00A34B17">
      <w:pPr>
        <w:spacing w:line="32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①　障害者の高等教育の現状について</w:t>
      </w:r>
    </w:p>
    <w:p w14:paraId="2DED3729" w14:textId="77777777" w:rsidR="00A34B17" w:rsidRPr="00D66387" w:rsidRDefault="00A34B17" w:rsidP="00A34B17">
      <w:pPr>
        <w:spacing w:line="32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 xml:space="preserve">　特別支援学校高等部卒業生の進路実態調査（学校基本調査</w:t>
      </w:r>
      <w:r w:rsidRPr="00D66387">
        <w:rPr>
          <w:rFonts w:ascii="ＭＳ ゴシック" w:eastAsia="ＭＳ ゴシック" w:hAnsi="ＭＳ ゴシック" w:cs="ＭＳ ゴシック"/>
        </w:rPr>
        <w:t>2016</w:t>
      </w:r>
      <w:r w:rsidRPr="00D66387">
        <w:rPr>
          <w:rFonts w:ascii="ＭＳ ゴシック" w:eastAsia="ＭＳ ゴシック" w:hAnsi="ＭＳ ゴシック" w:cs="ＭＳ ゴシック" w:hint="eastAsia"/>
        </w:rPr>
        <w:t>年度版）では、大学等進学者の割合は</w:t>
      </w:r>
      <w:r w:rsidRPr="00D66387">
        <w:rPr>
          <w:rFonts w:ascii="ＭＳ ゴシック" w:eastAsia="ＭＳ ゴシック" w:hAnsi="ＭＳ ゴシック" w:cs="ＭＳ ゴシック"/>
        </w:rPr>
        <w:t>1.9%</w:t>
      </w:r>
      <w:r w:rsidRPr="00D66387">
        <w:rPr>
          <w:rFonts w:ascii="ＭＳ ゴシック" w:eastAsia="ＭＳ ゴシック" w:hAnsi="ＭＳ ゴシック" w:cs="ＭＳ ゴシック" w:hint="eastAsia"/>
        </w:rPr>
        <w:t>（</w:t>
      </w:r>
      <w:r w:rsidRPr="00D66387">
        <w:rPr>
          <w:rFonts w:ascii="ＭＳ ゴシック" w:eastAsia="ＭＳ ゴシック" w:hAnsi="ＭＳ ゴシック" w:cs="ＭＳ ゴシック"/>
        </w:rPr>
        <w:t>396</w:t>
      </w:r>
      <w:r w:rsidRPr="00D66387">
        <w:rPr>
          <w:rFonts w:ascii="ＭＳ ゴシック" w:eastAsia="ＭＳ ゴシック" w:hAnsi="ＭＳ ゴシック" w:cs="ＭＳ ゴシック" w:hint="eastAsia"/>
        </w:rPr>
        <w:t>人）、専修学校等への進学者を加えても</w:t>
      </w:r>
      <w:r w:rsidRPr="00D66387">
        <w:rPr>
          <w:rFonts w:ascii="ＭＳ ゴシック" w:eastAsia="ＭＳ ゴシック" w:hAnsi="ＭＳ ゴシック" w:cs="ＭＳ ゴシック"/>
        </w:rPr>
        <w:t>2.2%</w:t>
      </w:r>
      <w:r w:rsidRPr="00D66387">
        <w:rPr>
          <w:rFonts w:ascii="ＭＳ ゴシック" w:eastAsia="ＭＳ ゴシック" w:hAnsi="ＭＳ ゴシック" w:cs="ＭＳ ゴシック" w:hint="eastAsia"/>
        </w:rPr>
        <w:t>（</w:t>
      </w:r>
      <w:r w:rsidRPr="00D66387">
        <w:rPr>
          <w:rFonts w:ascii="ＭＳ ゴシック" w:eastAsia="ＭＳ ゴシック" w:hAnsi="ＭＳ ゴシック" w:cs="ＭＳ ゴシック"/>
        </w:rPr>
        <w:t>466</w:t>
      </w:r>
      <w:r w:rsidRPr="00D66387">
        <w:rPr>
          <w:rFonts w:ascii="ＭＳ ゴシック" w:eastAsia="ＭＳ ゴシック" w:hAnsi="ＭＳ ゴシック" w:cs="ＭＳ ゴシック" w:hint="eastAsia"/>
        </w:rPr>
        <w:t>人）であり、障害がない場合の大学等進学率（</w:t>
      </w:r>
      <w:r w:rsidRPr="00D66387">
        <w:rPr>
          <w:rFonts w:ascii="ＭＳ ゴシック" w:eastAsia="ＭＳ ゴシック" w:hAnsi="ＭＳ ゴシック" w:cs="ＭＳ ゴシック"/>
        </w:rPr>
        <w:t>54.7%</w:t>
      </w:r>
      <w:r w:rsidRPr="00D66387">
        <w:rPr>
          <w:rFonts w:ascii="ＭＳ ゴシック" w:eastAsia="ＭＳ ゴシック" w:hAnsi="ＭＳ ゴシック" w:cs="ＭＳ ゴシック" w:hint="eastAsia"/>
        </w:rPr>
        <w:t>）、専修学校等を含む進学率（</w:t>
      </w:r>
      <w:r w:rsidRPr="00D66387">
        <w:rPr>
          <w:rFonts w:ascii="ＭＳ ゴシック" w:eastAsia="ＭＳ ゴシック" w:hAnsi="ＭＳ ゴシック" w:cs="ＭＳ ゴシック"/>
        </w:rPr>
        <w:t>71.1%</w:t>
      </w:r>
      <w:r w:rsidRPr="00D66387">
        <w:rPr>
          <w:rFonts w:ascii="ＭＳ ゴシック" w:eastAsia="ＭＳ ゴシック" w:hAnsi="ＭＳ ゴシック" w:cs="ＭＳ ゴシック" w:hint="eastAsia"/>
        </w:rPr>
        <w:t>）と比して著しく低い。特別支援学校高等部卒業者の進学率を障害種別で見ると、視覚障害</w:t>
      </w:r>
      <w:r w:rsidRPr="00D66387">
        <w:rPr>
          <w:rFonts w:ascii="ＭＳ ゴシック" w:eastAsia="ＭＳ ゴシック" w:hAnsi="ＭＳ ゴシック" w:cs="ＭＳ ゴシック"/>
        </w:rPr>
        <w:t>29.7%</w:t>
      </w:r>
      <w:r w:rsidRPr="00D66387">
        <w:rPr>
          <w:rFonts w:ascii="ＭＳ ゴシック" w:eastAsia="ＭＳ ゴシック" w:hAnsi="ＭＳ ゴシック" w:cs="ＭＳ ゴシック" w:hint="eastAsia"/>
        </w:rPr>
        <w:t>、聴覚障害</w:t>
      </w:r>
      <w:r w:rsidRPr="00D66387">
        <w:rPr>
          <w:rFonts w:ascii="ＭＳ ゴシック" w:eastAsia="ＭＳ ゴシック" w:hAnsi="ＭＳ ゴシック" w:cs="ＭＳ ゴシック"/>
        </w:rPr>
        <w:t>35.9%</w:t>
      </w:r>
      <w:r w:rsidRPr="00D66387">
        <w:rPr>
          <w:rFonts w:ascii="ＭＳ ゴシック" w:eastAsia="ＭＳ ゴシック" w:hAnsi="ＭＳ ゴシック" w:cs="ＭＳ ゴシック" w:hint="eastAsia"/>
        </w:rPr>
        <w:t>に対し、知的障害</w:t>
      </w:r>
      <w:r w:rsidRPr="00D66387">
        <w:rPr>
          <w:rFonts w:ascii="ＭＳ ゴシック" w:eastAsia="ＭＳ ゴシック" w:hAnsi="ＭＳ ゴシック" w:cs="ＭＳ ゴシック"/>
        </w:rPr>
        <w:t>0.4%</w:t>
      </w:r>
      <w:r w:rsidRPr="00D66387">
        <w:rPr>
          <w:rFonts w:ascii="ＭＳ ゴシック" w:eastAsia="ＭＳ ゴシック" w:hAnsi="ＭＳ ゴシック" w:cs="ＭＳ ゴシック" w:hint="eastAsia"/>
        </w:rPr>
        <w:t>、肢体不自由</w:t>
      </w:r>
      <w:r w:rsidRPr="00D66387">
        <w:rPr>
          <w:rFonts w:ascii="ＭＳ ゴシック" w:eastAsia="ＭＳ ゴシック" w:hAnsi="ＭＳ ゴシック" w:cs="ＭＳ ゴシック"/>
        </w:rPr>
        <w:t>3.1%</w:t>
      </w:r>
      <w:r w:rsidRPr="00D66387">
        <w:rPr>
          <w:rFonts w:ascii="ＭＳ ゴシック" w:eastAsia="ＭＳ ゴシック" w:hAnsi="ＭＳ ゴシック" w:cs="ＭＳ ゴシック" w:hint="eastAsia"/>
        </w:rPr>
        <w:t>、病虚弱</w:t>
      </w:r>
      <w:r w:rsidRPr="00D66387">
        <w:rPr>
          <w:rFonts w:ascii="ＭＳ ゴシック" w:eastAsia="ＭＳ ゴシック" w:hAnsi="ＭＳ ゴシック" w:cs="ＭＳ ゴシック"/>
        </w:rPr>
        <w:t>4.9%</w:t>
      </w:r>
      <w:r w:rsidRPr="00D66387">
        <w:rPr>
          <w:rFonts w:ascii="ＭＳ ゴシック" w:eastAsia="ＭＳ ゴシック" w:hAnsi="ＭＳ ゴシック" w:cs="ＭＳ ゴシック" w:hint="eastAsia"/>
        </w:rPr>
        <w:t>と障害種別間でも著しい格差がある。</w:t>
      </w:r>
      <w:r w:rsidRPr="00D66387">
        <w:rPr>
          <w:rFonts w:ascii="ＭＳ ゴシック" w:eastAsia="ＭＳ ゴシック" w:hAnsi="ＭＳ ゴシック" w:cs="ＭＳ ゴシック"/>
        </w:rPr>
        <w:t>18</w:t>
      </w:r>
      <w:r w:rsidRPr="00D66387">
        <w:rPr>
          <w:rFonts w:ascii="ＭＳ ゴシック" w:eastAsia="ＭＳ ゴシック" w:hAnsi="ＭＳ ゴシック" w:cs="ＭＳ ゴシック" w:hint="eastAsia"/>
        </w:rPr>
        <w:t>歳以後の高等教育は、特別支援学校高等部卒業生の進路実態調査以外に、障害がある学生の受入実態に関する公的統計自体が存在せず、実態把握がなされていない。</w:t>
      </w:r>
    </w:p>
    <w:p w14:paraId="0069E50F" w14:textId="77777777" w:rsidR="00A34B17" w:rsidRPr="00441C12" w:rsidRDefault="00A34B17" w:rsidP="00A34B17">
      <w:pPr>
        <w:spacing w:line="32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②　受験等の課題</w:t>
      </w:r>
    </w:p>
    <w:p w14:paraId="798516A9"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a.</w:t>
      </w:r>
      <w:r w:rsidRPr="00D66387">
        <w:rPr>
          <w:rFonts w:ascii="ＭＳ ゴシック" w:eastAsia="ＭＳ ゴシック" w:hAnsi="ＭＳ ゴシック" w:cs="ＭＳ ゴシック" w:hint="eastAsia"/>
          <w:szCs w:val="21"/>
        </w:rPr>
        <w:t>関西で重度の障害学生を多数受け入れてきた大学で学長が変わり、脳性まひの男子高校生が受験しようとしたところ入試の前によびだされ、「入学しても大学では何もできないので保護者の付き添いをしてほしい」といわれたという事例がある。</w:t>
      </w:r>
    </w:p>
    <w:p w14:paraId="01C343AA" w14:textId="69B0554E"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b.</w:t>
      </w:r>
      <w:r w:rsidRPr="00D66387">
        <w:rPr>
          <w:rFonts w:ascii="ＭＳ ゴシック" w:eastAsia="ＭＳ ゴシック" w:hAnsi="ＭＳ ゴシック" w:cs="ＭＳ ゴシック" w:hint="eastAsia"/>
          <w:szCs w:val="21"/>
        </w:rPr>
        <w:t>視覚障害者の大学入</w:t>
      </w:r>
      <w:r w:rsidR="004A6AA8">
        <w:rPr>
          <w:rFonts w:ascii="ＭＳ ゴシック" w:eastAsia="ＭＳ ゴシック" w:hAnsi="ＭＳ ゴシック" w:cs="ＭＳ ゴシック" w:hint="eastAsia"/>
          <w:szCs w:val="21"/>
        </w:rPr>
        <w:t>学</w:t>
      </w:r>
      <w:r w:rsidRPr="00D66387">
        <w:rPr>
          <w:rFonts w:ascii="ＭＳ ゴシック" w:eastAsia="ＭＳ ゴシック" w:hAnsi="ＭＳ ゴシック" w:cs="ＭＳ ゴシック" w:hint="eastAsia"/>
          <w:szCs w:val="21"/>
        </w:rPr>
        <w:t>試験は、限られた点訳スタッフで対応しているため、受験する際に模擬試験の判定によったり、受験校の数そのものが制限される。</w:t>
      </w:r>
    </w:p>
    <w:p w14:paraId="3B0792C5"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c.</w:t>
      </w:r>
      <w:r w:rsidRPr="00D66387">
        <w:rPr>
          <w:rFonts w:ascii="ＭＳ ゴシック" w:eastAsia="ＭＳ ゴシック" w:hAnsi="ＭＳ ゴシック" w:cs="ＭＳ ゴシック" w:hint="eastAsia"/>
          <w:szCs w:val="21"/>
        </w:rPr>
        <w:t>入学試験時、ヒアリング試験における合理的配慮が欠如していることが多く、入学後も情報保障が十分ではなく、退学を余儀なくされる場合も多い。</w:t>
      </w:r>
    </w:p>
    <w:p w14:paraId="2C966A62"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d.</w:t>
      </w:r>
      <w:r w:rsidRPr="00D66387">
        <w:rPr>
          <w:rFonts w:ascii="ＭＳ ゴシック" w:eastAsia="ＭＳ ゴシック" w:hAnsi="ＭＳ ゴシック" w:cs="ＭＳ ゴシック" w:hint="eastAsia"/>
        </w:rPr>
        <w:t>大学入試センター試験の外国語について、</w:t>
      </w:r>
      <w:r w:rsidRPr="00D66387">
        <w:rPr>
          <w:rFonts w:ascii="ＭＳ ゴシック" w:eastAsia="ＭＳ ゴシック" w:hAnsi="ＭＳ ゴシック" w:cs="ＭＳ ゴシック"/>
        </w:rPr>
        <w:t>2020</w:t>
      </w:r>
      <w:r w:rsidRPr="00D66387">
        <w:rPr>
          <w:rFonts w:ascii="ＭＳ ゴシック" w:eastAsia="ＭＳ ゴシック" w:hAnsi="ＭＳ ゴシック" w:cs="ＭＳ ゴシック" w:hint="eastAsia"/>
        </w:rPr>
        <w:t>年度から高校</w:t>
      </w:r>
      <w:r w:rsidRPr="00D66387">
        <w:rPr>
          <w:rFonts w:ascii="ＭＳ ゴシック" w:eastAsia="ＭＳ ゴシック" w:hAnsi="ＭＳ ゴシック" w:cs="ＭＳ ゴシック"/>
        </w:rPr>
        <w:t>2</w:t>
      </w:r>
      <w:r w:rsidRPr="00D66387">
        <w:rPr>
          <w:rFonts w:ascii="ＭＳ ゴシック" w:eastAsia="ＭＳ ゴシック" w:hAnsi="ＭＳ ゴシック" w:cs="ＭＳ ゴシック" w:hint="eastAsia"/>
        </w:rPr>
        <w:t>年生に対して英語検定の</w:t>
      </w:r>
      <w:r w:rsidRPr="00D66387">
        <w:rPr>
          <w:rFonts w:ascii="ＭＳ ゴシック" w:eastAsia="ＭＳ ゴシック" w:hAnsi="ＭＳ ゴシック" w:cs="ＭＳ ゴシック"/>
        </w:rPr>
        <w:t>CBT</w:t>
      </w:r>
      <w:r w:rsidRPr="00D66387">
        <w:rPr>
          <w:rFonts w:ascii="ＭＳ ゴシック" w:eastAsia="ＭＳ ゴシック" w:hAnsi="ＭＳ ゴシック" w:cs="ＭＳ ゴシック" w:hint="eastAsia"/>
        </w:rPr>
        <w:t>テストや</w:t>
      </w:r>
      <w:r w:rsidRPr="00D66387">
        <w:rPr>
          <w:rFonts w:ascii="ＭＳ ゴシック" w:eastAsia="ＭＳ ゴシック" w:hAnsi="ＭＳ ゴシック" w:cs="ＭＳ ゴシック"/>
        </w:rPr>
        <w:t>TOEIC</w:t>
      </w:r>
      <w:r w:rsidRPr="00D66387">
        <w:rPr>
          <w:rFonts w:ascii="ＭＳ ゴシック" w:eastAsia="ＭＳ ゴシック" w:hAnsi="ＭＳ ゴシック" w:cs="ＭＳ ゴシック" w:hint="eastAsia"/>
        </w:rPr>
        <w:t>、</w:t>
      </w:r>
      <w:r w:rsidRPr="00D66387">
        <w:rPr>
          <w:rFonts w:ascii="ＭＳ ゴシック" w:eastAsia="ＭＳ ゴシック" w:hAnsi="ＭＳ ゴシック" w:cs="ＭＳ ゴシック"/>
        </w:rPr>
        <w:t>TOEFL</w:t>
      </w:r>
      <w:r w:rsidRPr="00D66387">
        <w:rPr>
          <w:rFonts w:ascii="ＭＳ ゴシック" w:eastAsia="ＭＳ ゴシック" w:hAnsi="ＭＳ ゴシック" w:cs="ＭＳ ゴシック" w:hint="eastAsia"/>
        </w:rPr>
        <w:t>が導入されることになったが、発達障害者に対する配慮は別室受験のみであり、学習障害（読み書き障害）に対する合理的配慮がなされない恐れがある。</w:t>
      </w:r>
    </w:p>
    <w:p w14:paraId="217C01C7" w14:textId="77777777" w:rsidR="00A34B17" w:rsidRPr="00441C12" w:rsidRDefault="00A34B17" w:rsidP="00441C12">
      <w:pPr>
        <w:spacing w:line="34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szCs w:val="21"/>
        </w:rPr>
        <w:t>③　入学後の課題</w:t>
      </w:r>
    </w:p>
    <w:p w14:paraId="2D5CF068"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a.</w:t>
      </w:r>
      <w:r w:rsidRPr="00D66387">
        <w:rPr>
          <w:rFonts w:ascii="ＭＳ ゴシック" w:eastAsia="ＭＳ ゴシック" w:hAnsi="ＭＳ ゴシック" w:cs="ＭＳ ゴシック" w:hint="eastAsia"/>
          <w:szCs w:val="21"/>
        </w:rPr>
        <w:t>大学によって、講義等における本人の望む合理的配慮を受けることができない状況がある。例えば要約筆記は利用できる時間の制限があり、友人やボランティアなどの善意に頼らざるを得ない場合がある。国公立大学法人等には運営費交付金、私学には補助金制度が存在するが、軽度の難聴など学校教育法施行令２２条の３に該当しない障害のある生徒は支援を受けられない可能性がある。</w:t>
      </w:r>
    </w:p>
    <w:p w14:paraId="617F99B3"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b.</w:t>
      </w:r>
      <w:r w:rsidRPr="00D66387">
        <w:rPr>
          <w:rFonts w:ascii="ＭＳ ゴシック" w:eastAsia="ＭＳ ゴシック" w:hAnsi="ＭＳ ゴシック" w:cs="ＭＳ ゴシック" w:hint="eastAsia"/>
          <w:szCs w:val="21"/>
        </w:rPr>
        <w:t>障害者の受け入れや合理的配慮については各大学にまかされてきたため、各大学の障害学生支援は質・量ともに格差が拡大している。受験・入学については、差別解消法施行後、障害者が自ら入学を辞退するように促す事例も確認されている。政府実施の統一入学テスト（大学入試センター試験）では、依然として「医学モデル」に基づいて身体的損傷状態による固定化された入試配慮がされているため、障害者の個別のニーズに基づく合理的配慮と乖離がある。</w:t>
      </w:r>
    </w:p>
    <w:p w14:paraId="773852A6" w14:textId="77777777" w:rsidR="00A34B17" w:rsidRPr="00D66387" w:rsidRDefault="00A34B17" w:rsidP="00AC0F61">
      <w:pPr>
        <w:spacing w:line="34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c.</w:t>
      </w:r>
      <w:r w:rsidRPr="00D66387">
        <w:rPr>
          <w:rFonts w:ascii="ＭＳ ゴシック" w:eastAsia="ＭＳ ゴシック" w:hAnsi="ＭＳ ゴシック" w:cs="ＭＳ ゴシック" w:hint="eastAsia"/>
        </w:rPr>
        <w:t>入学後の授業・学生生活の課題として、視覚障害者、ろう者や中途失聴者、難聴者、肢体障害者には支援は広がってはいるが、その質や量、本人の負担が問題となっている。また、場面緘黙の学生に対して英語の単位を与えない、自閉症スペクトラムの学生への個別の授業体制など、成績評価とも密接に関係する教育方法の変更が必要な支援は非常に遅れている。その他、精神障害学生への復学支援（特</w:t>
      </w:r>
      <w:r w:rsidRPr="00D66387">
        <w:rPr>
          <w:rFonts w:ascii="ＭＳ ゴシック" w:eastAsia="ＭＳ ゴシック" w:hAnsi="ＭＳ ゴシック" w:cs="ＭＳ ゴシック" w:hint="eastAsia"/>
        </w:rPr>
        <w:lastRenderedPageBreak/>
        <w:t>に急性期に入院したあと退院から復学へのプロセス）、通学支援、知的障害学生支援、障害のある教職員の支援などの課題がある。</w:t>
      </w:r>
    </w:p>
    <w:p w14:paraId="46C7965A" w14:textId="77777777" w:rsidR="00A34B17" w:rsidRPr="00D66387" w:rsidRDefault="00A34B17" w:rsidP="00AC0F61">
      <w:pPr>
        <w:spacing w:line="320" w:lineRule="exact"/>
        <w:ind w:left="141" w:hangingChars="67" w:hanging="141"/>
        <w:jc w:val="left"/>
        <w:rPr>
          <w:rFonts w:ascii="ＭＳ ゴシック" w:eastAsia="ＭＳ ゴシック" w:hAnsi="ＭＳ ゴシック" w:cs="ＭＳ ゴシック"/>
        </w:rPr>
      </w:pPr>
    </w:p>
    <w:p w14:paraId="71DFD1D6" w14:textId="77777777" w:rsidR="00A34B17" w:rsidRPr="00441C12" w:rsidRDefault="00A34B17" w:rsidP="00441C12">
      <w:pPr>
        <w:spacing w:line="32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（７）その他の課題</w:t>
      </w:r>
    </w:p>
    <w:p w14:paraId="3281E219" w14:textId="11F13DCC" w:rsidR="00A34B17" w:rsidRPr="00441C12" w:rsidRDefault="00A34B17" w:rsidP="00441C12">
      <w:pPr>
        <w:spacing w:line="30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①</w:t>
      </w:r>
      <w:r w:rsidR="00AE38C9">
        <w:rPr>
          <w:rFonts w:ascii="ＭＳ ゴシック" w:eastAsia="ＭＳ ゴシック" w:hAnsi="ＭＳ ゴシック" w:cs="ＭＳ ゴシック" w:hint="eastAsia"/>
          <w:b/>
        </w:rPr>
        <w:t xml:space="preserve">　</w:t>
      </w:r>
      <w:r w:rsidRPr="00441C12">
        <w:rPr>
          <w:rFonts w:ascii="ＭＳ ゴシック" w:eastAsia="ＭＳ ゴシック" w:hAnsi="ＭＳ ゴシック" w:cs="ＭＳ ゴシック" w:hint="eastAsia"/>
          <w:b/>
        </w:rPr>
        <w:t>生涯学習</w:t>
      </w:r>
    </w:p>
    <w:p w14:paraId="3BCBAD87" w14:textId="54E6E599" w:rsidR="00A34B17" w:rsidRPr="00D66387" w:rsidRDefault="00A34B17" w:rsidP="00441C12">
      <w:pPr>
        <w:spacing w:line="30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 xml:space="preserve">　条約</w:t>
      </w:r>
      <w:r w:rsidRPr="00D66387">
        <w:rPr>
          <w:rFonts w:ascii="ＭＳ ゴシック" w:eastAsia="ＭＳ ゴシック" w:hAnsi="ＭＳ ゴシック" w:cs="ＭＳ ゴシック"/>
        </w:rPr>
        <w:t>24</w:t>
      </w:r>
      <w:r w:rsidRPr="00D66387">
        <w:rPr>
          <w:rFonts w:ascii="ＭＳ ゴシック" w:eastAsia="ＭＳ ゴシック" w:hAnsi="ＭＳ ゴシック" w:cs="ＭＳ ゴシック" w:hint="eastAsia"/>
        </w:rPr>
        <w:t>条第</w:t>
      </w:r>
      <w:r w:rsidR="007B4C1F">
        <w:rPr>
          <w:rFonts w:ascii="ＭＳ ゴシック" w:eastAsia="ＭＳ ゴシック" w:hAnsi="ＭＳ ゴシック" w:cs="ＭＳ ゴシック" w:hint="eastAsia"/>
        </w:rPr>
        <w:t>5</w:t>
      </w:r>
      <w:r w:rsidRPr="00D66387">
        <w:rPr>
          <w:rFonts w:ascii="ＭＳ ゴシック" w:eastAsia="ＭＳ ゴシック" w:hAnsi="ＭＳ ゴシック" w:cs="ＭＳ ゴシック" w:hint="eastAsia"/>
        </w:rPr>
        <w:t>項では合理的配慮の提供も含めて障害のない人と差別なしに障害者の生涯学習を確保するとされており、一般的意見４のパラグラフ</w:t>
      </w:r>
      <w:r w:rsidRPr="00D66387">
        <w:rPr>
          <w:rFonts w:ascii="ＭＳ ゴシック" w:eastAsia="ＭＳ ゴシック" w:hAnsi="ＭＳ ゴシック" w:cs="ＭＳ ゴシック"/>
        </w:rPr>
        <w:t>8</w:t>
      </w:r>
      <w:r w:rsidRPr="00D66387">
        <w:rPr>
          <w:rFonts w:ascii="ＭＳ ゴシック" w:eastAsia="ＭＳ ゴシック" w:hAnsi="ＭＳ ゴシック" w:cs="ＭＳ ゴシック" w:hint="eastAsia"/>
        </w:rPr>
        <w:t>ではインクルーシブ教育システムの中であらゆる教育が行われるべきとされている。しかし、文科省で生涯学習政策局生涯学習推進課に障害者学習支援推進室を設置したが、体系的な取り組みがされていない。障害者差別解消法上の生涯学習における運用はあいまいであるため、同法の基本方針や対応指針で明確にすべきである。（例えば韓国では「生涯学習法」と「障害者等に対する特殊教育法」に基づき、国や自治体が様々な取り組みを行っている。</w:t>
      </w:r>
    </w:p>
    <w:p w14:paraId="0FCCE2B9" w14:textId="77777777" w:rsidR="00A34B17" w:rsidRPr="00441C12" w:rsidRDefault="00A34B17" w:rsidP="00441C12">
      <w:pPr>
        <w:spacing w:line="30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②　私教育</w:t>
      </w:r>
    </w:p>
    <w:p w14:paraId="42227C0B" w14:textId="181592FB" w:rsidR="00A34B17" w:rsidRPr="00D66387" w:rsidRDefault="00A34B17" w:rsidP="00441C12">
      <w:pPr>
        <w:spacing w:line="30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 xml:space="preserve">　塾や予備校などの私教育の分野では、手話言語や字幕、テキストの情報保障などの合理的配慮を求めても十分な配慮を受けることができない。</w:t>
      </w:r>
    </w:p>
    <w:p w14:paraId="3FFD8B9C" w14:textId="77777777" w:rsidR="00A34B17" w:rsidRPr="00441C12" w:rsidRDefault="00A34B17" w:rsidP="00441C12">
      <w:pPr>
        <w:spacing w:line="30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 xml:space="preserve">③　</w:t>
      </w:r>
      <w:r w:rsidRPr="00441C12">
        <w:rPr>
          <w:rFonts w:ascii="ＭＳ ゴシック" w:eastAsia="ＭＳ ゴシック" w:hAnsi="ＭＳ ゴシック" w:cs="ＭＳ ゴシック"/>
          <w:b/>
        </w:rPr>
        <w:t>SDGs</w:t>
      </w:r>
      <w:r w:rsidRPr="00441C12">
        <w:rPr>
          <w:rFonts w:ascii="ＭＳ ゴシック" w:eastAsia="ＭＳ ゴシック" w:hAnsi="ＭＳ ゴシック" w:cs="ＭＳ ゴシック" w:hint="eastAsia"/>
          <w:b/>
        </w:rPr>
        <w:t>目標</w:t>
      </w:r>
      <w:r w:rsidRPr="00441C12">
        <w:rPr>
          <w:rFonts w:ascii="ＭＳ ゴシック" w:eastAsia="ＭＳ ゴシック" w:hAnsi="ＭＳ ゴシック" w:cs="ＭＳ ゴシック"/>
          <w:b/>
        </w:rPr>
        <w:t>4</w:t>
      </w:r>
      <w:r w:rsidRPr="00441C12">
        <w:rPr>
          <w:rFonts w:ascii="ＭＳ ゴシック" w:eastAsia="ＭＳ ゴシック" w:hAnsi="ＭＳ ゴシック" w:cs="ＭＳ ゴシック" w:hint="eastAsia"/>
          <w:b/>
        </w:rPr>
        <w:t>との関連、政府の実施指針の問題</w:t>
      </w:r>
    </w:p>
    <w:p w14:paraId="7CE1C2CC" w14:textId="0EB458DD" w:rsidR="00A34B17" w:rsidRPr="00D66387" w:rsidRDefault="00A34B17" w:rsidP="00441C12">
      <w:pPr>
        <w:spacing w:line="30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 xml:space="preserve">　</w:t>
      </w:r>
      <w:r w:rsidRPr="00D66387">
        <w:rPr>
          <w:rFonts w:ascii="ＭＳ ゴシック" w:eastAsia="ＭＳ ゴシック" w:hAnsi="ＭＳ ゴシック" w:cs="ＭＳ ゴシック"/>
        </w:rPr>
        <w:t>SDGs</w:t>
      </w:r>
      <w:r w:rsidRPr="00D66387">
        <w:rPr>
          <w:rFonts w:ascii="ＭＳ ゴシック" w:eastAsia="ＭＳ ゴシック" w:hAnsi="ＭＳ ゴシック" w:cs="ＭＳ ゴシック" w:hint="eastAsia"/>
        </w:rPr>
        <w:t>目標</w:t>
      </w:r>
      <w:r w:rsidRPr="00D66387">
        <w:rPr>
          <w:rFonts w:ascii="ＭＳ ゴシック" w:eastAsia="ＭＳ ゴシック" w:hAnsi="ＭＳ ゴシック" w:cs="ＭＳ ゴシック"/>
        </w:rPr>
        <w:t>4</w:t>
      </w:r>
      <w:r w:rsidRPr="00D66387">
        <w:rPr>
          <w:rFonts w:ascii="ＭＳ ゴシック" w:eastAsia="ＭＳ ゴシック" w:hAnsi="ＭＳ ゴシック" w:cs="ＭＳ ゴシック" w:hint="eastAsia"/>
        </w:rPr>
        <w:t>は「インクルーシブかつ質の高い公正な教育の確保」の下で、目標</w:t>
      </w:r>
      <w:r w:rsidRPr="00D66387">
        <w:rPr>
          <w:rFonts w:ascii="ＭＳ ゴシック" w:eastAsia="ＭＳ ゴシック" w:hAnsi="ＭＳ ゴシック" w:cs="ＭＳ ゴシック"/>
        </w:rPr>
        <w:t>4.5</w:t>
      </w:r>
      <w:r w:rsidRPr="00D66387">
        <w:rPr>
          <w:rFonts w:ascii="ＭＳ ゴシック" w:eastAsia="ＭＳ ゴシック" w:hAnsi="ＭＳ ゴシック" w:cs="ＭＳ ゴシック" w:hint="eastAsia"/>
        </w:rPr>
        <w:t>「障害者があらゆるレベルの教育に平等</w:t>
      </w:r>
      <w:r w:rsidR="004D0B5C">
        <w:rPr>
          <w:rFonts w:ascii="ＭＳ ゴシック" w:eastAsia="ＭＳ ゴシック" w:hAnsi="ＭＳ ゴシック" w:cs="ＭＳ ゴシック" w:hint="eastAsia"/>
        </w:rPr>
        <w:t>に</w:t>
      </w:r>
      <w:r w:rsidRPr="00D66387">
        <w:rPr>
          <w:rFonts w:ascii="ＭＳ ゴシック" w:eastAsia="ＭＳ ゴシック" w:hAnsi="ＭＳ ゴシック" w:cs="ＭＳ ゴシック" w:hint="eastAsia"/>
        </w:rPr>
        <w:t>アクセスできること」、目標</w:t>
      </w:r>
      <w:r w:rsidRPr="00D66387">
        <w:rPr>
          <w:rFonts w:ascii="ＭＳ ゴシック" w:eastAsia="ＭＳ ゴシック" w:hAnsi="ＭＳ ゴシック" w:cs="ＭＳ ゴシック"/>
        </w:rPr>
        <w:t>4.a</w:t>
      </w:r>
      <w:r w:rsidRPr="00D66387">
        <w:rPr>
          <w:rFonts w:ascii="ＭＳ ゴシック" w:eastAsia="ＭＳ ゴシック" w:hAnsi="ＭＳ ゴシック" w:cs="ＭＳ ゴシック" w:hint="eastAsia"/>
        </w:rPr>
        <w:t>「障害に配慮し、すべての人々にインクルーシブで、効果的な学習環境を提供できること」を求めている。しかし、日本政府は実施指針（</w:t>
      </w:r>
      <w:r w:rsidRPr="00D66387">
        <w:rPr>
          <w:rFonts w:ascii="ＭＳ ゴシック" w:eastAsia="ＭＳ ゴシック" w:hAnsi="ＭＳ ゴシック" w:cs="ＭＳ ゴシック"/>
        </w:rPr>
        <w:t>H28</w:t>
      </w:r>
      <w:r w:rsidRPr="00D66387">
        <w:rPr>
          <w:rFonts w:ascii="ＭＳ ゴシック" w:eastAsia="ＭＳ ゴシック" w:hAnsi="ＭＳ ゴシック" w:cs="ＭＳ ゴシック" w:hint="eastAsia"/>
        </w:rPr>
        <w:t>年</w:t>
      </w:r>
      <w:r w:rsidRPr="00D66387">
        <w:rPr>
          <w:rFonts w:ascii="ＭＳ ゴシック" w:eastAsia="ＭＳ ゴシック" w:hAnsi="ＭＳ ゴシック" w:cs="ＭＳ ゴシック"/>
        </w:rPr>
        <w:t>12</w:t>
      </w:r>
      <w:r w:rsidRPr="00D66387">
        <w:rPr>
          <w:rFonts w:ascii="ＭＳ ゴシック" w:eastAsia="ＭＳ ゴシック" w:hAnsi="ＭＳ ゴシック" w:cs="ＭＳ ゴシック" w:hint="eastAsia"/>
        </w:rPr>
        <w:t>月決定）の「具体的施策（付表）」において、「初等中等教育の充実」等の一般教育制度に係る目標で「包摂性」に一切言及せず、上記「目標</w:t>
      </w:r>
      <w:r w:rsidRPr="00D66387">
        <w:rPr>
          <w:rFonts w:ascii="ＭＳ ゴシック" w:eastAsia="ＭＳ ゴシック" w:hAnsi="ＭＳ ゴシック" w:cs="ＭＳ ゴシック"/>
        </w:rPr>
        <w:t>4.5</w:t>
      </w:r>
      <w:r w:rsidRPr="00D66387">
        <w:rPr>
          <w:rFonts w:ascii="ＭＳ ゴシック" w:eastAsia="ＭＳ ゴシック" w:hAnsi="ＭＳ ゴシック" w:cs="ＭＳ ゴシック" w:hint="eastAsia"/>
        </w:rPr>
        <w:t>」に対応する施策概要を「特別なニーズに対応した教育の推進」と別建てするなど、「インクルージョン」を掲げる</w:t>
      </w:r>
      <w:r w:rsidRPr="00D66387">
        <w:rPr>
          <w:rFonts w:ascii="ＭＳ ゴシック" w:eastAsia="ＭＳ ゴシック" w:hAnsi="ＭＳ ゴシック" w:cs="ＭＳ ゴシック"/>
        </w:rPr>
        <w:t>SDGs</w:t>
      </w:r>
      <w:r w:rsidRPr="00D66387">
        <w:rPr>
          <w:rFonts w:ascii="ＭＳ ゴシック" w:eastAsia="ＭＳ ゴシック" w:hAnsi="ＭＳ ゴシック" w:cs="ＭＳ ゴシック" w:hint="eastAsia"/>
        </w:rPr>
        <w:t>の趣旨に沿わない書きぶりとなっており、修正等が必要である。</w:t>
      </w:r>
    </w:p>
    <w:p w14:paraId="7BFB1839" w14:textId="34FD9DD5" w:rsidR="00A34B17" w:rsidRPr="00D66387" w:rsidRDefault="00A34B17" w:rsidP="00441C12">
      <w:pPr>
        <w:spacing w:line="320" w:lineRule="exact"/>
        <w:ind w:left="211" w:hangingChars="100" w:hanging="211"/>
        <w:jc w:val="left"/>
        <w:rPr>
          <w:rFonts w:ascii="ＭＳ ゴシック" w:eastAsia="ＭＳ ゴシック" w:hAnsi="ＭＳ ゴシック" w:cs="ＭＳ ゴシック"/>
        </w:rPr>
      </w:pPr>
      <w:r w:rsidRPr="00441C12">
        <w:rPr>
          <w:rFonts w:ascii="ＭＳ ゴシック" w:eastAsia="ＭＳ ゴシック" w:hAnsi="ＭＳ ゴシック" w:cs="ＭＳ ゴシック" w:hint="eastAsia"/>
          <w:b/>
        </w:rPr>
        <w:t xml:space="preserve">④　</w:t>
      </w:r>
      <w:r w:rsidRPr="009D7A84">
        <w:rPr>
          <w:rFonts w:ascii="ＭＳ ゴシック" w:eastAsia="ＭＳ ゴシック" w:hAnsi="ＭＳ ゴシック" w:cs="ＭＳ ゴシック" w:hint="eastAsia"/>
        </w:rPr>
        <w:t>就学前教育・保育「認可保育</w:t>
      </w:r>
      <w:r w:rsidRPr="009D7A84">
        <w:rPr>
          <w:rFonts w:ascii="ＭＳ ゴシック" w:eastAsia="ＭＳ ゴシック" w:hAnsi="ＭＳ ゴシック" w:cs="ＭＳ ゴシック"/>
        </w:rPr>
        <w:t>7</w:t>
      </w:r>
      <w:r w:rsidRPr="00441C12">
        <w:rPr>
          <w:rFonts w:ascii="ＭＳ ゴシック" w:eastAsia="ＭＳ ゴシック" w:hAnsi="ＭＳ ゴシック" w:cs="ＭＳ ゴシック" w:hint="eastAsia"/>
        </w:rPr>
        <w:t>人に</w:t>
      </w:r>
      <w:r w:rsidRPr="00441C12">
        <w:rPr>
          <w:rFonts w:ascii="ＭＳ ゴシック" w:eastAsia="ＭＳ ゴシック" w:hAnsi="ＭＳ ゴシック" w:cs="ＭＳ ゴシック"/>
        </w:rPr>
        <w:t>1</w:t>
      </w:r>
      <w:r w:rsidRPr="00441C12">
        <w:rPr>
          <w:rFonts w:ascii="ＭＳ ゴシック" w:eastAsia="ＭＳ ゴシック" w:hAnsi="ＭＳ ゴシック" w:cs="ＭＳ ゴシック" w:hint="eastAsia"/>
        </w:rPr>
        <w:t>人落選」「</w:t>
      </w:r>
      <w:r w:rsidRPr="00441C12">
        <w:rPr>
          <w:rFonts w:ascii="ＭＳ ゴシック" w:eastAsia="ＭＳ ゴシック" w:hAnsi="ＭＳ ゴシック" w:cs="ＭＳ ゴシック"/>
        </w:rPr>
        <w:t>0</w:t>
      </w:r>
      <w:r w:rsidRPr="00441C12">
        <w:rPr>
          <w:rFonts w:ascii="ＭＳ ゴシック" w:eastAsia="ＭＳ ゴシック" w:hAnsi="ＭＳ ゴシック" w:cs="ＭＳ ゴシック" w:hint="eastAsia"/>
        </w:rPr>
        <w:t>～</w:t>
      </w:r>
      <w:r w:rsidRPr="00441C12">
        <w:rPr>
          <w:rFonts w:ascii="ＭＳ ゴシック" w:eastAsia="ＭＳ ゴシック" w:hAnsi="ＭＳ ゴシック" w:cs="ＭＳ ゴシック"/>
        </w:rPr>
        <w:t>2</w:t>
      </w:r>
      <w:r w:rsidRPr="00441C12">
        <w:rPr>
          <w:rFonts w:ascii="ＭＳ ゴシック" w:eastAsia="ＭＳ ゴシック" w:hAnsi="ＭＳ ゴシック" w:cs="ＭＳ ゴシック" w:hint="eastAsia"/>
        </w:rPr>
        <w:t>歳都市部なお不足」が通信社の調査で明らかになっている。</w:t>
      </w:r>
      <w:r w:rsidRPr="00D66387">
        <w:rPr>
          <w:rFonts w:ascii="ＭＳ ゴシック" w:eastAsia="ＭＳ ゴシック" w:hAnsi="ＭＳ ゴシック" w:cs="ＭＳ ゴシック" w:hint="eastAsia"/>
        </w:rPr>
        <w:t>公立保育所や幼稚園も縮減がすすんでおり、障害児の受け入れは厳しくなっている。私立幼稚園では障害児を受け入れても財政措置がとられないため、障害児の受け入れを拒否されることが多い。そのため、障害の特性に応じた就学前教育や保育を受けることができない障害児がいる。</w:t>
      </w:r>
    </w:p>
    <w:p w14:paraId="6ADD3652" w14:textId="77777777" w:rsidR="00A34B17" w:rsidRPr="00441C12" w:rsidRDefault="00A34B17" w:rsidP="00441C12">
      <w:pPr>
        <w:spacing w:line="32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⑤　放課後活動について</w:t>
      </w:r>
    </w:p>
    <w:p w14:paraId="4379CC1E" w14:textId="22DB9331" w:rsidR="00A34B17" w:rsidRPr="00D66387" w:rsidDel="76BAE113" w:rsidRDefault="00A34B17" w:rsidP="00441C12">
      <w:pPr>
        <w:spacing w:line="32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a.</w:t>
      </w:r>
      <w:r w:rsidRPr="00D66387">
        <w:rPr>
          <w:rFonts w:ascii="ＭＳ ゴシック" w:eastAsia="ＭＳ ゴシック" w:hAnsi="ＭＳ ゴシック" w:cs="ＭＳ ゴシック" w:hint="eastAsia"/>
        </w:rPr>
        <w:t>障害児が、一般の放課後活動施策である「学童保育（放課後児童クラブ）」を利用する環境が十分に整備されていない。障害児受入の定員を設けているクラブは全体の約</w:t>
      </w:r>
      <w:r w:rsidRPr="00D66387">
        <w:rPr>
          <w:rFonts w:ascii="ＭＳ ゴシック" w:eastAsia="ＭＳ ゴシック" w:hAnsi="ＭＳ ゴシック" w:cs="ＭＳ ゴシック"/>
        </w:rPr>
        <w:t>26%</w:t>
      </w:r>
      <w:r w:rsidRPr="00D66387">
        <w:rPr>
          <w:rFonts w:ascii="ＭＳ ゴシック" w:eastAsia="ＭＳ ゴシック" w:hAnsi="ＭＳ ゴシック" w:cs="ＭＳ ゴシック" w:hint="eastAsia"/>
        </w:rPr>
        <w:t>、全登録児童数に対する障害児の登録児童数の割合は約</w:t>
      </w:r>
      <w:r w:rsidRPr="00D66387">
        <w:rPr>
          <w:rFonts w:ascii="ＭＳ ゴシック" w:eastAsia="ＭＳ ゴシック" w:hAnsi="ＭＳ ゴシック" w:cs="ＭＳ ゴシック"/>
        </w:rPr>
        <w:t>3%</w:t>
      </w:r>
      <w:r w:rsidRPr="00D66387">
        <w:rPr>
          <w:rFonts w:ascii="ＭＳ ゴシック" w:eastAsia="ＭＳ ゴシック" w:hAnsi="ＭＳ ゴシック" w:cs="ＭＳ ゴシック" w:hint="eastAsia"/>
        </w:rPr>
        <w:t>である</w:t>
      </w:r>
      <w:r w:rsidRPr="00D66387">
        <w:rPr>
          <w:rFonts w:ascii="ＭＳ ゴシック" w:eastAsia="ＭＳ ゴシック" w:hAnsi="ＭＳ ゴシック" w:cs="ＭＳ ゴシック"/>
        </w:rPr>
        <w:t>(2016</w:t>
      </w:r>
      <w:r w:rsidRPr="00D66387">
        <w:rPr>
          <w:rFonts w:ascii="ＭＳ ゴシック" w:eastAsia="ＭＳ ゴシック" w:hAnsi="ＭＳ ゴシック" w:cs="ＭＳ ゴシック" w:hint="eastAsia"/>
        </w:rPr>
        <w:t>年、厚生労働省調べ</w:t>
      </w:r>
      <w:r w:rsidRPr="00D66387">
        <w:rPr>
          <w:rFonts w:ascii="ＭＳ ゴシック" w:eastAsia="ＭＳ ゴシック" w:hAnsi="ＭＳ ゴシック" w:cs="ＭＳ ゴシック"/>
        </w:rPr>
        <w:t>)</w:t>
      </w:r>
      <w:r w:rsidRPr="00D66387">
        <w:rPr>
          <w:rFonts w:ascii="ＭＳ ゴシック" w:eastAsia="ＭＳ ゴシック" w:hAnsi="ＭＳ ゴシック" w:cs="ＭＳ ゴシック" w:hint="eastAsia"/>
        </w:rPr>
        <w:t>。この間、「安心安全な放課後の生活の場」を願う保護者・関係者の運動により、受け入れ学童保育と障害児は</w:t>
      </w:r>
      <w:r w:rsidRPr="00D66387">
        <w:rPr>
          <w:rFonts w:ascii="ＭＳ ゴシック" w:eastAsia="ＭＳ ゴシック" w:hAnsi="ＭＳ ゴシック" w:cs="ＭＳ ゴシック"/>
        </w:rPr>
        <w:t>4060</w:t>
      </w:r>
      <w:r w:rsidRPr="00D66387">
        <w:rPr>
          <w:rFonts w:ascii="ＭＳ ゴシック" w:eastAsia="ＭＳ ゴシック" w:hAnsi="ＭＳ ゴシック" w:cs="ＭＳ ゴシック" w:hint="eastAsia"/>
        </w:rPr>
        <w:t>カ所</w:t>
      </w:r>
      <w:r w:rsidRPr="00D66387">
        <w:rPr>
          <w:rFonts w:ascii="ＭＳ ゴシック" w:eastAsia="ＭＳ ゴシック" w:hAnsi="ＭＳ ゴシック" w:cs="ＭＳ ゴシック"/>
        </w:rPr>
        <w:t>7,200</w:t>
      </w:r>
      <w:r w:rsidRPr="00D66387">
        <w:rPr>
          <w:rFonts w:ascii="ＭＳ ゴシック" w:eastAsia="ＭＳ ゴシック" w:hAnsi="ＭＳ ゴシック" w:cs="ＭＳ ゴシック" w:hint="eastAsia"/>
        </w:rPr>
        <w:t>人（</w:t>
      </w:r>
      <w:r w:rsidRPr="00D66387">
        <w:rPr>
          <w:rFonts w:ascii="ＭＳ ゴシック" w:eastAsia="ＭＳ ゴシック" w:hAnsi="ＭＳ ゴシック" w:cs="ＭＳ ゴシック"/>
        </w:rPr>
        <w:t>2003</w:t>
      </w:r>
      <w:r w:rsidRPr="00D66387">
        <w:rPr>
          <w:rFonts w:ascii="ＭＳ ゴシック" w:eastAsia="ＭＳ ゴシック" w:hAnsi="ＭＳ ゴシック" w:cs="ＭＳ ゴシック" w:hint="eastAsia"/>
        </w:rPr>
        <w:t>年度全国学童保育連絡協議会調査）から</w:t>
      </w:r>
      <w:r w:rsidRPr="00D66387">
        <w:rPr>
          <w:rFonts w:ascii="ＭＳ ゴシック" w:eastAsia="ＭＳ ゴシック" w:hAnsi="ＭＳ ゴシック" w:cs="ＭＳ ゴシック"/>
        </w:rPr>
        <w:t>12,926</w:t>
      </w:r>
      <w:r w:rsidRPr="00D66387">
        <w:rPr>
          <w:rFonts w:ascii="ＭＳ ゴシック" w:eastAsia="ＭＳ ゴシック" w:hAnsi="ＭＳ ゴシック" w:cs="ＭＳ ゴシック" w:hint="eastAsia"/>
        </w:rPr>
        <w:t>カ所</w:t>
      </w:r>
      <w:r w:rsidRPr="00D66387">
        <w:rPr>
          <w:rFonts w:ascii="ＭＳ ゴシック" w:eastAsia="ＭＳ ゴシック" w:hAnsi="ＭＳ ゴシック" w:cs="ＭＳ ゴシック"/>
        </w:rPr>
        <w:t>33,058</w:t>
      </w:r>
      <w:r w:rsidRPr="00D66387">
        <w:rPr>
          <w:rFonts w:ascii="ＭＳ ゴシック" w:eastAsia="ＭＳ ゴシック" w:hAnsi="ＭＳ ゴシック" w:cs="ＭＳ ゴシック" w:hint="eastAsia"/>
        </w:rPr>
        <w:t>人（厚生労働省</w:t>
      </w:r>
      <w:r w:rsidRPr="00D66387">
        <w:rPr>
          <w:rFonts w:ascii="ＭＳ ゴシック" w:eastAsia="ＭＳ ゴシック" w:hAnsi="ＭＳ ゴシック" w:cs="ＭＳ ゴシック"/>
        </w:rPr>
        <w:t>2016</w:t>
      </w:r>
      <w:r w:rsidRPr="00D66387">
        <w:rPr>
          <w:rFonts w:ascii="ＭＳ ゴシック" w:eastAsia="ＭＳ ゴシック" w:hAnsi="ＭＳ ゴシック" w:cs="ＭＳ ゴシック" w:hint="eastAsia"/>
        </w:rPr>
        <w:t>年度調査）へ増加し、障害児が</w:t>
      </w:r>
      <w:r w:rsidRPr="00D66387">
        <w:rPr>
          <w:rFonts w:ascii="ＭＳ ゴシック" w:eastAsia="ＭＳ ゴシック" w:hAnsi="ＭＳ ゴシック" w:cs="ＭＳ ゴシック"/>
        </w:rPr>
        <w:t>1</w:t>
      </w:r>
      <w:r w:rsidRPr="00D66387">
        <w:rPr>
          <w:rFonts w:ascii="ＭＳ ゴシック" w:eastAsia="ＭＳ ゴシック" w:hAnsi="ＭＳ ゴシック" w:cs="ＭＳ ゴシック" w:hint="eastAsia"/>
        </w:rPr>
        <w:t>人いれば加配職員</w:t>
      </w:r>
      <w:r w:rsidRPr="00D66387">
        <w:rPr>
          <w:rFonts w:ascii="ＭＳ ゴシック" w:eastAsia="ＭＳ ゴシック" w:hAnsi="ＭＳ ゴシック" w:cs="ＭＳ ゴシック"/>
        </w:rPr>
        <w:t>1</w:t>
      </w:r>
      <w:r w:rsidRPr="00D66387">
        <w:rPr>
          <w:rFonts w:ascii="ＭＳ ゴシック" w:eastAsia="ＭＳ ゴシック" w:hAnsi="ＭＳ ゴシック" w:cs="ＭＳ ゴシック" w:hint="eastAsia"/>
        </w:rPr>
        <w:t>人の補助があり、</w:t>
      </w:r>
      <w:r w:rsidRPr="00D66387">
        <w:rPr>
          <w:rFonts w:ascii="ＭＳ ゴシック" w:eastAsia="ＭＳ ゴシック" w:hAnsi="ＭＳ ゴシック" w:cs="ＭＳ ゴシック"/>
        </w:rPr>
        <w:t>3</w:t>
      </w:r>
      <w:r w:rsidRPr="00D66387">
        <w:rPr>
          <w:rFonts w:ascii="ＭＳ ゴシック" w:eastAsia="ＭＳ ゴシック" w:hAnsi="ＭＳ ゴシック" w:cs="ＭＳ ゴシック" w:hint="eastAsia"/>
        </w:rPr>
        <w:t>人以上の入所に対し職員</w:t>
      </w:r>
      <w:r w:rsidRPr="00D66387">
        <w:rPr>
          <w:rFonts w:ascii="ＭＳ ゴシック" w:eastAsia="ＭＳ ゴシック" w:hAnsi="ＭＳ ゴシック" w:cs="ＭＳ ゴシック"/>
        </w:rPr>
        <w:t>1</w:t>
      </w:r>
      <w:r w:rsidRPr="00D66387">
        <w:rPr>
          <w:rFonts w:ascii="ＭＳ ゴシック" w:eastAsia="ＭＳ ゴシック" w:hAnsi="ＭＳ ゴシック" w:cs="ＭＳ ゴシック" w:hint="eastAsia"/>
        </w:rPr>
        <w:t>人の加配がつくようになったが不十分である。</w:t>
      </w:r>
    </w:p>
    <w:p w14:paraId="32987D21" w14:textId="149820D1" w:rsidR="00A34B17" w:rsidRPr="00D66387" w:rsidRDefault="00A34B17" w:rsidP="00441C12">
      <w:pPr>
        <w:spacing w:line="32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rPr>
        <w:t>b.</w:t>
      </w:r>
      <w:r w:rsidRPr="00D66387">
        <w:rPr>
          <w:rFonts w:ascii="ＭＳ ゴシック" w:eastAsia="ＭＳ ゴシック" w:hAnsi="ＭＳ ゴシック" w:cs="ＭＳ ゴシック" w:hint="eastAsia"/>
        </w:rPr>
        <w:t>学童保育の環境が整備されていないため、障害福祉施策である「放課後等デイサービス」は利用者数が急増している（</w:t>
      </w:r>
      <w:r w:rsidRPr="00D66387">
        <w:rPr>
          <w:rFonts w:ascii="ＭＳ ゴシック" w:eastAsia="ＭＳ ゴシック" w:hAnsi="ＭＳ ゴシック" w:cs="ＭＳ ゴシック"/>
        </w:rPr>
        <w:t>5.3</w:t>
      </w:r>
      <w:r w:rsidRPr="00D66387">
        <w:rPr>
          <w:rFonts w:ascii="ＭＳ ゴシック" w:eastAsia="ＭＳ ゴシック" w:hAnsi="ＭＳ ゴシック" w:cs="ＭＳ ゴシック" w:hint="eastAsia"/>
        </w:rPr>
        <w:t>万人</w:t>
      </w:r>
      <w:r w:rsidRPr="00D66387">
        <w:rPr>
          <w:rFonts w:ascii="ＭＳ ゴシック" w:eastAsia="ＭＳ ゴシック" w:hAnsi="ＭＳ ゴシック" w:cs="ＭＳ ゴシック"/>
        </w:rPr>
        <w:t>/2012</w:t>
      </w:r>
      <w:r w:rsidRPr="00D66387">
        <w:rPr>
          <w:rFonts w:ascii="ＭＳ ゴシック" w:eastAsia="ＭＳ ゴシック" w:hAnsi="ＭＳ ゴシック" w:cs="ＭＳ ゴシック" w:hint="eastAsia"/>
        </w:rPr>
        <w:t>年→</w:t>
      </w:r>
      <w:r w:rsidRPr="00D66387">
        <w:rPr>
          <w:rFonts w:ascii="ＭＳ ゴシック" w:eastAsia="ＭＳ ゴシック" w:hAnsi="ＭＳ ゴシック" w:cs="ＭＳ ゴシック"/>
        </w:rPr>
        <w:t>11.2</w:t>
      </w:r>
      <w:r w:rsidRPr="00D66387">
        <w:rPr>
          <w:rFonts w:ascii="ＭＳ ゴシック" w:eastAsia="ＭＳ ゴシック" w:hAnsi="ＭＳ ゴシック" w:cs="ＭＳ ゴシック" w:hint="eastAsia"/>
        </w:rPr>
        <w:t>万人／</w:t>
      </w:r>
      <w:r w:rsidRPr="00D66387">
        <w:rPr>
          <w:rFonts w:ascii="ＭＳ ゴシック" w:eastAsia="ＭＳ ゴシック" w:hAnsi="ＭＳ ゴシック" w:cs="ＭＳ ゴシック"/>
        </w:rPr>
        <w:t>2015</w:t>
      </w:r>
      <w:r w:rsidRPr="00D66387">
        <w:rPr>
          <w:rFonts w:ascii="ＭＳ ゴシック" w:eastAsia="ＭＳ ゴシック" w:hAnsi="ＭＳ ゴシック" w:cs="ＭＳ ゴシック" w:hint="eastAsia"/>
        </w:rPr>
        <w:t>年</w:t>
      </w:r>
      <w:r w:rsidRPr="00D66387">
        <w:rPr>
          <w:rFonts w:ascii="ＭＳ ゴシック" w:eastAsia="ＭＳ ゴシック" w:hAnsi="ＭＳ ゴシック" w:cs="ＭＳ ゴシック"/>
        </w:rPr>
        <w:t>)</w:t>
      </w:r>
      <w:r w:rsidRPr="00D66387">
        <w:rPr>
          <w:rFonts w:ascii="ＭＳ ゴシック" w:eastAsia="ＭＳ ゴシック" w:hAnsi="ＭＳ ゴシック" w:cs="ＭＳ ゴシック" w:hint="eastAsia"/>
        </w:rPr>
        <w:t>。とくに営利を目的とした事業者の参入が著しく（</w:t>
      </w:r>
      <w:r w:rsidRPr="00D66387">
        <w:rPr>
          <w:rFonts w:ascii="ＭＳ ゴシック" w:eastAsia="ＭＳ ゴシック" w:hAnsi="ＭＳ ゴシック" w:cs="ＭＳ ゴシック"/>
        </w:rPr>
        <w:t>52</w:t>
      </w:r>
      <w:r w:rsidRPr="00D66387">
        <w:rPr>
          <w:rFonts w:ascii="ＭＳ ゴシック" w:eastAsia="ＭＳ ゴシック" w:hAnsi="ＭＳ ゴシック" w:cs="ＭＳ ゴシック" w:hint="eastAsia"/>
        </w:rPr>
        <w:t>％、</w:t>
      </w:r>
      <w:r w:rsidRPr="00D66387">
        <w:rPr>
          <w:rFonts w:ascii="ＭＳ ゴシック" w:eastAsia="ＭＳ ゴシック" w:hAnsi="ＭＳ ゴシック" w:cs="ＭＳ ゴシック"/>
        </w:rPr>
        <w:t>2016</w:t>
      </w:r>
      <w:r w:rsidRPr="00D66387">
        <w:rPr>
          <w:rFonts w:ascii="ＭＳ ゴシック" w:eastAsia="ＭＳ ゴシック" w:hAnsi="ＭＳ ゴシック" w:cs="ＭＳ ゴシック" w:hint="eastAsia"/>
        </w:rPr>
        <w:t>年）不正請求や虐待なども起きている。</w:t>
      </w:r>
    </w:p>
    <w:p w14:paraId="1F0539DA" w14:textId="77777777" w:rsidR="00A34B17" w:rsidRPr="00D66387" w:rsidRDefault="00A34B17" w:rsidP="00A34B17">
      <w:pPr>
        <w:spacing w:line="320" w:lineRule="exact"/>
        <w:ind w:left="420" w:hanging="420"/>
        <w:jc w:val="left"/>
        <w:rPr>
          <w:rFonts w:ascii="ＭＳ ゴシック" w:eastAsia="ＭＳ ゴシック" w:hAnsi="ＭＳ ゴシック" w:cs="ＭＳ ゴシック"/>
        </w:rPr>
      </w:pPr>
    </w:p>
    <w:p w14:paraId="26891206" w14:textId="77777777" w:rsidR="00A34B17" w:rsidRPr="00441C12" w:rsidRDefault="00A34B17" w:rsidP="00441C12">
      <w:pPr>
        <w:spacing w:line="32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（８）必要な法令改正</w:t>
      </w:r>
    </w:p>
    <w:p w14:paraId="73854200" w14:textId="77777777" w:rsidR="00A34B17" w:rsidRPr="00D66387" w:rsidDel="4D141926" w:rsidRDefault="00A34B17" w:rsidP="00441C12">
      <w:pPr>
        <w:spacing w:line="32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①　学校教育法第８章特別支援教育、学校教育法施行規則第６章特別支援教育が、障害者権利条約第</w:t>
      </w:r>
      <w:r w:rsidRPr="00D66387">
        <w:rPr>
          <w:rFonts w:ascii="ＭＳ ゴシック" w:eastAsia="ＭＳ ゴシック" w:hAnsi="ＭＳ ゴシック" w:cs="ＭＳ ゴシック"/>
        </w:rPr>
        <w:t>24</w:t>
      </w:r>
      <w:r w:rsidRPr="00D66387">
        <w:rPr>
          <w:rFonts w:ascii="ＭＳ ゴシック" w:eastAsia="ＭＳ ゴシック" w:hAnsi="ＭＳ ゴシック" w:cs="ＭＳ ゴシック" w:hint="eastAsia"/>
        </w:rPr>
        <w:t>条教育の趣旨に沿って改正されていない。学校教育法第</w:t>
      </w:r>
      <w:r w:rsidRPr="00D66387">
        <w:rPr>
          <w:rFonts w:ascii="ＭＳ ゴシック" w:eastAsia="ＭＳ ゴシック" w:hAnsi="ＭＳ ゴシック" w:cs="ＭＳ ゴシック"/>
        </w:rPr>
        <w:t>72</w:t>
      </w:r>
      <w:r w:rsidRPr="00D66387">
        <w:rPr>
          <w:rFonts w:ascii="ＭＳ ゴシック" w:eastAsia="ＭＳ ゴシック" w:hAnsi="ＭＳ ゴシック" w:cs="ＭＳ ゴシック" w:hint="eastAsia"/>
        </w:rPr>
        <w:t>条の特別支援教育の目的規定が「障害による学習上又は生活上の困難を克服」という文言となっており、医学モデルの規定となっている。同第</w:t>
      </w:r>
      <w:r w:rsidRPr="00D66387">
        <w:rPr>
          <w:rFonts w:ascii="ＭＳ ゴシック" w:eastAsia="ＭＳ ゴシック" w:hAnsi="ＭＳ ゴシック" w:cs="ＭＳ ゴシック"/>
        </w:rPr>
        <w:t>81</w:t>
      </w:r>
      <w:r w:rsidRPr="00D66387">
        <w:rPr>
          <w:rFonts w:ascii="ＭＳ ゴシック" w:eastAsia="ＭＳ ゴシック" w:hAnsi="ＭＳ ゴシック" w:cs="ＭＳ ゴシック" w:hint="eastAsia"/>
        </w:rPr>
        <w:t>条</w:t>
      </w:r>
      <w:r w:rsidRPr="00D66387">
        <w:rPr>
          <w:rFonts w:ascii="ＭＳ ゴシック" w:eastAsia="ＭＳ ゴシック" w:hAnsi="ＭＳ ゴシック" w:cs="ＭＳ ゴシック"/>
        </w:rPr>
        <w:t>1</w:t>
      </w:r>
      <w:r w:rsidRPr="00D66387">
        <w:rPr>
          <w:rFonts w:ascii="ＭＳ ゴシック" w:eastAsia="ＭＳ ゴシック" w:hAnsi="ＭＳ ゴシック" w:cs="ＭＳ ゴシック" w:hint="eastAsia"/>
        </w:rPr>
        <w:t>項や特別支援学級において実施する特別の教育課程についても同様の規定がある。「通級による指導」に関する学校教育法施行規則第</w:t>
      </w:r>
      <w:r w:rsidRPr="00D66387">
        <w:rPr>
          <w:rFonts w:ascii="ＭＳ ゴシック" w:eastAsia="ＭＳ ゴシック" w:hAnsi="ＭＳ ゴシック" w:cs="ＭＳ ゴシック"/>
        </w:rPr>
        <w:t>140</w:t>
      </w:r>
      <w:r w:rsidRPr="00D66387">
        <w:rPr>
          <w:rFonts w:ascii="ＭＳ ゴシック" w:eastAsia="ＭＳ ゴシック" w:hAnsi="ＭＳ ゴシック" w:cs="ＭＳ ゴシック" w:hint="eastAsia"/>
        </w:rPr>
        <w:t>条でも同趣旨。</w:t>
      </w:r>
    </w:p>
    <w:p w14:paraId="5A41E153" w14:textId="77777777" w:rsidR="00A34B17" w:rsidRPr="00D66387" w:rsidRDefault="00A34B17" w:rsidP="00441C12">
      <w:pPr>
        <w:spacing w:line="32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②　教育基本法（</w:t>
      </w:r>
      <w:r w:rsidRPr="00D66387">
        <w:rPr>
          <w:rFonts w:ascii="ＭＳ ゴシック" w:eastAsia="ＭＳ ゴシック" w:hAnsi="ＭＳ ゴシック" w:cs="ＭＳ ゴシック"/>
        </w:rPr>
        <w:t>2006</w:t>
      </w:r>
      <w:r w:rsidRPr="00D66387">
        <w:rPr>
          <w:rFonts w:ascii="ＭＳ ゴシック" w:eastAsia="ＭＳ ゴシック" w:hAnsi="ＭＳ ゴシック" w:cs="ＭＳ ゴシック" w:hint="eastAsia"/>
        </w:rPr>
        <w:t>年改正）第４条第１項（教育の機会均等）で教育上差別されない例示に「障害」</w:t>
      </w:r>
      <w:r w:rsidRPr="00D66387">
        <w:rPr>
          <w:rFonts w:ascii="ＭＳ ゴシック" w:eastAsia="ＭＳ ゴシック" w:hAnsi="ＭＳ ゴシック" w:cs="ＭＳ ゴシック" w:hint="eastAsia"/>
        </w:rPr>
        <w:lastRenderedPageBreak/>
        <w:t>が明記されていない。</w:t>
      </w:r>
    </w:p>
    <w:p w14:paraId="2C6E1993" w14:textId="77777777" w:rsidR="00A34B17" w:rsidRPr="00D66387" w:rsidRDefault="00A34B17" w:rsidP="00441C12">
      <w:pPr>
        <w:spacing w:line="36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③　障害者基本法（</w:t>
      </w:r>
      <w:r w:rsidRPr="00D66387">
        <w:rPr>
          <w:rFonts w:ascii="ＭＳ ゴシック" w:eastAsia="ＭＳ ゴシック" w:hAnsi="ＭＳ ゴシック" w:cs="ＭＳ ゴシック"/>
        </w:rPr>
        <w:t>2011</w:t>
      </w:r>
      <w:r w:rsidRPr="00D66387">
        <w:rPr>
          <w:rFonts w:ascii="ＭＳ ゴシック" w:eastAsia="ＭＳ ゴシック" w:hAnsi="ＭＳ ゴシック" w:cs="ＭＳ ゴシック" w:hint="eastAsia"/>
        </w:rPr>
        <w:t>年改正）第</w:t>
      </w:r>
      <w:r w:rsidRPr="00D66387">
        <w:rPr>
          <w:rFonts w:ascii="ＭＳ ゴシック" w:eastAsia="ＭＳ ゴシック" w:hAnsi="ＭＳ ゴシック" w:cs="ＭＳ ゴシック"/>
        </w:rPr>
        <w:t>16</w:t>
      </w:r>
      <w:r w:rsidRPr="00D66387">
        <w:rPr>
          <w:rFonts w:ascii="ＭＳ ゴシック" w:eastAsia="ＭＳ ゴシック" w:hAnsi="ＭＳ ゴシック" w:cs="ＭＳ ゴシック" w:hint="eastAsia"/>
        </w:rPr>
        <w:t>条</w:t>
      </w:r>
      <w:r w:rsidRPr="00D66387">
        <w:rPr>
          <w:rFonts w:ascii="ＭＳ ゴシック" w:eastAsia="ＭＳ ゴシック" w:hAnsi="ＭＳ ゴシック" w:cs="ＭＳ ゴシック"/>
        </w:rPr>
        <w:t>(</w:t>
      </w:r>
      <w:r w:rsidRPr="00D66387">
        <w:rPr>
          <w:rFonts w:ascii="ＭＳ ゴシック" w:eastAsia="ＭＳ ゴシック" w:hAnsi="ＭＳ ゴシック" w:cs="ＭＳ ゴシック" w:hint="eastAsia"/>
        </w:rPr>
        <w:t>教育</w:t>
      </w:r>
      <w:r w:rsidRPr="00D66387">
        <w:rPr>
          <w:rFonts w:ascii="ＭＳ ゴシック" w:eastAsia="ＭＳ ゴシック" w:hAnsi="ＭＳ ゴシック" w:cs="ＭＳ ゴシック"/>
        </w:rPr>
        <w:t>)</w:t>
      </w:r>
      <w:r w:rsidRPr="00D66387">
        <w:rPr>
          <w:rFonts w:ascii="ＭＳ ゴシック" w:eastAsia="ＭＳ ゴシック" w:hAnsi="ＭＳ ゴシック" w:cs="ＭＳ ゴシック" w:hint="eastAsia"/>
        </w:rPr>
        <w:t>に、「可能な限り」という制限条項が設けられている。「可能な限り」という制限条項によって、法改正の趣旨が実行されない。</w:t>
      </w:r>
    </w:p>
    <w:p w14:paraId="16D7EFE0" w14:textId="77777777" w:rsidR="00A34B17" w:rsidRPr="00D66387" w:rsidRDefault="00A34B17" w:rsidP="00441C12">
      <w:pPr>
        <w:spacing w:line="36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④　障害者差別解消法第８条では私立の学校における合理的配慮の提供は努力義務にとどまっている。</w:t>
      </w:r>
    </w:p>
    <w:p w14:paraId="751A252F" w14:textId="77777777" w:rsidR="00A34B17" w:rsidRPr="00D66387" w:rsidRDefault="00A34B17" w:rsidP="00441C12">
      <w:pPr>
        <w:spacing w:line="480" w:lineRule="exact"/>
        <w:ind w:left="210" w:hanging="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szCs w:val="21"/>
        </w:rPr>
        <w:t xml:space="preserve"> </w:t>
      </w:r>
    </w:p>
    <w:p w14:paraId="071180DA" w14:textId="77777777" w:rsidR="00A34B17" w:rsidRPr="00441C12" w:rsidRDefault="00A34B17" w:rsidP="00441C12">
      <w:pPr>
        <w:spacing w:line="380" w:lineRule="exact"/>
        <w:ind w:left="210" w:hanging="210"/>
        <w:jc w:val="left"/>
        <w:rPr>
          <w:rFonts w:ascii="ＭＳ ゴシック" w:eastAsia="ＭＳ ゴシック" w:hAnsi="ＭＳ ゴシック" w:cs="ＭＳ ゴシック"/>
          <w:b/>
          <w:sz w:val="24"/>
          <w:szCs w:val="24"/>
        </w:rPr>
      </w:pPr>
      <w:r w:rsidRPr="00441C12">
        <w:rPr>
          <w:rFonts w:ascii="ＭＳ ゴシック" w:eastAsia="ＭＳ ゴシック" w:hAnsi="ＭＳ ゴシック" w:cs="ＭＳ ゴシック" w:hint="eastAsia"/>
          <w:b/>
          <w:sz w:val="24"/>
          <w:szCs w:val="24"/>
        </w:rPr>
        <w:t>２．事前質問事項案</w:t>
      </w:r>
    </w:p>
    <w:p w14:paraId="3606DD42" w14:textId="77777777" w:rsidR="00AE38C9" w:rsidRDefault="00A34B17" w:rsidP="00441C12">
      <w:pPr>
        <w:spacing w:line="380" w:lineRule="exact"/>
        <w:ind w:left="2"/>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（１）障害者政策委員会より、インクルーシブ教育を推進していくために、我が国が目指すべき到達点に関する議論、進捗状況を監視するための指標の開発とデータ収集が必要であるとの指摘があった。</w:t>
      </w:r>
    </w:p>
    <w:p w14:paraId="2E0FC6F4" w14:textId="1A57D158" w:rsidR="00A34B17" w:rsidRPr="00D66387" w:rsidRDefault="00A34B17" w:rsidP="00441C12">
      <w:pPr>
        <w:spacing w:line="380" w:lineRule="exact"/>
        <w:ind w:left="2" w:firstLineChars="100" w:firstLine="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rPr>
        <w:t>また、具体的な課題として、個別の教育支援計画、個別の指導計画の実効性の担保、合理的配慮の充実、本人及び保護者の意思の尊重、特別支援教育支援員の配置や教育的ニーズに応じた教材の提供といった環境の整備などについて問題提起があったが、それについてどのように対応しているか。また、障害児童生徒のジェンダー関連の統計データの収集を行う予定はあるか。</w:t>
      </w:r>
    </w:p>
    <w:p w14:paraId="574EA72C" w14:textId="2BE228BD" w:rsidR="00A34B17" w:rsidRPr="00441C12" w:rsidRDefault="00A34B17" w:rsidP="00441C12">
      <w:pPr>
        <w:spacing w:line="38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（２）原則インクルーシブ教育への課題</w:t>
      </w:r>
    </w:p>
    <w:p w14:paraId="7F701806" w14:textId="2B2FB9B5" w:rsidR="00A34B17" w:rsidRPr="00D66387" w:rsidRDefault="00A34B17" w:rsidP="00441C12">
      <w:pPr>
        <w:spacing w:line="38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①　（８）で指摘した「必要な法令改正」も含め、障害のある児童生徒も原則として自分の住む地　域の通常学校・学級に通うこととする原則インクルーシブ教育制度への法制度の改革を検討しているか。学習指導要領で「インクルーシブ教育」や「合理的配慮」についての記述を追加する用意はあるか。</w:t>
      </w:r>
    </w:p>
    <w:p w14:paraId="0A56A49B" w14:textId="60F42F0A" w:rsidR="00A34B17" w:rsidRPr="00D66387" w:rsidRDefault="00A34B17" w:rsidP="00441C12">
      <w:pPr>
        <w:spacing w:line="38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②　通常学校・学級において、障害児童生徒を受け入れる教育カリキュラムの準備や施設や設備の導入、障害特性のニーズを充足させる合理的配慮の提供や基礎的環境整備を進めるための数値目標も含めた実効性のある計画を立てる用意はあるか。</w:t>
      </w:r>
    </w:p>
    <w:p w14:paraId="3CBD567C" w14:textId="5740E07E" w:rsidR="00A34B17" w:rsidRPr="00441C12" w:rsidRDefault="00A34B17" w:rsidP="00441C12">
      <w:pPr>
        <w:spacing w:line="38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（３）ろう児童生徒について</w:t>
      </w:r>
    </w:p>
    <w:p w14:paraId="46ABB820" w14:textId="12BD8E1E" w:rsidR="00A34B17" w:rsidRPr="00D66387" w:rsidRDefault="00A34B17" w:rsidP="00441C12">
      <w:pPr>
        <w:spacing w:line="38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①　言語としての手話による教育を確保するために、手話言語を使う教員の養成や手話言語による教育を行うための教育システムの開発など、具体的な計画をすすめているか。手話言語を習得した教員を把握しているか。把握している場合その人数・配置されている学校数のデータを示していただきたい。</w:t>
      </w:r>
    </w:p>
    <w:p w14:paraId="67FFED76" w14:textId="06CB55F6" w:rsidR="00AC0F61" w:rsidRPr="00AC0F61" w:rsidRDefault="00A34B17" w:rsidP="00AC0F61">
      <w:pPr>
        <w:spacing w:line="380" w:lineRule="exact"/>
        <w:ind w:left="-42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 xml:space="preserve">　</w:t>
      </w:r>
      <w:r w:rsidR="00AE38C9">
        <w:rPr>
          <w:rFonts w:ascii="ＭＳ ゴシック" w:eastAsia="ＭＳ ゴシック" w:hAnsi="ＭＳ ゴシック" w:cs="ＭＳ ゴシック" w:hint="eastAsia"/>
        </w:rPr>
        <w:t xml:space="preserve">　</w:t>
      </w:r>
      <w:r w:rsidRPr="00D66387">
        <w:rPr>
          <w:rFonts w:ascii="ＭＳ ゴシック" w:eastAsia="ＭＳ ゴシック" w:hAnsi="ＭＳ ゴシック" w:cs="ＭＳ ゴシック" w:hint="eastAsia"/>
        </w:rPr>
        <w:t>②　大学で教員養成カリキュラムに手話言語の習得プログラムを導入する計画はあるか。</w:t>
      </w:r>
    </w:p>
    <w:p w14:paraId="6868F272" w14:textId="35B125B2" w:rsidR="00A34B17" w:rsidRPr="00441C12" w:rsidRDefault="00A34B17" w:rsidP="00441C12">
      <w:pPr>
        <w:spacing w:line="38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rPr>
        <w:t>（４）盲ろう児者の教育権の保障</w:t>
      </w:r>
    </w:p>
    <w:p w14:paraId="34030117" w14:textId="77777777" w:rsidR="00AC0F61" w:rsidRDefault="00A34B17" w:rsidP="00AC0F61">
      <w:pPr>
        <w:spacing w:line="380" w:lineRule="exact"/>
        <w:ind w:firstLineChars="100" w:firstLine="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学校教育の中で「盲ろう」を独自の障害と明確に位置付け、カリキュラムの開発や専門性の高い教員の養成・育成などに向けて、具体的な取組みを進める準備は行っているか。</w:t>
      </w:r>
    </w:p>
    <w:p w14:paraId="6326F195" w14:textId="34F84886" w:rsidR="00A34B17" w:rsidRPr="00AC0F61" w:rsidDel="6E9B553F" w:rsidRDefault="00A34B17" w:rsidP="00AC0F61">
      <w:pPr>
        <w:spacing w:line="380" w:lineRule="exact"/>
        <w:jc w:val="left"/>
        <w:rPr>
          <w:rFonts w:ascii="ＭＳ ゴシック" w:eastAsia="ＭＳ ゴシック" w:hAnsi="ＭＳ ゴシック" w:cs="ＭＳ ゴシック"/>
        </w:rPr>
      </w:pPr>
      <w:r w:rsidRPr="00441C12">
        <w:rPr>
          <w:rFonts w:ascii="ＭＳ ゴシック" w:eastAsia="ＭＳ ゴシック" w:hAnsi="ＭＳ ゴシック" w:cs="ＭＳ ゴシック" w:hint="eastAsia"/>
          <w:b/>
        </w:rPr>
        <w:t>（５）高校（後期中等教育）</w:t>
      </w:r>
    </w:p>
    <w:p w14:paraId="0BD9DAED" w14:textId="0D328D02" w:rsidR="00AE38C9" w:rsidRPr="00441C12" w:rsidRDefault="00A34B17" w:rsidP="00441C12">
      <w:pPr>
        <w:spacing w:line="38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①　中学校卒業後の進路について</w:t>
      </w:r>
    </w:p>
    <w:p w14:paraId="183E8CBC" w14:textId="67584929" w:rsidR="00A34B17" w:rsidRPr="00D66387" w:rsidDel="6E9B553F" w:rsidRDefault="00A34B17" w:rsidP="00441C12">
      <w:pPr>
        <w:spacing w:line="380" w:lineRule="exact"/>
        <w:ind w:firstLineChars="100" w:firstLine="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障害のある児童が中学校を卒業した後の進路についてのデータを出していただきたい。</w:t>
      </w:r>
    </w:p>
    <w:p w14:paraId="32A9C0B8" w14:textId="40FB9604" w:rsidR="00A34B17" w:rsidRPr="00441C12" w:rsidDel="78361E78" w:rsidRDefault="00A34B17" w:rsidP="00441C12">
      <w:pPr>
        <w:spacing w:line="38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rPr>
        <w:t>②　高校入学の問題</w:t>
      </w:r>
    </w:p>
    <w:p w14:paraId="35532411" w14:textId="0EB6F56B" w:rsidR="00A34B17" w:rsidRPr="00D66387" w:rsidRDefault="00A34B17" w:rsidP="00441C12">
      <w:pPr>
        <w:spacing w:line="38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b/>
          <w:bCs/>
        </w:rPr>
        <w:t xml:space="preserve">　</w:t>
      </w:r>
      <w:r w:rsidRPr="00D66387">
        <w:rPr>
          <w:rFonts w:ascii="ＭＳ ゴシック" w:eastAsia="ＭＳ ゴシック" w:hAnsi="ＭＳ ゴシック" w:cs="ＭＳ ゴシック" w:hint="eastAsia"/>
        </w:rPr>
        <w:t>文科省は「適格者主義」は</w:t>
      </w:r>
      <w:r w:rsidRPr="00D66387">
        <w:rPr>
          <w:rFonts w:ascii="ＭＳ ゴシック" w:eastAsia="ＭＳ ゴシック" w:hAnsi="ＭＳ ゴシック" w:cs="ＭＳ ゴシック" w:hint="eastAsia"/>
          <w:u w:val="single"/>
        </w:rPr>
        <w:t>廃</w:t>
      </w:r>
      <w:r w:rsidRPr="00D66387">
        <w:rPr>
          <w:rFonts w:ascii="ＭＳ ゴシック" w:eastAsia="ＭＳ ゴシック" w:hAnsi="ＭＳ ゴシック" w:cs="ＭＳ ゴシック" w:hint="eastAsia"/>
        </w:rPr>
        <w:t>したと言っているにも関わらず、障害のある児童の高校の定員内不合格の問題が各地で起きている。その実態を把握して、何らかの必要な措置を講ずる予定はあるか。</w:t>
      </w:r>
    </w:p>
    <w:p w14:paraId="519B761E" w14:textId="1BF1B4CF" w:rsidR="00A34B17" w:rsidRPr="00441C12" w:rsidRDefault="00A34B17" w:rsidP="00441C12">
      <w:pPr>
        <w:spacing w:line="380" w:lineRule="exact"/>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③　合理的配慮の問題</w:t>
      </w:r>
    </w:p>
    <w:p w14:paraId="540F43D9" w14:textId="22B21FC0" w:rsidR="00A34B17" w:rsidRPr="00D66387" w:rsidDel="777B9C0C" w:rsidRDefault="00A34B17" w:rsidP="00441C12">
      <w:pPr>
        <w:spacing w:line="38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 xml:space="preserve">　課題での事例のように、例えば拡大教科書が必要な視覚障害者は大きな自己負担を強いられている現状を把握して、何らかの必要な措置を講ずる予定はあるか。</w:t>
      </w:r>
    </w:p>
    <w:p w14:paraId="68AACBB3" w14:textId="28EADDF3" w:rsidR="00A34B17" w:rsidRPr="00441C12" w:rsidDel="3F4EC5D5" w:rsidRDefault="00A34B17" w:rsidP="00441C12">
      <w:pPr>
        <w:spacing w:line="360" w:lineRule="exact"/>
        <w:jc w:val="left"/>
        <w:rPr>
          <w:rFonts w:ascii="ＭＳ ゴシック" w:eastAsia="ＭＳ ゴシック" w:hAnsi="ＭＳ ゴシック" w:cs="ＭＳ ゴシック"/>
          <w:b/>
          <w:szCs w:val="21"/>
        </w:rPr>
      </w:pPr>
      <w:r w:rsidRPr="00441C12">
        <w:rPr>
          <w:rFonts w:ascii="ＭＳ ゴシック" w:eastAsia="ＭＳ ゴシック" w:hAnsi="ＭＳ ゴシック" w:cs="ＭＳ ゴシック" w:hint="eastAsia"/>
          <w:b/>
        </w:rPr>
        <w:t>（６）大学（高等教育）</w:t>
      </w:r>
    </w:p>
    <w:p w14:paraId="7B557322" w14:textId="2678C538" w:rsidR="00A34B17" w:rsidRPr="00D66387" w:rsidRDefault="00A34B17" w:rsidP="00441C12">
      <w:pPr>
        <w:spacing w:line="36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lastRenderedPageBreak/>
        <w:t xml:space="preserve">　センター試験以外の試験も含め、障害のある受験生への合理的配慮、並びに入学後の合理的配慮、基礎的な環境整備について各大学における実施状況と課題に関する情報を提供していただきたい。</w:t>
      </w:r>
    </w:p>
    <w:p w14:paraId="182EC8C7" w14:textId="77777777" w:rsidR="00A34B17" w:rsidRPr="00D66387" w:rsidRDefault="00A34B17" w:rsidP="00441C12">
      <w:pPr>
        <w:spacing w:line="480" w:lineRule="exact"/>
        <w:ind w:left="420" w:hanging="420"/>
        <w:jc w:val="left"/>
        <w:rPr>
          <w:rFonts w:ascii="ＭＳ ゴシック" w:eastAsia="ＭＳ ゴシック" w:hAnsi="ＭＳ ゴシック" w:cs="ＭＳ ゴシック"/>
        </w:rPr>
      </w:pPr>
    </w:p>
    <w:p w14:paraId="55D943A6" w14:textId="77777777" w:rsidR="00A34B17" w:rsidRPr="00441C12" w:rsidRDefault="00A34B17" w:rsidP="00441C12">
      <w:pPr>
        <w:spacing w:line="340" w:lineRule="exact"/>
        <w:ind w:left="420" w:hanging="420"/>
        <w:jc w:val="left"/>
        <w:rPr>
          <w:rFonts w:ascii="ＭＳ ゴシック" w:eastAsia="ＭＳ ゴシック" w:hAnsi="ＭＳ ゴシック" w:cs="ＭＳ ゴシック"/>
          <w:b/>
          <w:sz w:val="24"/>
          <w:szCs w:val="24"/>
        </w:rPr>
      </w:pPr>
      <w:r w:rsidRPr="00441C12">
        <w:rPr>
          <w:rFonts w:ascii="ＭＳ ゴシック" w:eastAsia="ＭＳ ゴシック" w:hAnsi="ＭＳ ゴシック" w:cs="ＭＳ ゴシック" w:hint="eastAsia"/>
          <w:b/>
          <w:sz w:val="24"/>
          <w:szCs w:val="24"/>
        </w:rPr>
        <w:t>３．勧告案</w:t>
      </w:r>
    </w:p>
    <w:p w14:paraId="0B050A7B" w14:textId="77777777" w:rsidR="00A34B17" w:rsidRPr="00441C12" w:rsidDel="5BE5EBC3" w:rsidRDefault="00A34B17" w:rsidP="00441C12">
      <w:pPr>
        <w:spacing w:line="340" w:lineRule="exact"/>
        <w:ind w:left="420" w:hanging="420"/>
        <w:jc w:val="left"/>
        <w:rPr>
          <w:rFonts w:ascii="ＭＳ ゴシック" w:eastAsia="ＭＳ ゴシック" w:hAnsi="ＭＳ ゴシック" w:cs="ＭＳ ゴシック"/>
          <w:b/>
        </w:rPr>
      </w:pPr>
      <w:r w:rsidRPr="00441C12">
        <w:rPr>
          <w:rFonts w:ascii="ＭＳ ゴシック" w:eastAsia="ＭＳ ゴシック" w:hAnsi="ＭＳ ゴシック" w:cs="ＭＳ ゴシック" w:hint="eastAsia"/>
          <w:b/>
        </w:rPr>
        <w:t>（１）インクルーシブ教育の進捗状況の監視のための指標の開発、データ収集</w:t>
      </w:r>
    </w:p>
    <w:p w14:paraId="5B6FB59F" w14:textId="0232BF3A"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①　インクルーシブ教育を推進していくため、我が国が目指すべき到達点に関する議論進捗状況を監視するための指標の開発とデータ収集を行うことを勧告する。これには、個別の教育支援計画、個別の指導計画の実効性の担保、合理的配慮の充実、本人及び保護者の意思の尊重、特別支援教育支援員の配置や教育的ニーズに応じた教材の提供といった環境の整備などを含むこと。</w:t>
      </w:r>
    </w:p>
    <w:p w14:paraId="3AA29747" w14:textId="4C465B68" w:rsidR="00A34B17" w:rsidRPr="00D66387" w:rsidRDefault="00A34B17" w:rsidP="00441C12">
      <w:pPr>
        <w:spacing w:line="340" w:lineRule="exact"/>
        <w:ind w:left="141" w:hangingChars="67" w:hanging="141"/>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②　全ての教育機関の障害者の人数や状況について性別を含む統計データの収集を行うことを</w:t>
      </w:r>
      <w:r w:rsidR="00AE38C9">
        <w:rPr>
          <w:rFonts w:ascii="ＭＳ ゴシック" w:eastAsia="ＭＳ ゴシック" w:hAnsi="ＭＳ ゴシック" w:cs="ＭＳ ゴシック" w:hint="eastAsia"/>
        </w:rPr>
        <w:t>勧告する。</w:t>
      </w:r>
    </w:p>
    <w:p w14:paraId="0A925111" w14:textId="34438DB6" w:rsidR="00A34B17" w:rsidRPr="00AE38C9" w:rsidRDefault="00A34B17" w:rsidP="00AC0F61">
      <w:pPr>
        <w:spacing w:line="340" w:lineRule="exact"/>
        <w:jc w:val="left"/>
        <w:rPr>
          <w:rFonts w:ascii="ＭＳ ゴシック" w:eastAsia="ＭＳ ゴシック" w:hAnsi="ＭＳ ゴシック" w:cs="ＭＳ ゴシック"/>
          <w:b/>
        </w:rPr>
      </w:pPr>
      <w:r w:rsidRPr="00AE38C9">
        <w:rPr>
          <w:rFonts w:ascii="ＭＳ ゴシック" w:eastAsia="ＭＳ ゴシック" w:hAnsi="ＭＳ ゴシック" w:cs="ＭＳ ゴシック" w:hint="eastAsia"/>
          <w:b/>
        </w:rPr>
        <w:t>（２）原則インクルーシブ教育への課題</w:t>
      </w:r>
    </w:p>
    <w:p w14:paraId="2A3CBD96" w14:textId="422D83A4"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①　（８）で指摘した「必要な法令改正」を行い、障害のある児童生徒も原則として自分の住む地域の通常学校・学級に通うこととする原則インクルーシブ教育制度への法制度の改革を進めることを勧告する。学習指導要領で「インクルーシブ教育」や「合理的配慮」についての記述を追加することを勧告する。</w:t>
      </w:r>
    </w:p>
    <w:p w14:paraId="38B1E249" w14:textId="52171163"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②　通常学校・学級において、障害児童生徒を受け入れる教育カリキュラムの準備や施設や設備の導入、障害特性のニーズを充足させる合理的配慮の提供や環境整備を進めるための数値目標も含めた実効性のある計画の立案を勧告する。</w:t>
      </w:r>
    </w:p>
    <w:p w14:paraId="1B42E0C4" w14:textId="053466B4" w:rsidR="00A34B17" w:rsidRPr="000D627E" w:rsidDel="6B628E66" w:rsidRDefault="00A34B17" w:rsidP="00441C12">
      <w:pPr>
        <w:spacing w:line="340" w:lineRule="exact"/>
        <w:ind w:left="420" w:hanging="420"/>
        <w:jc w:val="left"/>
        <w:rPr>
          <w:rFonts w:ascii="ＭＳ ゴシック" w:eastAsia="ＭＳ ゴシック" w:hAnsi="ＭＳ ゴシック" w:cs="ＭＳ ゴシック"/>
          <w:b/>
        </w:rPr>
      </w:pPr>
      <w:r w:rsidRPr="000D627E">
        <w:rPr>
          <w:rFonts w:ascii="ＭＳ ゴシック" w:eastAsia="ＭＳ ゴシック" w:hAnsi="ＭＳ ゴシック" w:cs="ＭＳ ゴシック" w:hint="eastAsia"/>
          <w:b/>
        </w:rPr>
        <w:t>（３）ろう児童生徒について</w:t>
      </w:r>
    </w:p>
    <w:p w14:paraId="6FB5754C" w14:textId="5A02EA4A" w:rsidR="00A34B17" w:rsidRPr="00D66387" w:rsidDel="6B628E66" w:rsidRDefault="00A34B17" w:rsidP="00441C12">
      <w:pPr>
        <w:spacing w:line="34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①　言語としての手話による教育を確保するために、手話言語を使う教員の養成や手話言語による教育を行うための教育システムの開発等の計画の立案を勧告する。その一環として大学で教員養成カリキュラムに手話言語の習得プログラムを導入することを勧告する。</w:t>
      </w:r>
    </w:p>
    <w:p w14:paraId="0A6887BE" w14:textId="6C4C74EF"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rPr>
        <w:t>②　地域の通常学級・通常学校・特別支援学級・特別支援学校に、手話言語を習得した教員を配置するための施策の実施を勧告する。</w:t>
      </w:r>
    </w:p>
    <w:p w14:paraId="672C3FF7" w14:textId="391944C6" w:rsidR="00A34B17" w:rsidRPr="000D627E" w:rsidRDefault="00A34B17" w:rsidP="00441C12">
      <w:pPr>
        <w:spacing w:line="340" w:lineRule="exact"/>
        <w:ind w:left="420" w:hanging="420"/>
        <w:jc w:val="left"/>
        <w:rPr>
          <w:rFonts w:ascii="ＭＳ ゴシック" w:eastAsia="ＭＳ ゴシック" w:hAnsi="ＭＳ ゴシック" w:cs="ＭＳ ゴシック"/>
          <w:b/>
          <w:szCs w:val="21"/>
        </w:rPr>
      </w:pPr>
      <w:r w:rsidRPr="000D627E">
        <w:rPr>
          <w:rFonts w:ascii="ＭＳ ゴシック" w:eastAsia="ＭＳ ゴシック" w:hAnsi="ＭＳ ゴシック" w:cs="ＭＳ ゴシック" w:hint="eastAsia"/>
          <w:b/>
        </w:rPr>
        <w:t>（４）盲ろう児者の教育権の保障</w:t>
      </w:r>
    </w:p>
    <w:p w14:paraId="121A5E06" w14:textId="3D58E34C" w:rsidR="00A34B17" w:rsidRPr="00D66387" w:rsidRDefault="00A34B17" w:rsidP="00441C12">
      <w:pPr>
        <w:spacing w:line="340" w:lineRule="exact"/>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 xml:space="preserve">　学校教育の中で「盲ろう」を独自の障害と明確に位置付け、カリキュラムの開発や専門性の高い教員の養成・育成などに向けて、具体的な取組みを進めることを勧告する。</w:t>
      </w:r>
    </w:p>
    <w:p w14:paraId="58A54B69" w14:textId="7F376553" w:rsidR="009D7A84" w:rsidRPr="000D627E" w:rsidRDefault="00A34B17" w:rsidP="00441C12">
      <w:pPr>
        <w:spacing w:line="340" w:lineRule="exact"/>
        <w:ind w:left="420" w:hanging="420"/>
        <w:jc w:val="left"/>
        <w:rPr>
          <w:rFonts w:ascii="ＭＳ ゴシック" w:eastAsia="ＭＳ ゴシック" w:hAnsi="ＭＳ ゴシック" w:cs="ＭＳ ゴシック"/>
          <w:b/>
        </w:rPr>
      </w:pPr>
      <w:r w:rsidRPr="000D627E">
        <w:rPr>
          <w:rFonts w:ascii="ＭＳ ゴシック" w:eastAsia="ＭＳ ゴシック" w:hAnsi="ＭＳ ゴシック" w:cs="ＭＳ ゴシック" w:hint="eastAsia"/>
          <w:b/>
        </w:rPr>
        <w:t>（５）高校（後期中等教育）</w:t>
      </w:r>
    </w:p>
    <w:p w14:paraId="1181A5A8" w14:textId="331F142B" w:rsidR="000D627E" w:rsidRDefault="00A34B17" w:rsidP="00441C12">
      <w:pPr>
        <w:spacing w:line="340" w:lineRule="exact"/>
        <w:ind w:left="420" w:hanging="420"/>
        <w:jc w:val="left"/>
        <w:rPr>
          <w:rFonts w:ascii="ＭＳ ゴシック" w:eastAsia="ＭＳ ゴシック" w:hAnsi="ＭＳ ゴシック" w:cs="ＭＳ ゴシック"/>
          <w:b/>
        </w:rPr>
      </w:pPr>
      <w:r w:rsidRPr="000D627E">
        <w:rPr>
          <w:rFonts w:ascii="ＭＳ ゴシック" w:eastAsia="ＭＳ ゴシック" w:hAnsi="ＭＳ ゴシック" w:cs="ＭＳ ゴシック" w:hint="eastAsia"/>
          <w:b/>
        </w:rPr>
        <w:t>①　中学校卒業後の進路について</w:t>
      </w:r>
    </w:p>
    <w:p w14:paraId="0830DEF0" w14:textId="463F9D48" w:rsidR="00A34B17" w:rsidRPr="000D627E" w:rsidDel="4EBEB085" w:rsidRDefault="00A34B17" w:rsidP="00441C12">
      <w:pPr>
        <w:spacing w:line="340" w:lineRule="exact"/>
        <w:ind w:firstLineChars="100" w:firstLine="210"/>
        <w:jc w:val="left"/>
        <w:rPr>
          <w:rFonts w:ascii="ＭＳ ゴシック" w:eastAsia="ＭＳ ゴシック" w:hAnsi="ＭＳ ゴシック" w:cs="ＭＳ ゴシック"/>
          <w:b/>
        </w:rPr>
      </w:pPr>
      <w:r w:rsidRPr="00D66387">
        <w:rPr>
          <w:rFonts w:ascii="ＭＳ ゴシック" w:eastAsia="ＭＳ ゴシック" w:hAnsi="ＭＳ ゴシック" w:cs="ＭＳ ゴシック" w:hint="eastAsia"/>
        </w:rPr>
        <w:t>障害のある児童が中学校を卒業した後の進路についてのデータの収集を勧告する。</w:t>
      </w:r>
    </w:p>
    <w:p w14:paraId="55E54533" w14:textId="4A557276" w:rsidR="00A34B17" w:rsidRPr="000D627E" w:rsidDel="4EBEB085" w:rsidRDefault="00A34B17" w:rsidP="00441C12">
      <w:pPr>
        <w:spacing w:line="340" w:lineRule="exact"/>
        <w:jc w:val="left"/>
        <w:rPr>
          <w:rFonts w:ascii="ＭＳ ゴシック" w:eastAsia="ＭＳ ゴシック" w:hAnsi="ＭＳ ゴシック" w:cs="ＭＳ ゴシック"/>
          <w:b/>
        </w:rPr>
      </w:pPr>
      <w:r w:rsidRPr="000D627E">
        <w:rPr>
          <w:rFonts w:ascii="ＭＳ ゴシック" w:eastAsia="ＭＳ ゴシック" w:hAnsi="ＭＳ ゴシック" w:cs="ＭＳ ゴシック" w:hint="eastAsia"/>
          <w:b/>
        </w:rPr>
        <w:t>②　高校入学の問題</w:t>
      </w:r>
    </w:p>
    <w:p w14:paraId="579C8F37" w14:textId="43D320B6" w:rsidR="00A34B17" w:rsidRPr="00D66387" w:rsidRDefault="00A34B17" w:rsidP="00441C12">
      <w:pPr>
        <w:spacing w:line="340" w:lineRule="exact"/>
        <w:ind w:firstLineChars="100" w:firstLine="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障害のある児童生徒が十分な後期中等教育を他のものと平等に差別をされることなく受ける機会を保障するための措置をとることを勧告する。たとえば、後期中等教育を義務教育化についての検討や、障害の特性によってはその年限延長を可能とする制度について検討することを推奨する。たとえば、後期中等教育</w:t>
      </w:r>
      <w:r w:rsidR="003E453F">
        <w:rPr>
          <w:rFonts w:ascii="ＭＳ ゴシック" w:eastAsia="ＭＳ ゴシック" w:hAnsi="ＭＳ ゴシック" w:cs="ＭＳ ゴシック" w:hint="eastAsia"/>
        </w:rPr>
        <w:t>の</w:t>
      </w:r>
      <w:r w:rsidRPr="00D66387">
        <w:rPr>
          <w:rFonts w:ascii="ＭＳ ゴシック" w:eastAsia="ＭＳ ゴシック" w:hAnsi="ＭＳ ゴシック" w:cs="ＭＳ ゴシック" w:hint="eastAsia"/>
        </w:rPr>
        <w:t>義務教育化についての検討や、障害の特性によってはその年限延長を可能とする制度について検討することを推奨する。</w:t>
      </w:r>
    </w:p>
    <w:p w14:paraId="2C2F1B15" w14:textId="4B150596" w:rsidR="00A34B17" w:rsidRPr="000D627E" w:rsidRDefault="00A34B17" w:rsidP="00441C12">
      <w:pPr>
        <w:spacing w:line="340" w:lineRule="exact"/>
        <w:jc w:val="left"/>
        <w:rPr>
          <w:rFonts w:ascii="ＭＳ ゴシック" w:eastAsia="ＭＳ ゴシック" w:hAnsi="ＭＳ ゴシック" w:cs="ＭＳ ゴシック"/>
          <w:b/>
        </w:rPr>
      </w:pPr>
      <w:r w:rsidRPr="000D627E">
        <w:rPr>
          <w:rFonts w:ascii="ＭＳ ゴシック" w:eastAsia="ＭＳ ゴシック" w:hAnsi="ＭＳ ゴシック" w:cs="ＭＳ ゴシック" w:hint="eastAsia"/>
          <w:b/>
        </w:rPr>
        <w:t>③　合理的配慮の問題</w:t>
      </w:r>
    </w:p>
    <w:p w14:paraId="262EAFE6" w14:textId="34958E03" w:rsidR="00A34B17" w:rsidRPr="00D66387" w:rsidDel="65D33E2E" w:rsidRDefault="00A34B17" w:rsidP="00441C12">
      <w:pPr>
        <w:spacing w:line="340" w:lineRule="exact"/>
        <w:ind w:firstLineChars="100" w:firstLine="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高校における合理的配慮について、障害当事者や家族に自己負担が強いられている現状を改善し、少なくとも義務教育課程での合理的配慮の水準を維持することを勧告する。</w:t>
      </w:r>
    </w:p>
    <w:p w14:paraId="02527DB5" w14:textId="5C0A7D2F" w:rsidR="00A34B17" w:rsidRPr="000D627E" w:rsidDel="65D33E2E" w:rsidRDefault="00A34B17" w:rsidP="00441C12">
      <w:pPr>
        <w:spacing w:line="340" w:lineRule="exact"/>
        <w:jc w:val="left"/>
        <w:rPr>
          <w:rFonts w:ascii="ＭＳ ゴシック" w:eastAsia="ＭＳ ゴシック" w:hAnsi="ＭＳ ゴシック" w:cs="ＭＳ ゴシック"/>
          <w:b/>
        </w:rPr>
      </w:pPr>
      <w:r w:rsidRPr="000D627E">
        <w:rPr>
          <w:rFonts w:ascii="ＭＳ ゴシック" w:eastAsia="ＭＳ ゴシック" w:hAnsi="ＭＳ ゴシック" w:cs="ＭＳ ゴシック" w:hint="eastAsia"/>
          <w:b/>
        </w:rPr>
        <w:t>（６）大学（高等教育）</w:t>
      </w:r>
    </w:p>
    <w:p w14:paraId="31AD3137" w14:textId="00843AD7" w:rsidR="00A34B17" w:rsidRPr="00D66387" w:rsidDel="65D33E2E" w:rsidRDefault="00A34B17" w:rsidP="00441C12">
      <w:pPr>
        <w:spacing w:line="34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lastRenderedPageBreak/>
        <w:t>①　センター試験において、障害のある受験生のニーズに基づいた合理的配慮が提供されるよう、現在の在り方を見直すことを勧告する。また外国語の試験など、センター試験以外の制度や仕組みを利用する際に、発達障害など障害の種別や特性に合わせた配慮を行う制度を確立することを勧告する。</w:t>
      </w:r>
    </w:p>
    <w:p w14:paraId="5C45E81E" w14:textId="6BD1FA6F" w:rsidR="00A34B17" w:rsidRPr="00D66387" w:rsidRDefault="00A34B17" w:rsidP="00441C12">
      <w:pPr>
        <w:spacing w:line="340" w:lineRule="exact"/>
        <w:ind w:left="210" w:hangingChars="100" w:hanging="210"/>
        <w:jc w:val="left"/>
        <w:rPr>
          <w:rFonts w:ascii="ＭＳ ゴシック" w:eastAsia="ＭＳ ゴシック" w:hAnsi="ＭＳ ゴシック" w:cs="ＭＳ ゴシック"/>
        </w:rPr>
      </w:pPr>
      <w:r w:rsidRPr="00D66387">
        <w:rPr>
          <w:rFonts w:ascii="ＭＳ ゴシック" w:eastAsia="ＭＳ ゴシック" w:hAnsi="ＭＳ ゴシック" w:cs="ＭＳ ゴシック" w:hint="eastAsia"/>
        </w:rPr>
        <w:t>②　各大学における入学試験や入学後の合理的配慮について、障害学生のニーズに基づいた合理的配慮が提供されているのか、各大学における実施状況を監視し、必要な措置を講ずることを勧告する。</w:t>
      </w:r>
    </w:p>
    <w:p w14:paraId="00E6AF47" w14:textId="77777777" w:rsidR="00A34B17" w:rsidRPr="00D66387" w:rsidRDefault="00A34B17" w:rsidP="00441C12">
      <w:pPr>
        <w:spacing w:line="340" w:lineRule="exact"/>
        <w:ind w:leftChars="-1" w:left="-2"/>
        <w:jc w:val="center"/>
        <w:rPr>
          <w:rFonts w:asciiTheme="majorEastAsia" w:eastAsiaTheme="majorEastAsia" w:hAnsiTheme="majorEastAsia" w:cstheme="majorEastAsia"/>
          <w:szCs w:val="21"/>
        </w:rPr>
      </w:pPr>
    </w:p>
    <w:p w14:paraId="2CDEEB3F" w14:textId="77777777" w:rsidR="00A34B17" w:rsidRPr="00D66387" w:rsidRDefault="00A34B17" w:rsidP="00A34B17">
      <w:pPr>
        <w:spacing w:line="320" w:lineRule="exact"/>
        <w:ind w:leftChars="-1" w:hanging="2"/>
        <w:jc w:val="center"/>
        <w:rPr>
          <w:rFonts w:asciiTheme="majorEastAsia" w:eastAsiaTheme="majorEastAsia" w:hAnsiTheme="majorEastAsia" w:cstheme="majorEastAsia"/>
          <w:szCs w:val="21"/>
        </w:rPr>
      </w:pPr>
    </w:p>
    <w:p w14:paraId="7EF3890E" w14:textId="77777777" w:rsidR="00A34B17" w:rsidRPr="00D66387" w:rsidRDefault="00A34B17" w:rsidP="00A34B17">
      <w:pPr>
        <w:spacing w:line="320" w:lineRule="exact"/>
        <w:ind w:leftChars="-1" w:hanging="2"/>
        <w:jc w:val="center"/>
        <w:rPr>
          <w:rFonts w:asciiTheme="majorEastAsia" w:eastAsiaTheme="majorEastAsia" w:hAnsiTheme="majorEastAsia" w:cstheme="majorEastAsia"/>
          <w:sz w:val="24"/>
          <w:szCs w:val="24"/>
        </w:rPr>
      </w:pPr>
    </w:p>
    <w:p w14:paraId="5FDDDA21" w14:textId="77777777" w:rsidR="00A34B17" w:rsidRPr="00D66387" w:rsidRDefault="00A34B17" w:rsidP="00A34B17">
      <w:pPr>
        <w:widowControl/>
        <w:jc w:val="left"/>
        <w:rPr>
          <w:rFonts w:asciiTheme="majorEastAsia" w:eastAsiaTheme="majorEastAsia" w:hAnsiTheme="majorEastAsia" w:cstheme="majorEastAsia"/>
          <w:sz w:val="24"/>
          <w:szCs w:val="24"/>
        </w:rPr>
      </w:pPr>
      <w:r w:rsidRPr="00D66387">
        <w:rPr>
          <w:rFonts w:asciiTheme="majorEastAsia" w:eastAsiaTheme="majorEastAsia" w:hAnsiTheme="majorEastAsia" w:cstheme="majorEastAsia"/>
          <w:sz w:val="24"/>
          <w:szCs w:val="24"/>
        </w:rPr>
        <w:br w:type="page"/>
      </w:r>
    </w:p>
    <w:p w14:paraId="5D0605C5" w14:textId="77777777" w:rsidR="00A34B17" w:rsidRPr="00D66387" w:rsidRDefault="00A34B17" w:rsidP="00A34B17">
      <w:pPr>
        <w:widowControl/>
        <w:ind w:leftChars="-1" w:hanging="2"/>
        <w:jc w:val="center"/>
        <w:rPr>
          <w:rFonts w:asciiTheme="majorEastAsia" w:eastAsiaTheme="majorEastAsia" w:hAnsiTheme="majorEastAsia" w:cstheme="majorEastAsia"/>
          <w:sz w:val="24"/>
          <w:szCs w:val="24"/>
        </w:rPr>
      </w:pPr>
      <w:r w:rsidRPr="00D66387">
        <w:rPr>
          <w:rFonts w:asciiTheme="majorEastAsia" w:eastAsiaTheme="majorEastAsia" w:hAnsiTheme="majorEastAsia" w:cstheme="majorEastAsia" w:hint="eastAsia"/>
          <w:sz w:val="24"/>
          <w:szCs w:val="24"/>
        </w:rPr>
        <w:lastRenderedPageBreak/>
        <w:t>第25条　健康</w:t>
      </w:r>
    </w:p>
    <w:p w14:paraId="4B1831FB" w14:textId="77777777" w:rsidR="00A34B17" w:rsidRPr="00D66387" w:rsidRDefault="00A34B17" w:rsidP="00A34B17">
      <w:pPr>
        <w:widowControl/>
        <w:ind w:leftChars="-1" w:hanging="2"/>
        <w:jc w:val="left"/>
        <w:rPr>
          <w:rFonts w:asciiTheme="majorEastAsia" w:eastAsiaTheme="majorEastAsia" w:hAnsiTheme="majorEastAsia" w:cstheme="majorEastAsia"/>
          <w:sz w:val="24"/>
          <w:szCs w:val="24"/>
        </w:rPr>
      </w:pPr>
      <w:r w:rsidRPr="00D66387">
        <w:rPr>
          <w:rFonts w:asciiTheme="majorEastAsia" w:eastAsiaTheme="majorEastAsia" w:hAnsiTheme="majorEastAsia" w:cstheme="majorEastAsia" w:hint="eastAsia"/>
          <w:b/>
          <w:sz w:val="24"/>
          <w:szCs w:val="21"/>
        </w:rPr>
        <w:t>1. 課題</w:t>
      </w:r>
    </w:p>
    <w:p w14:paraId="7A4234BC" w14:textId="4EF08EDE" w:rsidR="00A34B17" w:rsidRPr="00D66387" w:rsidRDefault="009E4CA3" w:rsidP="00A34B17">
      <w:pPr>
        <w:widowControl/>
        <w:ind w:leftChars="-1" w:hanging="2"/>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（１）</w:t>
      </w:r>
      <w:r w:rsidR="00A34B17" w:rsidRPr="00D66387">
        <w:rPr>
          <w:rFonts w:asciiTheme="majorEastAsia" w:eastAsiaTheme="majorEastAsia" w:hAnsiTheme="majorEastAsia" w:cstheme="majorEastAsia" w:hint="eastAsia"/>
          <w:b/>
          <w:szCs w:val="21"/>
        </w:rPr>
        <w:t xml:space="preserve"> 権利にもとづく医療へのアクセスの保障</w:t>
      </w:r>
    </w:p>
    <w:p w14:paraId="58EE063C" w14:textId="318C36C3" w:rsidR="00A34B17" w:rsidRPr="00441C12" w:rsidRDefault="009E4CA3" w:rsidP="00441C12">
      <w:pPr>
        <w:widowControl/>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 xml:space="preserve">①　</w:t>
      </w:r>
      <w:r w:rsidR="00A34B17" w:rsidRPr="00441C12">
        <w:rPr>
          <w:rFonts w:asciiTheme="majorEastAsia" w:eastAsiaTheme="majorEastAsia" w:hAnsiTheme="majorEastAsia" w:cstheme="majorEastAsia" w:hint="eastAsia"/>
          <w:b/>
          <w:szCs w:val="21"/>
        </w:rPr>
        <w:t>患者の権利を明文化した法律がない</w:t>
      </w:r>
    </w:p>
    <w:p w14:paraId="3E72020A" w14:textId="77777777" w:rsidR="00A34B17" w:rsidRPr="00D66387" w:rsidRDefault="00A34B17" w:rsidP="00FB397A">
      <w:pPr>
        <w:widowControl/>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インフォームドコンセントの法的担保がない。精神障害のある人の場合、治療効果についての説明を得られることはほぼない。セカンドオピニオンを理由に、医療拒否にあうことがある。</w:t>
      </w:r>
    </w:p>
    <w:p w14:paraId="36C51618" w14:textId="6A74F2E2" w:rsidR="00A34B17" w:rsidRPr="00441C12" w:rsidRDefault="009E4CA3" w:rsidP="00441C12">
      <w:pPr>
        <w:widowControl/>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a</w:t>
      </w:r>
      <w:r>
        <w:rPr>
          <w:rFonts w:asciiTheme="majorEastAsia" w:eastAsiaTheme="majorEastAsia" w:hAnsiTheme="majorEastAsia" w:cstheme="majorEastAsia"/>
          <w:b/>
          <w:szCs w:val="21"/>
        </w:rPr>
        <w:t>.</w:t>
      </w:r>
      <w:r w:rsidR="00A34B17" w:rsidRPr="00441C12">
        <w:rPr>
          <w:rFonts w:asciiTheme="majorEastAsia" w:eastAsiaTheme="majorEastAsia" w:hAnsiTheme="majorEastAsia" w:cstheme="majorEastAsia" w:hint="eastAsia"/>
          <w:b/>
          <w:szCs w:val="21"/>
        </w:rPr>
        <w:t>他の者との平等な医療アクセスが保障されていない。</w:t>
      </w:r>
    </w:p>
    <w:p w14:paraId="41ED761A" w14:textId="7181543B" w:rsidR="00A34B17" w:rsidRPr="00D66387" w:rsidRDefault="00A34B17" w:rsidP="00441C12">
      <w:pPr>
        <w:widowControl/>
        <w:ind w:left="630" w:hangingChars="300" w:hanging="63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事例】ALS患者のAさんが胆石になった時、最初に運ばれた病院では、「ALSだしそっとしておきまょう」と言われたが、知り合いの医療者に相談したら「そのままにしておくのは危ない」と言われた。そこで、他の病院でみてもらったところ、「普通ならすぐ手術しなきゃ助からない状態」と言われ、手術をして助かったが、最初の病院の対応はALSで高齢者のAさんに他の者との平等な医療へのアクセスを保障していないといえる。</w:t>
      </w:r>
    </w:p>
    <w:p w14:paraId="4DD8A60D" w14:textId="6A10AFB2" w:rsidR="00A34B17" w:rsidRPr="00441C12" w:rsidRDefault="009E4CA3" w:rsidP="00441C12">
      <w:pPr>
        <w:widowControl/>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b.</w:t>
      </w:r>
      <w:r w:rsidR="00A34B17" w:rsidRPr="00441C12">
        <w:rPr>
          <w:rFonts w:asciiTheme="majorEastAsia" w:eastAsiaTheme="majorEastAsia" w:hAnsiTheme="majorEastAsia" w:cstheme="majorEastAsia" w:hint="eastAsia"/>
          <w:b/>
          <w:szCs w:val="21"/>
        </w:rPr>
        <w:t>患者が必要とする医療資材の量が不足し、また医療機器の選択が困難である。</w:t>
      </w:r>
    </w:p>
    <w:p w14:paraId="0B671C10" w14:textId="098953FF" w:rsidR="00A34B17" w:rsidRPr="00D66387" w:rsidRDefault="00A34B17" w:rsidP="00441C12">
      <w:pPr>
        <w:widowControl/>
        <w:ind w:left="630" w:hangingChars="300" w:hanging="63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事例】1型糖尿病の患者は約117,000人いるとされ、その中で血糖コントロールが困難とされるインスリン分泌が枯渇した患者は92,000人と推計されている（出典：厚生労働科学研究費補助金（循環器疾患・糖尿病等生活習慣病対策総合研究事業）分担報告書「NDB を活用した日本における1型糖尿病およびインスリン分泌が枯渇した1型糖尿病の有病者数の推定」）。 この患者の多くは不定期で頻回な血糖測定が必要となる。しかし、診療報酬の単価設定によりおのずと測定用のチップの支給枚数が制限され、血糖値の測定を必要なだけできないことにより、血糖コントロールができず結果的に社会参加に制限がかかってしまっている。</w:t>
      </w:r>
    </w:p>
    <w:p w14:paraId="0DAC5567" w14:textId="74681B26" w:rsidR="00A34B17" w:rsidRPr="00D66387" w:rsidRDefault="00A34B17" w:rsidP="00441C12">
      <w:pPr>
        <w:widowControl/>
        <w:ind w:leftChars="299" w:left="628"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また、血糖自己測定器やインスリンポンプは複数の医療機器メーカーにより製品が販売されているが、インスリンポンプについてはそもそも導入されていない病院も多い（全国で341施設）（出典：http://www.dm-net.co.jp/pumpfile/medical/ 2/18閲覧）。病院がどの製品を取り扱っているかによって選択の幅があらかじめ決められており、どの機器を使用するかという患者の意思が十分に尊重されていない。</w:t>
      </w:r>
    </w:p>
    <w:p w14:paraId="2754FDC0" w14:textId="03C84C35" w:rsidR="00A34B17" w:rsidRPr="00441C12" w:rsidRDefault="009E4CA3" w:rsidP="00441C12">
      <w:pPr>
        <w:widowControl/>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c.</w:t>
      </w:r>
      <w:r w:rsidR="00A34B17" w:rsidRPr="00441C12">
        <w:rPr>
          <w:rFonts w:asciiTheme="majorEastAsia" w:eastAsiaTheme="majorEastAsia" w:hAnsiTheme="majorEastAsia" w:cstheme="majorEastAsia" w:hint="eastAsia"/>
          <w:b/>
          <w:szCs w:val="21"/>
        </w:rPr>
        <w:t>現在、医療的ケアを必要とする神経筋疾患のある重度障害者が約</w:t>
      </w:r>
      <w:r w:rsidR="00A34B17" w:rsidRPr="00441C12">
        <w:rPr>
          <w:rFonts w:asciiTheme="majorEastAsia" w:eastAsiaTheme="majorEastAsia" w:hAnsiTheme="majorEastAsia" w:cstheme="majorEastAsia"/>
          <w:b/>
          <w:szCs w:val="21"/>
        </w:rPr>
        <w:t>2000人旧国立療養所（現国立病院機構筋ジス病棟）での生活を強いられている。その原因のひとつには、地域に医療提供体制がないがために地域生活が困難になっていることがあげられる。</w:t>
      </w:r>
    </w:p>
    <w:p w14:paraId="09C1C1A5" w14:textId="58E685E0" w:rsidR="00A34B17" w:rsidRPr="00D66387" w:rsidRDefault="00A34B17" w:rsidP="00441C12">
      <w:pPr>
        <w:widowControl/>
        <w:ind w:leftChars="-1" w:left="628" w:hangingChars="300" w:hanging="63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【事例】石川県金沢市某筋ジス病棟Sさん　30年以上長期入院約2年前から自立生活を希望されているが、医療機関や家族の非協力、無理解により制限されている。また本人さんが福井県での自立を当初考えていたが、介護人材の不足、地域医療などの課題があり、難しかった。家族は本人が頼りないから無理と考えている。ケース会議において、繰り返し医者からは命の危機、家族からは頼りないと発言がみられる。</w:t>
      </w:r>
    </w:p>
    <w:p w14:paraId="692E8672" w14:textId="3E3DA538" w:rsidR="00A34B17" w:rsidRPr="00441C12" w:rsidRDefault="00400B6C" w:rsidP="00441C12">
      <w:pPr>
        <w:widowControl/>
        <w:ind w:left="-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 xml:space="preserve">②　</w:t>
      </w:r>
      <w:r w:rsidR="00A34B17" w:rsidRPr="00441C12">
        <w:rPr>
          <w:rFonts w:asciiTheme="majorEastAsia" w:eastAsiaTheme="majorEastAsia" w:hAnsiTheme="majorEastAsia" w:cstheme="majorEastAsia" w:hint="eastAsia"/>
          <w:b/>
          <w:szCs w:val="21"/>
        </w:rPr>
        <w:t>医療法施行規則・精神障害者に対する医療拒否</w:t>
      </w:r>
    </w:p>
    <w:p w14:paraId="38E8BA64" w14:textId="22BF6C57" w:rsidR="00A34B17" w:rsidRPr="00D66387" w:rsidRDefault="00400B6C" w:rsidP="00441C12">
      <w:pPr>
        <w:widowControl/>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a</w:t>
      </w:r>
      <w:r>
        <w:rPr>
          <w:rFonts w:asciiTheme="majorEastAsia" w:eastAsiaTheme="majorEastAsia" w:hAnsiTheme="majorEastAsia" w:cstheme="majorEastAsia"/>
          <w:szCs w:val="21"/>
        </w:rPr>
        <w:t>.</w:t>
      </w:r>
      <w:r w:rsidR="00A34B17" w:rsidRPr="00D66387">
        <w:rPr>
          <w:rFonts w:asciiTheme="majorEastAsia" w:eastAsiaTheme="majorEastAsia" w:hAnsiTheme="majorEastAsia" w:cstheme="majorEastAsia" w:hint="eastAsia"/>
          <w:szCs w:val="21"/>
        </w:rPr>
        <w:t>過去に単科精神科病院の合併症のある入院患者が一般病院での治療を断られる事例（下記記載）があり、医療法施行規則10条が2016年6月10日の通知「医療法施行規則の一部を改正する省令の施行について」で改正され、「精神疾患を有する者が、身体疾患の治療を行うために精神病室以外の病室に入院できることを明確化すること」とされた後も、これに反して精神障害のある人が他科での受診を拒否されることがある。</w:t>
      </w:r>
    </w:p>
    <w:p w14:paraId="534369F7" w14:textId="77777777" w:rsidR="00A34B17" w:rsidRPr="00D66387" w:rsidRDefault="00A34B17" w:rsidP="00441C12">
      <w:pPr>
        <w:widowControl/>
        <w:ind w:leftChars="-1" w:left="628" w:hangingChars="300" w:hanging="63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【事例】食欲がなく、やせて10㎏近く体重が減ったので内科医院に行ったのに、統合失調症であることを言ったら、通院している精神科の病院に行けと追い出された（精神障害60代男性）。</w:t>
      </w:r>
    </w:p>
    <w:p w14:paraId="5C450830" w14:textId="7878FE84" w:rsidR="00A34B17" w:rsidRPr="00D66387" w:rsidRDefault="00400B6C" w:rsidP="00441C12">
      <w:pPr>
        <w:widowControl/>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w:t>
      </w:r>
      <w:r>
        <w:rPr>
          <w:rFonts w:asciiTheme="majorEastAsia" w:eastAsiaTheme="majorEastAsia" w:hAnsiTheme="majorEastAsia" w:cstheme="majorEastAsia"/>
          <w:szCs w:val="21"/>
        </w:rPr>
        <w:t>.</w:t>
      </w:r>
      <w:r w:rsidR="00A34B17" w:rsidRPr="00D66387">
        <w:rPr>
          <w:rFonts w:asciiTheme="majorEastAsia" w:eastAsiaTheme="majorEastAsia" w:hAnsiTheme="majorEastAsia" w:cstheme="majorEastAsia" w:hint="eastAsia"/>
          <w:szCs w:val="21"/>
        </w:rPr>
        <w:t>精神科に通っていたことを理由に眼の手術を断られた（視覚障害50代男性）。</w:t>
      </w:r>
    </w:p>
    <w:p w14:paraId="5F580303" w14:textId="3FF768DD" w:rsidR="00A34B17" w:rsidRPr="00D66387" w:rsidRDefault="00400B6C" w:rsidP="00441C12">
      <w:pPr>
        <w:widowControl/>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c</w:t>
      </w:r>
      <w:r>
        <w:rPr>
          <w:rFonts w:asciiTheme="majorEastAsia" w:eastAsiaTheme="majorEastAsia" w:hAnsiTheme="majorEastAsia" w:cstheme="majorEastAsia"/>
          <w:szCs w:val="21"/>
        </w:rPr>
        <w:t>.</w:t>
      </w:r>
      <w:r w:rsidR="00A34B17" w:rsidRPr="00D66387">
        <w:rPr>
          <w:rFonts w:asciiTheme="majorEastAsia" w:eastAsiaTheme="majorEastAsia" w:hAnsiTheme="majorEastAsia" w:cstheme="majorEastAsia" w:hint="eastAsia"/>
          <w:szCs w:val="21"/>
        </w:rPr>
        <w:t>入院中に統合失調症が分かると急に転院を進められる。統合失調症があると伝えると、空きベッドがない、対応できる職員がいない等の理由をつけて入院を断わられる（内部障害60代男性）。</w:t>
      </w:r>
    </w:p>
    <w:p w14:paraId="4E78614E" w14:textId="4871E837" w:rsidR="00A34B17" w:rsidRPr="00D66387" w:rsidRDefault="00400B6C" w:rsidP="00441C12">
      <w:pPr>
        <w:widowControl/>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d</w:t>
      </w:r>
      <w:r>
        <w:rPr>
          <w:rFonts w:asciiTheme="majorEastAsia" w:eastAsiaTheme="majorEastAsia" w:hAnsiTheme="majorEastAsia" w:cstheme="majorEastAsia"/>
          <w:szCs w:val="21"/>
        </w:rPr>
        <w:t>.</w:t>
      </w:r>
      <w:r w:rsidR="00A34B17" w:rsidRPr="00D66387">
        <w:rPr>
          <w:rFonts w:asciiTheme="majorEastAsia" w:eastAsiaTheme="majorEastAsia" w:hAnsiTheme="majorEastAsia" w:cstheme="majorEastAsia" w:hint="eastAsia"/>
          <w:szCs w:val="21"/>
        </w:rPr>
        <w:t>外科通院していた時に（足のケガ）手術の場合は他所の病院にと言われ困った。入院出来る病院が少ない（精神障害40代男性）。</w:t>
      </w:r>
    </w:p>
    <w:p w14:paraId="7B39D7A8" w14:textId="27B70D47" w:rsidR="00A34B17" w:rsidRPr="00D66387" w:rsidRDefault="00400B6C" w:rsidP="00441C12">
      <w:pPr>
        <w:widowControl/>
        <w:ind w:left="-2"/>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e</w:t>
      </w:r>
      <w:r>
        <w:rPr>
          <w:rFonts w:asciiTheme="majorEastAsia" w:eastAsiaTheme="majorEastAsia" w:hAnsiTheme="majorEastAsia" w:cstheme="majorEastAsia"/>
          <w:szCs w:val="21"/>
        </w:rPr>
        <w:t>.</w:t>
      </w:r>
      <w:r w:rsidR="00A34B17" w:rsidRPr="00D66387">
        <w:rPr>
          <w:rFonts w:asciiTheme="majorEastAsia" w:eastAsiaTheme="majorEastAsia" w:hAnsiTheme="majorEastAsia" w:cstheme="majorEastAsia" w:hint="eastAsia"/>
          <w:szCs w:val="21"/>
        </w:rPr>
        <w:t>内</w:t>
      </w:r>
      <w:r w:rsidR="00A55817" w:rsidRPr="00D66387">
        <w:rPr>
          <w:rFonts w:asciiTheme="majorEastAsia" w:eastAsiaTheme="majorEastAsia" w:hAnsiTheme="majorEastAsia" w:cstheme="majorEastAsia" w:hint="eastAsia"/>
          <w:szCs w:val="21"/>
        </w:rPr>
        <w:t>科</w:t>
      </w:r>
      <w:r w:rsidR="00A34B17" w:rsidRPr="00D66387">
        <w:rPr>
          <w:rFonts w:asciiTheme="majorEastAsia" w:eastAsiaTheme="majorEastAsia" w:hAnsiTheme="majorEastAsia" w:cstheme="majorEastAsia" w:hint="eastAsia"/>
          <w:szCs w:val="21"/>
        </w:rPr>
        <w:t>医の診療を、精神科で安定剤を飲んでいることを理由にことわられた事がある（精神障害50代男性）</w:t>
      </w:r>
    </w:p>
    <w:p w14:paraId="75133E91" w14:textId="77777777" w:rsidR="00A34B17" w:rsidRPr="00D66387" w:rsidRDefault="00A34B17" w:rsidP="00441C12">
      <w:pPr>
        <w:widowControl/>
        <w:ind w:leftChars="-1" w:left="-2" w:firstLineChars="700" w:firstLine="147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※事例の出典：障害者に対する障害を理由とする差別事例等の調査事例集</w:t>
      </w:r>
    </w:p>
    <w:p w14:paraId="7E54284C" w14:textId="77777777" w:rsidR="00A34B17" w:rsidRPr="00D66387" w:rsidRDefault="00A34B17" w:rsidP="00441C12">
      <w:pPr>
        <w:widowControl/>
        <w:ind w:leftChars="-1" w:hanging="2"/>
        <w:jc w:val="righ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（http://www.dinf.ne.jp/doc/japanese/resource/handicap/h21-sabetsujirei.pdf</w:t>
      </w:r>
    </w:p>
    <w:p w14:paraId="3C8BCE58" w14:textId="1EAAD2FF" w:rsidR="00A34B17" w:rsidRPr="00D66387" w:rsidRDefault="00A34B17" w:rsidP="00441C12">
      <w:pPr>
        <w:widowControl/>
        <w:ind w:leftChars="-1" w:hanging="2"/>
        <w:jc w:val="righ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2019年2月18日閲覧）</w:t>
      </w:r>
    </w:p>
    <w:p w14:paraId="5A77CF52" w14:textId="2C6187DD" w:rsidR="00A34B17" w:rsidRPr="00441C12" w:rsidRDefault="00400B6C" w:rsidP="00441C12">
      <w:pPr>
        <w:widowControl/>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③</w:t>
      </w:r>
      <w:r w:rsidR="00E07401">
        <w:rPr>
          <w:rFonts w:asciiTheme="majorEastAsia" w:eastAsiaTheme="majorEastAsia" w:hAnsiTheme="majorEastAsia" w:cstheme="majorEastAsia" w:hint="eastAsia"/>
          <w:b/>
          <w:szCs w:val="21"/>
        </w:rPr>
        <w:t xml:space="preserve">　</w:t>
      </w:r>
      <w:r w:rsidR="00A34B17" w:rsidRPr="00441C12">
        <w:rPr>
          <w:rFonts w:asciiTheme="majorEastAsia" w:eastAsiaTheme="majorEastAsia" w:hAnsiTheme="majorEastAsia" w:cstheme="majorEastAsia" w:hint="eastAsia"/>
          <w:b/>
          <w:szCs w:val="21"/>
        </w:rPr>
        <w:t>いわゆる精神科特例の現状と問題（他科との平等からの視点）</w:t>
      </w:r>
    </w:p>
    <w:p w14:paraId="6744B77A" w14:textId="06CA5E85" w:rsidR="00FB397A" w:rsidRPr="00D66387" w:rsidRDefault="00A34B17" w:rsidP="00FB397A">
      <w:pPr>
        <w:widowControl/>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日本では1958年より実施されている精神科特例により、精神科病院の医師は一般病院の3分の1、看護師3分の2の配置と規定されている。また国による病院に対する公的資金の投入も一般病院の3分の1とされている。このため日本の精神科病床は全世界の19％（全37万床、人口万対27床）を占める程多く、平均在院日数も先進国では18日前後だが日本では284日と長期化しており、精神障害者の地域生活を阻害している。このように精神に障害のある人は条約が規定する「他の者と同一の質の医療」が提供されていない状況にあり、またこの格差が医療機関における偏見・差別を温存し、身体拘束やスタッフの人手不足を理由とする不祥事等をもたらす温床となっている。入院中心の差別的な精神科医療から、地域で必要な支援を受けながら生活できる体制への変革が求められている。</w:t>
      </w:r>
    </w:p>
    <w:p w14:paraId="201D1975" w14:textId="34A5EA40" w:rsidR="00A34B17" w:rsidRPr="00441C12" w:rsidRDefault="00400B6C" w:rsidP="00441C12">
      <w:pPr>
        <w:widowControl/>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④</w:t>
      </w:r>
      <w:r w:rsidR="00E07401">
        <w:rPr>
          <w:rFonts w:asciiTheme="majorEastAsia" w:eastAsiaTheme="majorEastAsia" w:hAnsiTheme="majorEastAsia" w:cstheme="majorEastAsia" w:hint="eastAsia"/>
          <w:b/>
          <w:szCs w:val="21"/>
        </w:rPr>
        <w:t xml:space="preserve">　</w:t>
      </w:r>
      <w:r w:rsidR="00A34B17" w:rsidRPr="00441C12">
        <w:rPr>
          <w:rFonts w:asciiTheme="majorEastAsia" w:eastAsiaTheme="majorEastAsia" w:hAnsiTheme="majorEastAsia" w:cstheme="majorEastAsia" w:hint="eastAsia"/>
          <w:b/>
          <w:szCs w:val="21"/>
        </w:rPr>
        <w:t>性別（性的マイノリティを含む）に配慮した医療の提供</w:t>
      </w:r>
    </w:p>
    <w:p w14:paraId="1766660A" w14:textId="6CB35394" w:rsidR="00A34B17" w:rsidRPr="00D66387" w:rsidRDefault="00FB397A" w:rsidP="00441C12">
      <w:pPr>
        <w:widowControl/>
        <w:ind w:left="-2"/>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a</w:t>
      </w:r>
      <w:r>
        <w:rPr>
          <w:rFonts w:asciiTheme="majorEastAsia" w:eastAsiaTheme="majorEastAsia" w:hAnsiTheme="majorEastAsia" w:cstheme="majorEastAsia"/>
          <w:szCs w:val="21"/>
        </w:rPr>
        <w:t>.</w:t>
      </w:r>
      <w:r w:rsidR="00A34B17" w:rsidRPr="00D66387">
        <w:rPr>
          <w:rFonts w:asciiTheme="majorEastAsia" w:eastAsiaTheme="majorEastAsia" w:hAnsiTheme="majorEastAsia" w:cstheme="majorEastAsia" w:hint="eastAsia"/>
          <w:szCs w:val="21"/>
        </w:rPr>
        <w:t>医療機関においても障害女性や障害のある性的マイノリティ者は治療や身辺介助において性的アイデンティティを尊重されない。</w:t>
      </w:r>
    </w:p>
    <w:p w14:paraId="4E653A84" w14:textId="569B63CB" w:rsidR="00A34B17" w:rsidRPr="00D66387" w:rsidRDefault="00FB397A" w:rsidP="00441C12">
      <w:pPr>
        <w:widowControl/>
        <w:jc w:val="left"/>
        <w:rPr>
          <w:rFonts w:asciiTheme="majorEastAsia" w:eastAsiaTheme="majorEastAsia" w:hAnsiTheme="majorEastAsia" w:cstheme="majorEastAsia"/>
        </w:rPr>
      </w:pPr>
      <w:r>
        <w:rPr>
          <w:rFonts w:asciiTheme="majorEastAsia" w:eastAsiaTheme="majorEastAsia" w:hAnsiTheme="majorEastAsia" w:cstheme="majorEastAsia" w:hint="eastAsia"/>
        </w:rPr>
        <w:t>b</w:t>
      </w:r>
      <w:r>
        <w:rPr>
          <w:rFonts w:asciiTheme="majorEastAsia" w:eastAsiaTheme="majorEastAsia" w:hAnsiTheme="majorEastAsia" w:cstheme="majorEastAsia"/>
        </w:rPr>
        <w:t>.</w:t>
      </w:r>
      <w:r w:rsidR="00A34B17" w:rsidRPr="00D66387">
        <w:rPr>
          <w:rFonts w:asciiTheme="majorEastAsia" w:eastAsiaTheme="majorEastAsia" w:hAnsiTheme="majorEastAsia" w:cstheme="majorEastAsia" w:hint="eastAsia"/>
        </w:rPr>
        <w:t>障害女性は性的な主体として尊重されず子どもを産んで育てられるわけがないと決めつけにあうなど偏見を向けられがちである。本人の権利の観点からの性と生殖と健康に関する教育の機会が提供されていない。とくに複合差別</w:t>
      </w:r>
      <w:r w:rsidR="00A34B17" w:rsidRPr="00D66387">
        <w:rPr>
          <w:rFonts w:asciiTheme="majorEastAsia" w:eastAsiaTheme="majorEastAsia" w:hAnsiTheme="majorEastAsia" w:cstheme="majorEastAsia"/>
        </w:rPr>
        <w:t>/</w:t>
      </w:r>
      <w:r w:rsidR="00A34B17" w:rsidRPr="00D66387">
        <w:rPr>
          <w:rFonts w:asciiTheme="majorEastAsia" w:eastAsiaTheme="majorEastAsia" w:hAnsiTheme="majorEastAsia" w:cstheme="majorEastAsia" w:hint="eastAsia"/>
        </w:rPr>
        <w:t>交差的差別を被っている人々を重点とした性と生殖と健康に関する教育の提供が不十分である。</w:t>
      </w:r>
    </w:p>
    <w:p w14:paraId="1C82AC3A" w14:textId="7B61F5F6" w:rsidR="00A34B17" w:rsidRPr="00D66387" w:rsidRDefault="00FB397A" w:rsidP="00441C12">
      <w:pPr>
        <w:widowControl/>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c</w:t>
      </w:r>
      <w:r>
        <w:rPr>
          <w:rFonts w:asciiTheme="majorEastAsia" w:eastAsiaTheme="majorEastAsia" w:hAnsiTheme="majorEastAsia" w:cstheme="majorEastAsia"/>
          <w:szCs w:val="21"/>
        </w:rPr>
        <w:t>.</w:t>
      </w:r>
      <w:r w:rsidR="00A34B17" w:rsidRPr="00D66387">
        <w:rPr>
          <w:rFonts w:asciiTheme="majorEastAsia" w:eastAsiaTheme="majorEastAsia" w:hAnsiTheme="majorEastAsia" w:cstheme="majorEastAsia" w:hint="eastAsia"/>
          <w:szCs w:val="21"/>
        </w:rPr>
        <w:t>障害の有無にかかわらず、安心して産み、育てることができる支援や環境整備が必要であり、医療機関に関する必要な情報が手に入りにくい。</w:t>
      </w:r>
    </w:p>
    <w:p w14:paraId="5C15F17A" w14:textId="60C6EE20" w:rsidR="00A34B17" w:rsidRPr="00D66387" w:rsidRDefault="00FB397A" w:rsidP="00441C12">
      <w:pPr>
        <w:widowControl/>
        <w:ind w:left="-2"/>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d</w:t>
      </w:r>
      <w:r>
        <w:rPr>
          <w:rFonts w:asciiTheme="majorEastAsia" w:eastAsiaTheme="majorEastAsia" w:hAnsiTheme="majorEastAsia" w:cstheme="majorEastAsia"/>
          <w:szCs w:val="21"/>
        </w:rPr>
        <w:t>.</w:t>
      </w:r>
      <w:r w:rsidR="00A34B17" w:rsidRPr="00D66387">
        <w:rPr>
          <w:rFonts w:asciiTheme="majorEastAsia" w:eastAsiaTheme="majorEastAsia" w:hAnsiTheme="majorEastAsia" w:cstheme="majorEastAsia" w:hint="eastAsia"/>
          <w:szCs w:val="21"/>
        </w:rPr>
        <w:t>障害のある人が使いやすい避妊方法の開発や、保健・医療にかかわる設備や機器（内診台、マンモグラフィなど）、診療・検査の方法を障害のある女性も利用できるものにする等の、積極的な措置がとられていない。</w:t>
      </w:r>
    </w:p>
    <w:p w14:paraId="4ACFEA6B" w14:textId="1C98C1BA" w:rsidR="00FB397A" w:rsidRPr="00D66387" w:rsidRDefault="00FB397A" w:rsidP="00441C12">
      <w:pPr>
        <w:widowControl/>
        <w:ind w:left="-2"/>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e</w:t>
      </w:r>
      <w:r>
        <w:rPr>
          <w:rFonts w:asciiTheme="majorEastAsia" w:eastAsiaTheme="majorEastAsia" w:hAnsiTheme="majorEastAsia" w:cstheme="majorEastAsia"/>
          <w:szCs w:val="21"/>
        </w:rPr>
        <w:t>.</w:t>
      </w:r>
      <w:r w:rsidR="00A34B17" w:rsidRPr="00D66387">
        <w:rPr>
          <w:rFonts w:asciiTheme="majorEastAsia" w:eastAsiaTheme="majorEastAsia" w:hAnsiTheme="majorEastAsia" w:cstheme="majorEastAsia" w:hint="eastAsia"/>
          <w:szCs w:val="21"/>
        </w:rPr>
        <w:t>精神障害のある女性が妊娠・出産を希望する際、服薬をしながら妊産婦ケアを行うための体制が整っていない。</w:t>
      </w:r>
    </w:p>
    <w:p w14:paraId="6866B215" w14:textId="5C185F3B" w:rsidR="00A34B17" w:rsidRPr="00441C12" w:rsidRDefault="00400B6C" w:rsidP="00441C12">
      <w:pPr>
        <w:widowControl/>
        <w:ind w:left="-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⑤</w:t>
      </w:r>
      <w:r w:rsidR="00E07401">
        <w:rPr>
          <w:rFonts w:asciiTheme="majorEastAsia" w:eastAsiaTheme="majorEastAsia" w:hAnsiTheme="majorEastAsia" w:cstheme="majorEastAsia" w:hint="eastAsia"/>
          <w:b/>
          <w:szCs w:val="21"/>
        </w:rPr>
        <w:t xml:space="preserve">　</w:t>
      </w:r>
      <w:r w:rsidR="00A34B17" w:rsidRPr="00441C12">
        <w:rPr>
          <w:rFonts w:asciiTheme="majorEastAsia" w:eastAsiaTheme="majorEastAsia" w:hAnsiTheme="majorEastAsia" w:cstheme="majorEastAsia" w:hint="eastAsia"/>
          <w:b/>
          <w:szCs w:val="21"/>
        </w:rPr>
        <w:t>計画的な医療提供体制整備における当事者不在</w:t>
      </w:r>
    </w:p>
    <w:p w14:paraId="46CACC29" w14:textId="77777777" w:rsidR="00A34B17" w:rsidRPr="00D66387" w:rsidRDefault="00A34B17" w:rsidP="00A34B17">
      <w:pPr>
        <w:widowControl/>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日本政府は、国の医療計画に基づき医療サービスの提供体制の整備を計画的に進めている。しかし、医療計画の見直し等に関する検討会には、16名の構成員のうち患者支援団体の構成員が1名いるものの障害者の参画はなく、ほとんどが医療者で構成されている。供給側の便宜に基づく当事者不在の計画と言わざるを得ない。</w:t>
      </w:r>
    </w:p>
    <w:p w14:paraId="6D071663" w14:textId="77777777" w:rsidR="00A34B17" w:rsidRPr="00D66387" w:rsidRDefault="00A34B17" w:rsidP="00441C12">
      <w:pPr>
        <w:widowControl/>
        <w:ind w:leftChars="300" w:left="840"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（医療計画の見直し等に関する検討会構成員：https://www.mhlw.go.jp/file/05-Shingikai-10801000-Iseikyoku-Soumuka/0000124776.pdf）</w:t>
      </w:r>
    </w:p>
    <w:p w14:paraId="43F2B778" w14:textId="77777777" w:rsidR="00A34B17" w:rsidRPr="00D66387" w:rsidRDefault="00A34B17" w:rsidP="00A34B17">
      <w:pPr>
        <w:widowControl/>
        <w:ind w:leftChars="-1" w:hanging="2"/>
        <w:jc w:val="left"/>
        <w:rPr>
          <w:rFonts w:asciiTheme="majorEastAsia" w:eastAsiaTheme="majorEastAsia" w:hAnsiTheme="majorEastAsia" w:cstheme="majorEastAsia"/>
          <w:szCs w:val="21"/>
        </w:rPr>
      </w:pPr>
    </w:p>
    <w:p w14:paraId="517558D3" w14:textId="6A7DADD1" w:rsidR="00A34B17" w:rsidRPr="00D66387" w:rsidRDefault="00FB397A" w:rsidP="00A34B17">
      <w:pPr>
        <w:widowControl/>
        <w:ind w:leftChars="-1" w:hanging="2"/>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（２）</w:t>
      </w:r>
      <w:r w:rsidR="00A34B17" w:rsidRPr="00D66387">
        <w:rPr>
          <w:rFonts w:asciiTheme="majorEastAsia" w:eastAsiaTheme="majorEastAsia" w:hAnsiTheme="majorEastAsia" w:cstheme="majorEastAsia" w:hint="eastAsia"/>
          <w:b/>
          <w:szCs w:val="21"/>
        </w:rPr>
        <w:t xml:space="preserve"> 医療費の費用負担について</w:t>
      </w:r>
    </w:p>
    <w:p w14:paraId="1DDD7584" w14:textId="77364D4F" w:rsidR="00A34B17" w:rsidRPr="00441C12" w:rsidRDefault="00FB397A" w:rsidP="00441C12">
      <w:pPr>
        <w:widowControl/>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 xml:space="preserve">①　</w:t>
      </w:r>
      <w:r w:rsidR="00A34B17" w:rsidRPr="00441C12">
        <w:rPr>
          <w:rFonts w:asciiTheme="majorEastAsia" w:eastAsiaTheme="majorEastAsia" w:hAnsiTheme="majorEastAsia" w:cstheme="majorEastAsia" w:hint="eastAsia"/>
          <w:b/>
          <w:szCs w:val="21"/>
        </w:rPr>
        <w:t>自立支援医療の問題</w:t>
      </w:r>
    </w:p>
    <w:p w14:paraId="53F1FAC8" w14:textId="3FDBD405"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a</w:t>
      </w:r>
      <w:r w:rsidR="00FB397A">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障害者権利条約では「無償の又は負担しやすい費用の保健及び保健計画を提供すること」とされているが、自立支援医療については低所得層への配慮をはじめとした負担軽減が十分ではない。</w:t>
      </w:r>
    </w:p>
    <w:p w14:paraId="052E9C7B" w14:textId="6F61964F"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b</w:t>
      </w:r>
      <w:r w:rsidR="00FB397A">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具体的には、自立支援医療の中の育成医療では負担軽減が3年間の経過的特例措置に過ぎず、また更生医療では18歳以上の負担上限額が設けられていないため心臓手術など多額の費用がかかる場合も軽減されない。</w:t>
      </w:r>
    </w:p>
    <w:p w14:paraId="6835DBA5" w14:textId="0DD05461"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c</w:t>
      </w:r>
      <w:r w:rsidR="00FB397A">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政府と障害者自立支援法違憲訴訟団の間で結ばれた基本合意（2010年1月7日）で「自立支援医療に係る利用者負担の措置については、当面の重要な課題とする」とされた点の検討がまったく進んでいない。</w:t>
      </w:r>
    </w:p>
    <w:p w14:paraId="75383549" w14:textId="6DECAD4E" w:rsidR="00A34B17" w:rsidRPr="00441C12" w:rsidRDefault="00FB397A" w:rsidP="00441C12">
      <w:pPr>
        <w:widowControl/>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 xml:space="preserve">②　</w:t>
      </w:r>
      <w:r w:rsidR="00A34B17" w:rsidRPr="00441C12">
        <w:rPr>
          <w:rFonts w:asciiTheme="majorEastAsia" w:eastAsiaTheme="majorEastAsia" w:hAnsiTheme="majorEastAsia" w:cstheme="majorEastAsia" w:hint="eastAsia"/>
          <w:b/>
          <w:szCs w:val="21"/>
        </w:rPr>
        <w:t>難治性疾患、慢性疾患をもつ人に対する公費負担制度の不備</w:t>
      </w:r>
    </w:p>
    <w:p w14:paraId="08612463" w14:textId="2B4CB2E5"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a</w:t>
      </w:r>
      <w:r w:rsidR="00FB397A">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難病の医療費助成制度において対象となる疾患が限定されている。（例）1型糖尿病、筋痛性脳脊髄炎などが対象外</w:t>
      </w:r>
    </w:p>
    <w:p w14:paraId="34EE6B76" w14:textId="04D1D8C7"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lastRenderedPageBreak/>
        <w:t>b</w:t>
      </w:r>
      <w:r w:rsidR="00FB397A">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公的保障が不十分で低所得者への経済的負担は重い。難病法にもとづく医療費助成制度においても自立支援医療と同様、所得税非課税世帯の低所得者に対しても費用負担が発生しており、過重な負担となっている。</w:t>
      </w:r>
    </w:p>
    <w:p w14:paraId="399D6203" w14:textId="7A25DAEF"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c</w:t>
      </w:r>
      <w:r w:rsidR="00FB397A">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地方自治体の医療費助成制度においても対象とならない難病や慢性疾患の人が多く、通常の公的医療保険制度では過重な負担となっている。</w:t>
      </w:r>
    </w:p>
    <w:p w14:paraId="65C5E641" w14:textId="194D0474"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d</w:t>
      </w:r>
      <w:r w:rsidR="00FB397A">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小児慢性特定疾病医療費助成制度の対象疾病が722であるのに対し、難病法による医療費助成の対象疾病は331疾病しかないため（2018年4月2日現在）、20歳を迎えると助成が打ち切られる所謂トランジション問題は解決していない。</w:t>
      </w:r>
    </w:p>
    <w:p w14:paraId="741F2B4B" w14:textId="10C7CCAE"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e</w:t>
      </w:r>
      <w:r w:rsidR="00FB397A">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障害や病気の程度が軽いと医療費を助成する制度の対象外となり、医療費負担が重いことから受診を控えざるを得ない人たちがいる。</w:t>
      </w:r>
    </w:p>
    <w:p w14:paraId="6ACCDAB9" w14:textId="374A7E4B" w:rsidR="00A34B17" w:rsidRPr="00441C12" w:rsidRDefault="00FB397A" w:rsidP="00441C12">
      <w:pPr>
        <w:widowControl/>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 xml:space="preserve">③　</w:t>
      </w:r>
      <w:r w:rsidR="00A34B17" w:rsidRPr="00441C12">
        <w:rPr>
          <w:rFonts w:asciiTheme="majorEastAsia" w:eastAsiaTheme="majorEastAsia" w:hAnsiTheme="majorEastAsia" w:cstheme="majorEastAsia" w:hint="eastAsia"/>
          <w:b/>
          <w:szCs w:val="21"/>
        </w:rPr>
        <w:t>新生児聴覚スクリーニング検査に対する公的補助</w:t>
      </w:r>
    </w:p>
    <w:p w14:paraId="4FEFDC6C" w14:textId="77777777" w:rsidR="00A34B17" w:rsidRPr="00D66387" w:rsidRDefault="00A34B17" w:rsidP="00A34B17">
      <w:pPr>
        <w:widowControl/>
        <w:ind w:leftChars="-1" w:left="-2" w:firstLineChars="100" w:firstLine="210"/>
        <w:jc w:val="left"/>
        <w:rPr>
          <w:rFonts w:asciiTheme="majorEastAsia" w:eastAsiaTheme="majorEastAsia" w:hAnsiTheme="majorEastAsia" w:cstheme="majorEastAsia"/>
        </w:rPr>
      </w:pPr>
      <w:r w:rsidRPr="00D66387">
        <w:rPr>
          <w:rFonts w:asciiTheme="majorEastAsia" w:eastAsiaTheme="majorEastAsia" w:hAnsiTheme="majorEastAsia" w:cstheme="majorEastAsia" w:hint="eastAsia"/>
        </w:rPr>
        <w:t>新生児聴覚スクリーニング（</w:t>
      </w:r>
      <w:r w:rsidRPr="00D66387">
        <w:rPr>
          <w:rFonts w:asciiTheme="majorEastAsia" w:eastAsiaTheme="majorEastAsia" w:hAnsiTheme="majorEastAsia" w:cstheme="majorEastAsia"/>
        </w:rPr>
        <w:t xml:space="preserve">Newborn Hearing Screening：NHS）の実態調査によると、毎年約 100 </w:t>
      </w:r>
      <w:r w:rsidRPr="00D66387">
        <w:rPr>
          <w:rFonts w:asciiTheme="majorEastAsia" w:eastAsiaTheme="majorEastAsia" w:hAnsiTheme="majorEastAsia" w:cstheme="majorEastAsia" w:hint="eastAsia"/>
        </w:rPr>
        <w:t>万人の出生児のうち約</w:t>
      </w:r>
      <w:r w:rsidRPr="00D66387">
        <w:rPr>
          <w:rFonts w:asciiTheme="majorEastAsia" w:eastAsiaTheme="majorEastAsia" w:hAnsiTheme="majorEastAsia" w:cstheme="majorEastAsia"/>
        </w:rPr>
        <w:t xml:space="preserve"> 4000 </w:t>
      </w:r>
      <w:r w:rsidRPr="00D66387">
        <w:rPr>
          <w:rFonts w:asciiTheme="majorEastAsia" w:eastAsiaTheme="majorEastAsia" w:hAnsiTheme="majorEastAsia" w:cstheme="majorEastAsia" w:hint="eastAsia"/>
        </w:rPr>
        <w:t>人</w:t>
      </w:r>
      <w:r w:rsidRPr="00D66387">
        <w:rPr>
          <w:rFonts w:asciiTheme="majorEastAsia" w:eastAsiaTheme="majorEastAsia" w:hAnsiTheme="majorEastAsia" w:cstheme="majorEastAsia"/>
        </w:rPr>
        <w:t>(0.4%)が難聴の可能性があるとして耳鼻咽喉科精密聴力検査機関を受診している。このうち約30%が両側難聴と診断され、その約 60%が補聴器を装用して療育を開始している。現在、新生児聴覚スクリーニング検査に対する公的補助は非常に限定的であり、ほとんどは自己負担（平均費用5,000円）で受けていると考えられる。聴覚障害の早期発見・早期介入によって、手話言語を含む言語の獲得を早期に行うなどの対応が可能になり、</w:t>
      </w:r>
      <w:r w:rsidRPr="00D66387">
        <w:rPr>
          <w:rFonts w:ascii="ＭＳ ゴシック" w:eastAsia="ＭＳ ゴシック" w:hAnsi="ＭＳ ゴシック" w:cs="ＭＳ ゴシック" w:hint="eastAsia"/>
          <w:szCs w:val="21"/>
        </w:rPr>
        <w:t>ろう者、難聴者</w:t>
      </w:r>
      <w:r w:rsidRPr="00D66387">
        <w:rPr>
          <w:rFonts w:asciiTheme="majorEastAsia" w:eastAsiaTheme="majorEastAsia" w:hAnsiTheme="majorEastAsia" w:cstheme="majorEastAsia" w:hint="eastAsia"/>
        </w:rPr>
        <w:t>の生活の質が大きく改善することは各種の調査研究で明らかである。全国すべての新生児に対する聴覚スクリーニング検査を公費負担で実施されていない。</w:t>
      </w:r>
    </w:p>
    <w:p w14:paraId="3FE806C2" w14:textId="77777777" w:rsidR="00A34B17" w:rsidRPr="00D66387" w:rsidRDefault="00A34B17" w:rsidP="00A34B17">
      <w:pPr>
        <w:widowControl/>
        <w:ind w:leftChars="-1" w:hanging="2"/>
        <w:jc w:val="left"/>
        <w:rPr>
          <w:rFonts w:asciiTheme="majorEastAsia" w:eastAsiaTheme="majorEastAsia" w:hAnsiTheme="majorEastAsia" w:cstheme="majorEastAsia"/>
          <w:szCs w:val="21"/>
        </w:rPr>
      </w:pPr>
    </w:p>
    <w:p w14:paraId="43580D0E" w14:textId="77777777" w:rsidR="00A34B17" w:rsidRPr="00441C12" w:rsidRDefault="00A34B17" w:rsidP="00A34B17">
      <w:pPr>
        <w:widowControl/>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（３）他の者との平等な保険サービスが提供されていない</w:t>
      </w:r>
    </w:p>
    <w:p w14:paraId="23F99DFE" w14:textId="121BEFBA" w:rsidR="00A34B17" w:rsidRPr="00D66387" w:rsidRDefault="00A34B17" w:rsidP="00441C12">
      <w:pPr>
        <w:widowControl/>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①</w:t>
      </w:r>
      <w:r w:rsidR="00FB397A">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未だに民間保険への障害者の加入を拒否する事例（都民共済）がある。金融庁が作成した障害者差別解消法の対応指針においては、障害のみを理由にサービスの提供を拒否することが不当な差別的取り扱いの事例として挙げられている。金融庁に確認した結果、「このサービスには生命保険も入る」という回答を得ており、上記の拒否の事例は同法の趣旨に沿っていない。</w:t>
      </w:r>
    </w:p>
    <w:p w14:paraId="3A2ECCD3" w14:textId="2BC9F488" w:rsidR="00A34B17" w:rsidRPr="00D66387" w:rsidRDefault="00A34B17" w:rsidP="00441C12">
      <w:pPr>
        <w:widowControl/>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②</w:t>
      </w:r>
      <w:r w:rsidR="00FB397A">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また障害者は障害のない人に比べ割高な保険料を課されることも多く、保険加入において障害のない人と平等な取り扱いをしているかどうか等について政府として監視するべきである。</w:t>
      </w:r>
    </w:p>
    <w:p w14:paraId="3074934B" w14:textId="77777777" w:rsidR="00A34B17" w:rsidRPr="00D66387" w:rsidRDefault="00A34B17" w:rsidP="00A34B17">
      <w:pPr>
        <w:widowControl/>
        <w:ind w:leftChars="-1" w:hanging="2"/>
        <w:jc w:val="left"/>
        <w:rPr>
          <w:rFonts w:asciiTheme="majorEastAsia" w:eastAsiaTheme="majorEastAsia" w:hAnsiTheme="majorEastAsia" w:cstheme="majorEastAsia"/>
          <w:szCs w:val="21"/>
        </w:rPr>
      </w:pPr>
    </w:p>
    <w:p w14:paraId="03437985" w14:textId="77777777" w:rsidR="00A34B17" w:rsidRPr="00441C12" w:rsidRDefault="00A34B17" w:rsidP="00A34B17">
      <w:pPr>
        <w:widowControl/>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（４）ライフステージに応じた健診およびフォローアップについて</w:t>
      </w:r>
    </w:p>
    <w:p w14:paraId="4E998B8D" w14:textId="7DB6BE46" w:rsidR="00A34B17" w:rsidRPr="00441C12" w:rsidRDefault="00A34B17" w:rsidP="00A34B17">
      <w:pPr>
        <w:widowControl/>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①</w:t>
      </w:r>
      <w:r w:rsidR="00FB397A">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hint="eastAsia"/>
          <w:b/>
          <w:szCs w:val="21"/>
        </w:rPr>
        <w:t>障害児の早期支援・療育のための体制構築</w:t>
      </w:r>
    </w:p>
    <w:p w14:paraId="738B8ED1" w14:textId="77777777" w:rsidR="00A34B17" w:rsidRPr="00D66387" w:rsidRDefault="00A34B17" w:rsidP="00A34B17">
      <w:pPr>
        <w:widowControl/>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乳幼児健診の受診率は全国平均で9割を超えているが、未受診児の対応、障害の可能性がある場合のシステムが自治体ごとに異なる。障害者の特性に応じた質の高い健診とその後の家族支援も含めたフォローアップが、自治体の責任で実施できるようガイドラインの作成と財政措置を講じることが必要である。</w:t>
      </w:r>
    </w:p>
    <w:p w14:paraId="4BF2DCAA" w14:textId="6957F029" w:rsidR="00A34B17" w:rsidRPr="00441C12" w:rsidRDefault="00A34B17" w:rsidP="00A34B17">
      <w:pPr>
        <w:widowControl/>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rPr>
        <w:t>②</w:t>
      </w:r>
      <w:r w:rsidR="00FB397A">
        <w:rPr>
          <w:rFonts w:asciiTheme="majorEastAsia" w:eastAsiaTheme="majorEastAsia" w:hAnsiTheme="majorEastAsia" w:cstheme="majorEastAsia" w:hint="eastAsia"/>
          <w:b/>
        </w:rPr>
        <w:t xml:space="preserve">　</w:t>
      </w:r>
      <w:r w:rsidRPr="00441C12">
        <w:rPr>
          <w:rFonts w:asciiTheme="majorEastAsia" w:eastAsiaTheme="majorEastAsia" w:hAnsiTheme="majorEastAsia" w:cstheme="majorEastAsia" w:hint="eastAsia"/>
          <w:b/>
        </w:rPr>
        <w:t>ライフステージに応じた健診および早期支援に資する情報へのアクセス</w:t>
      </w:r>
    </w:p>
    <w:p w14:paraId="3F083F99" w14:textId="36B22F7E" w:rsidR="00A34B17" w:rsidRDefault="00A34B17" w:rsidP="00FB397A">
      <w:pPr>
        <w:widowControl/>
        <w:ind w:firstLineChars="100" w:firstLine="210"/>
        <w:jc w:val="left"/>
        <w:rPr>
          <w:rFonts w:ascii="ＭＳ ゴシック" w:eastAsia="ＭＳ ゴシック" w:hAnsi="ＭＳ ゴシック" w:cs="ＭＳ ゴシック"/>
          <w:szCs w:val="21"/>
        </w:rPr>
      </w:pPr>
      <w:r w:rsidRPr="00D66387">
        <w:rPr>
          <w:rFonts w:ascii="ＭＳ ゴシック" w:eastAsia="ＭＳ ゴシック" w:hAnsi="ＭＳ ゴシック" w:cs="ＭＳ ゴシック" w:hint="eastAsia"/>
          <w:szCs w:val="21"/>
        </w:rPr>
        <w:t>新生児・学齢期・成人期と各ライフステージに応じた質の高い聴力検査等の健診が実施されていない。</w:t>
      </w:r>
    </w:p>
    <w:p w14:paraId="3A7CA241" w14:textId="5AC2EFCC" w:rsidR="00A34B17" w:rsidRPr="00D66387" w:rsidRDefault="00FB397A" w:rsidP="00441C12">
      <w:pPr>
        <w:widowControl/>
        <w:jc w:val="left"/>
      </w:pPr>
      <w:r>
        <w:rPr>
          <w:rFonts w:ascii="ＭＳ ゴシック" w:eastAsia="ＭＳ ゴシック" w:hAnsi="ＭＳ ゴシック" w:cs="ＭＳ ゴシック" w:hint="eastAsia"/>
          <w:szCs w:val="21"/>
        </w:rPr>
        <w:t>そ</w:t>
      </w:r>
      <w:r w:rsidR="00A34B17" w:rsidRPr="00D66387">
        <w:rPr>
          <w:rFonts w:ascii="ＭＳ ゴシック" w:eastAsia="ＭＳ ゴシック" w:hAnsi="ＭＳ ゴシック" w:cs="ＭＳ ゴシック" w:hint="eastAsia"/>
          <w:szCs w:val="21"/>
        </w:rPr>
        <w:t>のため適切な医療を受けることが出来ず、十分な聴能回復に困難を抱えている。</w:t>
      </w:r>
    </w:p>
    <w:p w14:paraId="5A697100" w14:textId="77777777" w:rsidR="00A34B17" w:rsidRPr="00D66387" w:rsidRDefault="00A34B17" w:rsidP="00441C12">
      <w:pPr>
        <w:widowControl/>
        <w:ind w:firstLineChars="100" w:firstLine="210"/>
        <w:jc w:val="left"/>
      </w:pPr>
      <w:r w:rsidRPr="00D66387">
        <w:rPr>
          <w:rFonts w:ascii="ＭＳ ゴシック" w:eastAsia="ＭＳ ゴシック" w:hAnsi="ＭＳ ゴシック" w:cs="ＭＳ ゴシック" w:hint="eastAsia"/>
          <w:szCs w:val="21"/>
        </w:rPr>
        <w:t>また、医療や療育に関する情報が得られず、言語（手話言語を含む）獲得や、家族等のコミュニケーションの支援につながっていないなど、さまざまな課題がある。</w:t>
      </w:r>
    </w:p>
    <w:p w14:paraId="1A210197" w14:textId="77777777" w:rsidR="00A34B17" w:rsidRPr="00D66387" w:rsidRDefault="00A34B17" w:rsidP="00A34B17">
      <w:pPr>
        <w:ind w:leftChars="-1" w:left="-2" w:firstLineChars="100" w:firstLine="210"/>
        <w:jc w:val="left"/>
        <w:rPr>
          <w:rFonts w:asciiTheme="majorEastAsia" w:eastAsiaTheme="majorEastAsia" w:hAnsiTheme="majorEastAsia" w:cstheme="majorEastAsia"/>
        </w:rPr>
      </w:pPr>
    </w:p>
    <w:p w14:paraId="7F46C99B" w14:textId="01760B8F" w:rsidR="00A34B17" w:rsidRPr="00D66387" w:rsidRDefault="00FB397A" w:rsidP="00A34B17">
      <w:pPr>
        <w:widowControl/>
        <w:ind w:leftChars="-1" w:hanging="2"/>
        <w:jc w:val="left"/>
        <w:rPr>
          <w:rFonts w:asciiTheme="majorEastAsia" w:eastAsiaTheme="majorEastAsia" w:hAnsiTheme="majorEastAsia" w:cstheme="majorEastAsia"/>
          <w:b/>
          <w:sz w:val="24"/>
          <w:szCs w:val="21"/>
        </w:rPr>
      </w:pPr>
      <w:r>
        <w:rPr>
          <w:rFonts w:asciiTheme="majorEastAsia" w:eastAsiaTheme="majorEastAsia" w:hAnsiTheme="majorEastAsia" w:cstheme="majorEastAsia" w:hint="eastAsia"/>
          <w:b/>
          <w:sz w:val="24"/>
          <w:szCs w:val="21"/>
        </w:rPr>
        <w:t>２</w:t>
      </w:r>
      <w:r w:rsidR="00A34B17" w:rsidRPr="00D66387">
        <w:rPr>
          <w:rFonts w:asciiTheme="majorEastAsia" w:eastAsiaTheme="majorEastAsia" w:hAnsiTheme="majorEastAsia" w:cstheme="majorEastAsia" w:hint="eastAsia"/>
          <w:b/>
          <w:sz w:val="24"/>
          <w:szCs w:val="21"/>
        </w:rPr>
        <w:t>. 事前質問事項案</w:t>
      </w:r>
    </w:p>
    <w:p w14:paraId="59B131A6" w14:textId="28A62872" w:rsidR="00A34B17" w:rsidRPr="00D66387" w:rsidRDefault="00FB397A" w:rsidP="00A34B17">
      <w:pPr>
        <w:widowControl/>
        <w:ind w:leftChars="-1" w:hanging="2"/>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（１）</w:t>
      </w:r>
      <w:r w:rsidR="00A34B17" w:rsidRPr="00D66387">
        <w:rPr>
          <w:rFonts w:asciiTheme="majorEastAsia" w:eastAsiaTheme="majorEastAsia" w:hAnsiTheme="majorEastAsia" w:cstheme="majorEastAsia" w:hint="eastAsia"/>
          <w:b/>
          <w:szCs w:val="21"/>
        </w:rPr>
        <w:t xml:space="preserve"> 権利にもとづく医療へのアクセスの保障</w:t>
      </w:r>
    </w:p>
    <w:p w14:paraId="7DCA8E55" w14:textId="576B9808"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①</w:t>
      </w:r>
      <w:r w:rsidR="00FB397A">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国は患者の権利を明文化した法律をもっているか。</w:t>
      </w:r>
    </w:p>
    <w:p w14:paraId="5EC35BB2" w14:textId="55B45BD2" w:rsidR="00A34B17" w:rsidRPr="00D66387" w:rsidRDefault="00A34B17" w:rsidP="00441C12">
      <w:pPr>
        <w:widowControl/>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②</w:t>
      </w:r>
      <w:r w:rsidR="00FB397A">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国は障害者に対して他の者との平等な地域生活を実現するために、全国どの地域であっても必要な医療へのアクセスがきちんと保障されているか。</w:t>
      </w:r>
    </w:p>
    <w:p w14:paraId="07A1AF95" w14:textId="03337D3B" w:rsidR="00A34B17" w:rsidRPr="00D66387" w:rsidRDefault="00A34B17" w:rsidP="00441C12">
      <w:pPr>
        <w:widowControl/>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③</w:t>
      </w:r>
      <w:r w:rsidR="00FB397A">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また、医療機関の多くが障害のある女性の利用を想定してこなかったことなどをふまえ、性別（性的マイノリティ含む）に配慮したインクルーシブでアクセシブルな医療設備や医療サービスの提供がきちんとされているか。</w:t>
      </w:r>
    </w:p>
    <w:p w14:paraId="60D99A87" w14:textId="6DA549C8" w:rsidR="00A34B17" w:rsidRPr="00D66387" w:rsidRDefault="00A34B17" w:rsidP="00441C12">
      <w:pPr>
        <w:widowControl/>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lastRenderedPageBreak/>
        <w:t>④</w:t>
      </w:r>
      <w:r w:rsidR="00FB397A">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国は医療法施行規則10条の通知（2016年6月10日の通知「医療法施行規則の一部を改正する省令の施行について」）改正後の状況について調査を実施していないが、実態について把握をしているか。</w:t>
      </w:r>
    </w:p>
    <w:p w14:paraId="7A31F5AE" w14:textId="096A5970" w:rsidR="00A34B17" w:rsidRPr="00D66387" w:rsidRDefault="00A34B17" w:rsidP="00441C12">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⑤</w:t>
      </w:r>
      <w:r w:rsidR="00FB397A">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国は、今後の医療計画の策定過程において障害者の参画を進めていくのか？</w:t>
      </w:r>
    </w:p>
    <w:p w14:paraId="69AB086C" w14:textId="4FF5C942" w:rsidR="00A34B17" w:rsidRPr="00441C12" w:rsidRDefault="00FB397A" w:rsidP="00A34B17">
      <w:pPr>
        <w:widowControl/>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（２）</w:t>
      </w:r>
      <w:r w:rsidR="00A34B17" w:rsidRPr="00441C12">
        <w:rPr>
          <w:rFonts w:asciiTheme="majorEastAsia" w:eastAsiaTheme="majorEastAsia" w:hAnsiTheme="majorEastAsia" w:cstheme="majorEastAsia"/>
          <w:b/>
          <w:szCs w:val="21"/>
        </w:rPr>
        <w:t xml:space="preserve"> 医療費の費用負担について</w:t>
      </w:r>
    </w:p>
    <w:p w14:paraId="616F0CF2" w14:textId="50C89C9D" w:rsidR="00A34B17" w:rsidRPr="00D66387" w:rsidRDefault="00A34B17" w:rsidP="00441C12">
      <w:pPr>
        <w:widowControl/>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①</w:t>
      </w:r>
      <w:r w:rsidR="00FB397A">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国は障害者に対して、障害や病気の種類、程度にかかわらず、無償の又は負担しやすい費用で必要とする医療・保健サービスを提供しているか。</w:t>
      </w:r>
    </w:p>
    <w:p w14:paraId="7C508776" w14:textId="3B2D10C6" w:rsidR="00A34B17" w:rsidRPr="00D66387" w:rsidRDefault="00A34B17" w:rsidP="00A34B17">
      <w:pPr>
        <w:widowControl/>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②</w:t>
      </w:r>
      <w:r w:rsidR="00FB397A">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特に低所得者に対して過重な負担となっていないか。</w:t>
      </w:r>
    </w:p>
    <w:p w14:paraId="3869BB1F" w14:textId="2336C793" w:rsidR="00A34B17" w:rsidRPr="00441C12" w:rsidRDefault="00AE6979" w:rsidP="00A34B17">
      <w:pPr>
        <w:widowControl/>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（３）</w:t>
      </w:r>
      <w:r w:rsidR="00A34B17" w:rsidRPr="00441C12">
        <w:rPr>
          <w:rFonts w:asciiTheme="majorEastAsia" w:eastAsiaTheme="majorEastAsia" w:hAnsiTheme="majorEastAsia" w:cstheme="majorEastAsia"/>
          <w:b/>
          <w:szCs w:val="21"/>
        </w:rPr>
        <w:t xml:space="preserve"> 他の者との平等な保険サービスが提供されていない</w:t>
      </w:r>
    </w:p>
    <w:p w14:paraId="4B3C547A" w14:textId="77777777" w:rsidR="00A34B17" w:rsidRPr="00D66387" w:rsidRDefault="00A34B17" w:rsidP="00A34B17">
      <w:pPr>
        <w:widowControl/>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国は障害者が差別されることなく、他の者と平等に民間の保険サービスに加入できているかどうか実態を把握しているか？</w:t>
      </w:r>
    </w:p>
    <w:p w14:paraId="64819958" w14:textId="0793256D" w:rsidR="00A34B17" w:rsidRPr="00441C12" w:rsidRDefault="00AE6979" w:rsidP="00A34B17">
      <w:pPr>
        <w:widowControl/>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（４）</w:t>
      </w:r>
      <w:r w:rsidR="00A34B17" w:rsidRPr="00441C12">
        <w:rPr>
          <w:rFonts w:asciiTheme="majorEastAsia" w:eastAsiaTheme="majorEastAsia" w:hAnsiTheme="majorEastAsia" w:cstheme="majorEastAsia"/>
          <w:b/>
          <w:szCs w:val="21"/>
        </w:rPr>
        <w:t xml:space="preserve"> ライフステージに応じた健診およびフォローアップについて</w:t>
      </w:r>
    </w:p>
    <w:p w14:paraId="5AE4BAAE" w14:textId="09036A95" w:rsidR="00A34B17" w:rsidRPr="00D66387" w:rsidRDefault="00A34B17" w:rsidP="00441C12">
      <w:pPr>
        <w:widowControl/>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①</w:t>
      </w:r>
      <w:r w:rsidR="00AE6979">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国は障害の早期診断・療育等の支援を通じて、障害のさらなる重度化予防および生活の質向上のための効果的かつ具体的な措置を講じているか。</w:t>
      </w:r>
    </w:p>
    <w:p w14:paraId="13DA8CC4" w14:textId="77777777" w:rsidR="00A34B17" w:rsidRPr="00D66387" w:rsidRDefault="00A34B17" w:rsidP="00A34B17">
      <w:pPr>
        <w:widowControl/>
        <w:ind w:leftChars="-1" w:hanging="2"/>
        <w:jc w:val="left"/>
        <w:rPr>
          <w:rFonts w:asciiTheme="majorEastAsia" w:eastAsiaTheme="majorEastAsia" w:hAnsiTheme="majorEastAsia" w:cstheme="majorEastAsia"/>
          <w:szCs w:val="21"/>
        </w:rPr>
      </w:pPr>
    </w:p>
    <w:p w14:paraId="4256EFBA" w14:textId="330F83F7" w:rsidR="00A34B17" w:rsidRPr="00D66387" w:rsidRDefault="009B0515" w:rsidP="00A34B17">
      <w:pPr>
        <w:widowControl/>
        <w:ind w:leftChars="-1" w:hanging="2"/>
        <w:jc w:val="left"/>
        <w:rPr>
          <w:rFonts w:asciiTheme="majorEastAsia" w:eastAsiaTheme="majorEastAsia" w:hAnsiTheme="majorEastAsia" w:cstheme="majorEastAsia"/>
          <w:b/>
          <w:sz w:val="24"/>
          <w:szCs w:val="21"/>
        </w:rPr>
      </w:pPr>
      <w:r>
        <w:rPr>
          <w:rFonts w:asciiTheme="majorEastAsia" w:eastAsiaTheme="majorEastAsia" w:hAnsiTheme="majorEastAsia" w:cstheme="majorEastAsia" w:hint="eastAsia"/>
          <w:b/>
          <w:sz w:val="24"/>
          <w:szCs w:val="21"/>
        </w:rPr>
        <w:t>３</w:t>
      </w:r>
      <w:r w:rsidR="00A34B17" w:rsidRPr="00D66387">
        <w:rPr>
          <w:rFonts w:asciiTheme="majorEastAsia" w:eastAsiaTheme="majorEastAsia" w:hAnsiTheme="majorEastAsia" w:cstheme="majorEastAsia" w:hint="eastAsia"/>
          <w:b/>
          <w:sz w:val="24"/>
          <w:szCs w:val="21"/>
        </w:rPr>
        <w:t>. 勧告案</w:t>
      </w:r>
    </w:p>
    <w:p w14:paraId="1C379913" w14:textId="75466B80" w:rsidR="00A34B17" w:rsidRPr="00D66387" w:rsidRDefault="009B0515" w:rsidP="00A34B17">
      <w:pPr>
        <w:widowControl/>
        <w:ind w:leftChars="-1" w:hanging="2"/>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（１）</w:t>
      </w:r>
      <w:r w:rsidR="00A34B17" w:rsidRPr="00D66387">
        <w:rPr>
          <w:rFonts w:asciiTheme="majorEastAsia" w:eastAsiaTheme="majorEastAsia" w:hAnsiTheme="majorEastAsia" w:cstheme="majorEastAsia" w:hint="eastAsia"/>
          <w:b/>
          <w:szCs w:val="21"/>
        </w:rPr>
        <w:t xml:space="preserve"> 権利にもとづく医療へのアクセスの保障</w:t>
      </w:r>
    </w:p>
    <w:p w14:paraId="1BF833F6" w14:textId="28BB65B5" w:rsidR="00A34B17" w:rsidRPr="00D66387" w:rsidRDefault="003469F8" w:rsidP="00441C12">
      <w:pPr>
        <w:widowControl/>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①　</w:t>
      </w:r>
      <w:r w:rsidR="00A34B17" w:rsidRPr="00D66387">
        <w:rPr>
          <w:rFonts w:asciiTheme="majorEastAsia" w:eastAsiaTheme="majorEastAsia" w:hAnsiTheme="majorEastAsia" w:cstheme="majorEastAsia" w:hint="eastAsia"/>
          <w:szCs w:val="21"/>
        </w:rPr>
        <w:t>国は、患者の権利が明記され、それが実質的に保障されるための法的整備を行うこと。</w:t>
      </w:r>
    </w:p>
    <w:p w14:paraId="1BEE37D7" w14:textId="3E2B2A65" w:rsidR="00A34B17" w:rsidRPr="00D66387" w:rsidRDefault="003469F8" w:rsidP="00441C12">
      <w:pPr>
        <w:widowControl/>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②　</w:t>
      </w:r>
      <w:r w:rsidR="00A34B17" w:rsidRPr="00D66387">
        <w:rPr>
          <w:rFonts w:asciiTheme="majorEastAsia" w:eastAsiaTheme="majorEastAsia" w:hAnsiTheme="majorEastAsia" w:cstheme="majorEastAsia" w:hint="eastAsia"/>
          <w:szCs w:val="21"/>
        </w:rPr>
        <w:t>国は障害者に対して他の者との平等な地域生活を実現するための必要な医療を、全国どの地域においても提供できるよう適切な医療提供体制を整備すること。</w:t>
      </w:r>
    </w:p>
    <w:p w14:paraId="1CE0F3EC" w14:textId="76354AB6" w:rsidR="00A34B17" w:rsidRPr="00D66387" w:rsidRDefault="003469F8" w:rsidP="00441C12">
      <w:pPr>
        <w:widowControl/>
        <w:ind w:left="210" w:hangingChars="100" w:hanging="21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③　</w:t>
      </w:r>
      <w:r w:rsidR="00A34B17" w:rsidRPr="00D66387">
        <w:rPr>
          <w:rFonts w:asciiTheme="majorEastAsia" w:eastAsiaTheme="majorEastAsia" w:hAnsiTheme="majorEastAsia" w:cstheme="majorEastAsia" w:hint="eastAsia"/>
          <w:szCs w:val="21"/>
        </w:rPr>
        <w:t>国は医療法施行規則10条の通知（2016年6月10日の通知「医療法施行規則の一部を改正する省令の施行について」）改正後の状況について調査を行い、実態把握を行うこと。</w:t>
      </w:r>
    </w:p>
    <w:p w14:paraId="7CFA5CC7" w14:textId="556B97B3" w:rsidR="00A34B17" w:rsidRPr="00D66387" w:rsidRDefault="003469F8" w:rsidP="00441C12">
      <w:pPr>
        <w:widowControl/>
        <w:ind w:left="210" w:hangingChars="100" w:hanging="21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④　</w:t>
      </w:r>
      <w:r w:rsidR="00A34B17" w:rsidRPr="00D66387">
        <w:rPr>
          <w:rFonts w:asciiTheme="majorEastAsia" w:eastAsiaTheme="majorEastAsia" w:hAnsiTheme="majorEastAsia" w:cstheme="majorEastAsia" w:hint="eastAsia"/>
          <w:szCs w:val="21"/>
        </w:rPr>
        <w:t>国は障害者が他の者と平等に医療へアクセスできるよう、その際、医療計画作成過程に障害者を入れるとともに、医療設備や医療サービスの提供体制を確保すること。その際、障害女性をはじめとする性別（性的マイノリティ含む）への配慮について十分留意して行うこと。</w:t>
      </w:r>
    </w:p>
    <w:p w14:paraId="2BC63967" w14:textId="2997065C" w:rsidR="00A34B17" w:rsidRPr="00D66387" w:rsidRDefault="003469F8" w:rsidP="00A34B17">
      <w:pPr>
        <w:widowControl/>
        <w:ind w:leftChars="-1" w:hanging="2"/>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（２）</w:t>
      </w:r>
      <w:r w:rsidR="00A34B17" w:rsidRPr="00D66387">
        <w:rPr>
          <w:rFonts w:asciiTheme="majorEastAsia" w:eastAsiaTheme="majorEastAsia" w:hAnsiTheme="majorEastAsia" w:cstheme="majorEastAsia" w:hint="eastAsia"/>
          <w:b/>
          <w:szCs w:val="21"/>
        </w:rPr>
        <w:t xml:space="preserve"> 医療費の費用負担について</w:t>
      </w:r>
    </w:p>
    <w:p w14:paraId="6E94E8AD" w14:textId="77777777" w:rsidR="00A34B17" w:rsidRPr="00D66387" w:rsidRDefault="00A34B17" w:rsidP="00A34B17">
      <w:pPr>
        <w:widowControl/>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国はすべての障害者が無償又は負担しやすい費用で必要とする医療・保健サービスにアクセスできるよう効果的かつ具体的な措置を講じること。</w:t>
      </w:r>
    </w:p>
    <w:p w14:paraId="61AF20E4" w14:textId="21DBD0D0" w:rsidR="00A34B17" w:rsidRPr="00D66387" w:rsidRDefault="003469F8" w:rsidP="00A34B17">
      <w:pPr>
        <w:widowControl/>
        <w:ind w:leftChars="-1" w:hanging="2"/>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（３）</w:t>
      </w:r>
      <w:r w:rsidR="00A34B17" w:rsidRPr="00D66387">
        <w:rPr>
          <w:rFonts w:asciiTheme="majorEastAsia" w:eastAsiaTheme="majorEastAsia" w:hAnsiTheme="majorEastAsia" w:cstheme="majorEastAsia" w:hint="eastAsia"/>
          <w:b/>
          <w:szCs w:val="21"/>
        </w:rPr>
        <w:t>他の者との平等な保険サービスが提供されていない</w:t>
      </w:r>
    </w:p>
    <w:p w14:paraId="168DC856" w14:textId="77777777" w:rsidR="00A34B17" w:rsidRPr="00D66387" w:rsidRDefault="00A34B17" w:rsidP="00A34B17">
      <w:pPr>
        <w:widowControl/>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国は障害者が民間の保険サービスにどれだけアクセスできているか実態把握を行い、差別なく保険サービスを利用できるよう効果的かつ具体的な措置を講じること。</w:t>
      </w:r>
    </w:p>
    <w:p w14:paraId="584B483C" w14:textId="08E689CB" w:rsidR="00A34B17" w:rsidRPr="00D66387" w:rsidRDefault="003469F8" w:rsidP="00A34B17">
      <w:pPr>
        <w:widowControl/>
        <w:ind w:leftChars="-1" w:hanging="2"/>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（４）</w:t>
      </w:r>
      <w:r w:rsidR="00A34B17" w:rsidRPr="00D66387">
        <w:rPr>
          <w:rFonts w:asciiTheme="majorEastAsia" w:eastAsiaTheme="majorEastAsia" w:hAnsiTheme="majorEastAsia" w:cstheme="majorEastAsia" w:hint="eastAsia"/>
          <w:b/>
          <w:szCs w:val="21"/>
        </w:rPr>
        <w:t xml:space="preserve"> ライフステージに応じた健診およびフォローアップについて</w:t>
      </w:r>
    </w:p>
    <w:p w14:paraId="5B1EFA17" w14:textId="77777777" w:rsidR="00A34B17" w:rsidRPr="00D66387" w:rsidRDefault="00A34B17" w:rsidP="00A34B17">
      <w:pPr>
        <w:widowControl/>
        <w:ind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国はライフステージごとに障害の早期診断へのアクセスと適切な療育等の支援を通じて、障害のさらなる重度化予防および生活の質向上が図られるような体制整備を行うこと。</w:t>
      </w:r>
    </w:p>
    <w:p w14:paraId="4E6D2B75" w14:textId="77777777" w:rsidR="00A34B17" w:rsidRPr="00D66387" w:rsidRDefault="00A34B17" w:rsidP="00A34B17">
      <w:pPr>
        <w:widowControl/>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br w:type="page"/>
      </w:r>
    </w:p>
    <w:p w14:paraId="4D28FEF2" w14:textId="77777777" w:rsidR="00A34B17" w:rsidRPr="00441C12" w:rsidRDefault="00A34B17" w:rsidP="00A34B17">
      <w:pPr>
        <w:keepNext/>
        <w:snapToGrid w:val="0"/>
        <w:ind w:leftChars="-1" w:hanging="2"/>
        <w:jc w:val="center"/>
        <w:outlineLvl w:val="0"/>
        <w:rPr>
          <w:rFonts w:asciiTheme="majorEastAsia" w:eastAsiaTheme="majorEastAsia" w:hAnsiTheme="majorEastAsia" w:cstheme="majorEastAsia"/>
          <w:b/>
          <w:sz w:val="24"/>
          <w:szCs w:val="21"/>
        </w:rPr>
      </w:pPr>
      <w:bookmarkStart w:id="40" w:name="_Toc2348262"/>
      <w:bookmarkStart w:id="41" w:name="_Toc2348516"/>
      <w:r w:rsidRPr="00441C12">
        <w:rPr>
          <w:rFonts w:asciiTheme="majorEastAsia" w:eastAsiaTheme="majorEastAsia" w:hAnsiTheme="majorEastAsia" w:cstheme="majorEastAsia"/>
          <w:b/>
          <w:sz w:val="24"/>
          <w:szCs w:val="21"/>
        </w:rPr>
        <w:lastRenderedPageBreak/>
        <w:t>第26条　ハビリテーション及びリハビリテーション</w:t>
      </w:r>
      <w:bookmarkEnd w:id="40"/>
      <w:bookmarkEnd w:id="41"/>
    </w:p>
    <w:p w14:paraId="38C962C8" w14:textId="77777777" w:rsidR="00A34B17" w:rsidRPr="00D66387" w:rsidRDefault="00A34B17" w:rsidP="00A34B17">
      <w:pPr>
        <w:keepNext/>
        <w:snapToGrid w:val="0"/>
        <w:ind w:leftChars="-1" w:hanging="2"/>
        <w:jc w:val="center"/>
        <w:outlineLvl w:val="0"/>
        <w:rPr>
          <w:rFonts w:asciiTheme="majorEastAsia" w:eastAsiaTheme="majorEastAsia" w:hAnsiTheme="majorEastAsia" w:cstheme="majorEastAsia"/>
          <w:sz w:val="24"/>
          <w:szCs w:val="21"/>
        </w:rPr>
      </w:pPr>
    </w:p>
    <w:p w14:paraId="20DF5678" w14:textId="77777777" w:rsidR="00A34B17" w:rsidRPr="00441C12" w:rsidRDefault="00A34B17" w:rsidP="00A34B17">
      <w:pPr>
        <w:ind w:leftChars="-1" w:hanging="2"/>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b/>
          <w:sz w:val="24"/>
          <w:szCs w:val="21"/>
        </w:rPr>
        <w:t>1．課題</w:t>
      </w:r>
    </w:p>
    <w:p w14:paraId="3304FBD5" w14:textId="2102A248" w:rsidR="00A34B17" w:rsidRPr="00441C12" w:rsidRDefault="00757B92" w:rsidP="00441C12">
      <w:pPr>
        <w:ind w:leftChars="-1" w:left="420" w:hangingChars="200" w:hanging="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（１）</w:t>
      </w:r>
      <w:r w:rsidR="00A34B17" w:rsidRPr="00441C12">
        <w:rPr>
          <w:rFonts w:asciiTheme="majorEastAsia" w:eastAsiaTheme="majorEastAsia" w:hAnsiTheme="majorEastAsia" w:cstheme="majorEastAsia"/>
          <w:b/>
          <w:szCs w:val="21"/>
        </w:rPr>
        <w:t>発達支援・ハビリテーションの実施機関が少ないため、障害児の早期発達支援などができないこと</w:t>
      </w:r>
    </w:p>
    <w:p w14:paraId="613DE3BB"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可能な限り初期の段階において開始し」（第26条第1項（a）は、「子どもの権利条約」においても認められた権利であるが、発達支援・ハビリテーションの実施機関は必ずしも十分とは言えず、とくに地方では保障されにくい。2018年の「障害児福祉計画に係る基本指針（2018年～2020年度）」で、国は「児童発達支援センター」を各市町村に少なくとも1ヶ所設置するなどの目標を掲げているが、各地のこうした児童発達支援の拠点に、理学療法士、作業療法士、言語聴覚士、心理職等の専門職が十分配置されているとは言えず（出典：</w:t>
      </w:r>
      <w:r w:rsidRPr="00D66387">
        <w:rPr>
          <w:rFonts w:asciiTheme="majorEastAsia" w:eastAsiaTheme="majorEastAsia" w:hAnsiTheme="majorEastAsia" w:cstheme="majorEastAsia" w:hint="eastAsia"/>
          <w:szCs w:val="21"/>
        </w:rPr>
        <w:t>2014</w:t>
      </w:r>
      <w:r w:rsidRPr="00D66387">
        <w:rPr>
          <w:rFonts w:asciiTheme="majorEastAsia" w:eastAsiaTheme="majorEastAsia" w:hAnsiTheme="majorEastAsia" w:cstheme="majorEastAsia"/>
          <w:szCs w:val="21"/>
        </w:rPr>
        <w:t>年度児童発達支援センター実態調査報告」p.166 日本知的障害者福祉協会）、また専門職への報酬の加算などの仕組みも整っていない。</w:t>
      </w:r>
    </w:p>
    <w:p w14:paraId="1E567678" w14:textId="77777777" w:rsidR="00A34B17" w:rsidRPr="00D66387" w:rsidRDefault="00A34B17" w:rsidP="00A34B17">
      <w:pPr>
        <w:ind w:leftChars="-1" w:hanging="2"/>
        <w:rPr>
          <w:rFonts w:asciiTheme="majorEastAsia" w:eastAsiaTheme="majorEastAsia" w:hAnsiTheme="majorEastAsia" w:cstheme="majorEastAsia"/>
          <w:szCs w:val="21"/>
        </w:rPr>
      </w:pPr>
    </w:p>
    <w:p w14:paraId="760BA4E5" w14:textId="2973C305" w:rsidR="00A34B17" w:rsidRPr="00441C12" w:rsidRDefault="00A34B17" w:rsidP="00A34B17">
      <w:pPr>
        <w:rPr>
          <w:rFonts w:asciiTheme="majorEastAsia" w:eastAsiaTheme="majorEastAsia" w:hAnsiTheme="majorEastAsia" w:cstheme="majorEastAsia"/>
          <w:b/>
          <w:bCs/>
          <w:szCs w:val="21"/>
        </w:rPr>
      </w:pPr>
      <w:r w:rsidRPr="00441C12">
        <w:rPr>
          <w:rFonts w:asciiTheme="majorEastAsia" w:eastAsiaTheme="majorEastAsia" w:hAnsiTheme="majorEastAsia" w:cstheme="majorEastAsia"/>
          <w:b/>
          <w:bCs/>
          <w:szCs w:val="21"/>
        </w:rPr>
        <w:t>（</w:t>
      </w:r>
      <w:r w:rsidR="00757B92">
        <w:rPr>
          <w:rFonts w:asciiTheme="majorEastAsia" w:eastAsiaTheme="majorEastAsia" w:hAnsiTheme="majorEastAsia" w:cstheme="majorEastAsia" w:hint="eastAsia"/>
          <w:b/>
          <w:bCs/>
          <w:szCs w:val="21"/>
        </w:rPr>
        <w:t>２）</w:t>
      </w:r>
      <w:r w:rsidRPr="00441C12">
        <w:rPr>
          <w:rFonts w:asciiTheme="majorEastAsia" w:eastAsiaTheme="majorEastAsia" w:hAnsiTheme="majorEastAsia" w:cstheme="majorEastAsia"/>
          <w:b/>
          <w:bCs/>
          <w:szCs w:val="21"/>
        </w:rPr>
        <w:t>障害種別によって、適切な支援が受けにくいこと。また地域格差も大きいこと</w:t>
      </w:r>
    </w:p>
    <w:p w14:paraId="37C1D416" w14:textId="590D5C0D" w:rsidR="00A34B17" w:rsidRPr="00441C12" w:rsidRDefault="00A34B17" w:rsidP="00441C12">
      <w:pPr>
        <w:ind w:leftChars="-1" w:left="209" w:hangingChars="100" w:hanging="211"/>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①</w:t>
      </w:r>
      <w:r w:rsidR="00B80A98">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「盲ろう」にかかる専門機関がないため、盲ろうの障害特性やニーズに応じた適切な支援が受けられないこと</w:t>
      </w:r>
    </w:p>
    <w:p w14:paraId="21F2233D"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現在のところ、「盲ろう」という独自の障害に対応しうる専門機関がないため、医療保健機関で「盲ろう」（特に先天性）と診断されても、ハビリテーションにつなげるシステムがない。先天性盲ろう児の場合、盲ろうの他に複数の障害を併せ持つことが多いが、見たり聞いたりすることの自然な学習が著しく困難なため、早期よりその子どもの見え方や聴こえ方に応じた訓練だけでなく、コミュニケーション手段や言葉の概念等の習得に必要な専門的なアプローチが必要である。</w:t>
      </w:r>
    </w:p>
    <w:p w14:paraId="3C903FBC" w14:textId="70913244" w:rsidR="00A34B17" w:rsidRPr="00D66387" w:rsidRDefault="00A34B17" w:rsidP="00B80A98">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現状では、既存の視覚障害児・者あるいは聴覚障害児・者向けの施設等を利用せざるをえないが、そこでは「盲ろう」の障害特性やニーズに応じた適切な支援を受</w:t>
      </w:r>
      <w:r w:rsidR="00BA0535">
        <w:rPr>
          <w:rFonts w:asciiTheme="majorEastAsia" w:eastAsiaTheme="majorEastAsia" w:hAnsiTheme="majorEastAsia" w:cstheme="majorEastAsia" w:hint="eastAsia"/>
          <w:szCs w:val="21"/>
        </w:rPr>
        <w:t>けられ</w:t>
      </w:r>
      <w:r w:rsidRPr="00D66387">
        <w:rPr>
          <w:rFonts w:asciiTheme="majorEastAsia" w:eastAsiaTheme="majorEastAsia" w:hAnsiTheme="majorEastAsia" w:cstheme="majorEastAsia"/>
          <w:szCs w:val="21"/>
        </w:rPr>
        <w:t>ていない。</w:t>
      </w:r>
    </w:p>
    <w:p w14:paraId="04E9E2EC" w14:textId="42F18745" w:rsidR="00A34B17" w:rsidRPr="00441C12" w:rsidRDefault="00A34B17" w:rsidP="00441C12">
      <w:pPr>
        <w:ind w:leftChars="-1" w:left="209" w:hangingChars="100" w:hanging="211"/>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②</w:t>
      </w:r>
      <w:r w:rsidR="00B80A98">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視覚障害者は、特に地方では必要な支援やその情報が得にくいこと</w:t>
      </w:r>
      <w:r w:rsidR="00BB4C04">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また就労のための支援が受けづらいこと</w:t>
      </w:r>
    </w:p>
    <w:p w14:paraId="1BB32020"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視覚障害児・者は、特に地方では、必要なハビリテーション・リハビリテーションに関わる情報が、特に身近な生活圏で得られにくく（このため、眼科医会と民間組織の連携により、米国の「スマートサイト」の実践を取り入れた情報提供等も進められている）、また情報が得られたとしても、サービスを提供できる専門職やその拠点が限られている。さらに広域的なサービスの利用の仕組みや、専門職の派遣の仕組みも整っていないことから、支援を受けられず孤立してしまいがちである。</w:t>
      </w:r>
    </w:p>
    <w:p w14:paraId="66FD2074" w14:textId="46DF451F" w:rsidR="00A34B17" w:rsidRPr="00441C12" w:rsidRDefault="00A34B17" w:rsidP="00441C12">
      <w:pPr>
        <w:ind w:leftChars="-1" w:left="209" w:hangingChars="100" w:hanging="211"/>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③</w:t>
      </w:r>
      <w:r w:rsidR="00B80A98">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高次脳機能障害者のリハビリテーションに地域格差が大きく、また教育や就労を含む生活上の困難があること</w:t>
      </w:r>
    </w:p>
    <w:p w14:paraId="17D2E5A6" w14:textId="5A194ED2"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高次脳機能障害者についても、医療や生活支援の地域格差が大きく、十分なリハビリテーションを受けるために、国外または国内の他地域へ「リハビリ移住」する人もいる（事例：高額な自己負担金でニューヨーク大学ラスク研究所のリハを受けるため渡米した例。また、遠方の</w:t>
      </w:r>
      <w:r w:rsidRPr="00D66387">
        <w:rPr>
          <w:rFonts w:asciiTheme="majorEastAsia" w:eastAsiaTheme="majorEastAsia" w:hAnsiTheme="majorEastAsia" w:cstheme="majorEastAsia" w:hint="eastAsia"/>
          <w:szCs w:val="21"/>
        </w:rPr>
        <w:t>県</w:t>
      </w:r>
      <w:r w:rsidRPr="00D66387">
        <w:rPr>
          <w:rFonts w:asciiTheme="majorEastAsia" w:eastAsiaTheme="majorEastAsia" w:hAnsiTheme="majorEastAsia" w:cstheme="majorEastAsia"/>
          <w:szCs w:val="21"/>
        </w:rPr>
        <w:t>から神奈川県・大分県に移住した複数の例がある）。またその障害の状態が広く知られていないことから、就労や、教育現場でも必要な支援が受けられず困難を抱える人が多い。（事例：大学院在学中に交通事故に遭い、脳外傷を受け、郷里に帰って作業所に通所するが、手足のまひ、斜視、聞こえの悪さ、新しいことが覚えられない、決断できないなどの困難があり、挫折から、無気力、うつ状態になった。出典：</w:t>
      </w:r>
      <w:r w:rsidR="00590C4C">
        <w:rPr>
          <w:rFonts w:asciiTheme="majorEastAsia" w:eastAsiaTheme="majorEastAsia" w:hAnsiTheme="majorEastAsia" w:cstheme="majorEastAsia" w:hint="eastAsia"/>
          <w:szCs w:val="21"/>
        </w:rPr>
        <w:t>日本</w:t>
      </w:r>
      <w:r w:rsidRPr="00D66387">
        <w:rPr>
          <w:rFonts w:asciiTheme="majorEastAsia" w:eastAsiaTheme="majorEastAsia" w:hAnsiTheme="majorEastAsia" w:cstheme="majorEastAsia"/>
          <w:szCs w:val="21"/>
        </w:rPr>
        <w:t>脳外傷友の会「高次脳機能障害を生きる」）。国のモデル事業や研修も行われているが、まだまだ不足している。</w:t>
      </w:r>
    </w:p>
    <w:p w14:paraId="4F8BEFD8" w14:textId="77777777"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④その他</w:t>
      </w:r>
    </w:p>
    <w:p w14:paraId="467D09A9"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健康保険の診療報酬の制約から、医療機関でリハビリテーションを受けられる時間と日数が制限されていることが課題である。</w:t>
      </w:r>
    </w:p>
    <w:p w14:paraId="45E86A37"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また、例えば義肢装具士は男性が多いため、大腿義足を使用する女性が十分な調整を受けづらい場面があるなどの事例が報告されており【DPI女性障害者ネットワーク「障害のある女性の生活の困難 ―人生の中で出会う複合的な生きにくさとは― 複合差別実態調査報告書（2012年3月）」】、こうした場合には女性看護師等が立ち会い必要な補助を行うなど、性別への配慮が求められる。</w:t>
      </w:r>
    </w:p>
    <w:p w14:paraId="003FA750"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このように、それぞれの障害種別や性別に対応して、ハビリテーション・リハビリテーションの現場</w:t>
      </w:r>
      <w:r w:rsidRPr="00D66387">
        <w:rPr>
          <w:rFonts w:asciiTheme="majorEastAsia" w:eastAsiaTheme="majorEastAsia" w:hAnsiTheme="majorEastAsia" w:cstheme="majorEastAsia"/>
          <w:szCs w:val="21"/>
        </w:rPr>
        <w:lastRenderedPageBreak/>
        <w:t>においても、より的確な配慮が必要とされる。</w:t>
      </w:r>
    </w:p>
    <w:p w14:paraId="250247AF" w14:textId="77777777" w:rsidR="00A34B17" w:rsidRPr="00D66387" w:rsidRDefault="00A34B17" w:rsidP="00A34B17">
      <w:pPr>
        <w:ind w:leftChars="-1" w:hanging="2"/>
        <w:rPr>
          <w:rFonts w:asciiTheme="majorEastAsia" w:eastAsiaTheme="majorEastAsia" w:hAnsiTheme="majorEastAsia" w:cstheme="majorEastAsia"/>
          <w:szCs w:val="21"/>
        </w:rPr>
      </w:pPr>
    </w:p>
    <w:p w14:paraId="6384D113" w14:textId="77777777" w:rsidR="00A34B17" w:rsidRPr="00D66387" w:rsidRDefault="00A34B17" w:rsidP="00A34B17">
      <w:pPr>
        <w:ind w:leftChars="-1" w:hanging="2"/>
        <w:rPr>
          <w:rFonts w:asciiTheme="majorEastAsia" w:eastAsiaTheme="majorEastAsia" w:hAnsiTheme="majorEastAsia" w:cstheme="majorEastAsia"/>
          <w:b/>
          <w:sz w:val="24"/>
          <w:szCs w:val="21"/>
        </w:rPr>
      </w:pPr>
      <w:r w:rsidRPr="00D66387">
        <w:rPr>
          <w:rFonts w:asciiTheme="majorEastAsia" w:eastAsiaTheme="majorEastAsia" w:hAnsiTheme="majorEastAsia" w:cstheme="majorEastAsia"/>
          <w:b/>
          <w:sz w:val="24"/>
          <w:szCs w:val="21"/>
        </w:rPr>
        <w:t>2．事前質問事項案</w:t>
      </w:r>
    </w:p>
    <w:p w14:paraId="69A3B6BB" w14:textId="75393012" w:rsidR="00A34B17" w:rsidRPr="00D20CBB" w:rsidRDefault="00A34B17" w:rsidP="00441C12">
      <w:pPr>
        <w:ind w:leftChars="-1" w:left="418" w:hangingChars="200" w:hanging="420"/>
        <w:rPr>
          <w:rFonts w:asciiTheme="majorEastAsia" w:eastAsiaTheme="majorEastAsia" w:hAnsiTheme="majorEastAsia" w:cstheme="majorEastAsia"/>
          <w:szCs w:val="21"/>
        </w:rPr>
      </w:pPr>
      <w:r w:rsidRPr="00D20CBB">
        <w:rPr>
          <w:rFonts w:asciiTheme="majorEastAsia" w:eastAsiaTheme="majorEastAsia" w:hAnsiTheme="majorEastAsia" w:cstheme="majorEastAsia"/>
          <w:szCs w:val="21"/>
        </w:rPr>
        <w:t>（</w:t>
      </w:r>
      <w:r w:rsidR="00757B92">
        <w:rPr>
          <w:rFonts w:asciiTheme="majorEastAsia" w:eastAsiaTheme="majorEastAsia" w:hAnsiTheme="majorEastAsia" w:cstheme="majorEastAsia" w:hint="eastAsia"/>
          <w:szCs w:val="21"/>
        </w:rPr>
        <w:t>１）</w:t>
      </w:r>
      <w:r w:rsidRPr="00D20CBB">
        <w:rPr>
          <w:rFonts w:asciiTheme="majorEastAsia" w:eastAsiaTheme="majorEastAsia" w:hAnsiTheme="majorEastAsia" w:cstheme="majorEastAsia"/>
          <w:szCs w:val="21"/>
        </w:rPr>
        <w:t>障害児への早期発達支援などの実現に向けて、児童発達支援センターなどの設置の計画にともない、必要な専門職を配置するための調整や措置が講じられているか。</w:t>
      </w:r>
    </w:p>
    <w:p w14:paraId="48A60AA9" w14:textId="52D6FEAA" w:rsidR="00A34B17" w:rsidRPr="00D20CBB" w:rsidRDefault="00A34B17" w:rsidP="00A34B17">
      <w:pPr>
        <w:ind w:leftChars="-1" w:hanging="2"/>
        <w:rPr>
          <w:rFonts w:asciiTheme="majorEastAsia" w:eastAsiaTheme="majorEastAsia" w:hAnsiTheme="majorEastAsia" w:cstheme="majorEastAsia"/>
          <w:szCs w:val="21"/>
        </w:rPr>
      </w:pPr>
      <w:r w:rsidRPr="00D20CBB">
        <w:rPr>
          <w:rFonts w:asciiTheme="majorEastAsia" w:eastAsiaTheme="majorEastAsia" w:hAnsiTheme="majorEastAsia" w:cstheme="majorEastAsia"/>
          <w:szCs w:val="21"/>
        </w:rPr>
        <w:t>（</w:t>
      </w:r>
      <w:r w:rsidR="00757B92">
        <w:rPr>
          <w:rFonts w:asciiTheme="majorEastAsia" w:eastAsiaTheme="majorEastAsia" w:hAnsiTheme="majorEastAsia" w:cstheme="majorEastAsia" w:hint="eastAsia"/>
          <w:szCs w:val="21"/>
        </w:rPr>
        <w:t>２）</w:t>
      </w:r>
      <w:r w:rsidRPr="00D20CBB">
        <w:rPr>
          <w:rFonts w:asciiTheme="majorEastAsia" w:eastAsiaTheme="majorEastAsia" w:hAnsiTheme="majorEastAsia" w:cs="ＭＳ ゴシック"/>
          <w:bCs/>
          <w:szCs w:val="21"/>
        </w:rPr>
        <w:t>障害種別によって、適切な支援が受けにくいこと。また地域格差も大きいこと。</w:t>
      </w:r>
    </w:p>
    <w:p w14:paraId="24F3D05C" w14:textId="56FB06B6"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B80A98">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盲ろうを独自の障害と位置づけ、盲ろう児・者（先天性盲ろう児を含む）のニーズや特性に対応した支援サービスとしてどのようなものがあるか。またそれを受けられる拠点としてどのようなものあるか。</w:t>
      </w:r>
    </w:p>
    <w:p w14:paraId="388D2088" w14:textId="773D62A2"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B80A98">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視覚障害児・者（中途失明者を含む）に、必要な支援やサービスの情報を伝えるためどのようなことが行われているか。また身近な地域でサービスを受けられるために、どのような支援拠点や、またアウトリーチなどの仕組みがあるか。</w:t>
      </w:r>
    </w:p>
    <w:p w14:paraId="1925C359" w14:textId="08FDDDFC"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③</w:t>
      </w:r>
      <w:r w:rsidR="00B80A98">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高次脳機能障害児・者に適切なリハビリテーションを提供できる拠点を増やすため、どのようなことが行われているか。また、身近な地域で支援やサービスを受けられるためのどのような仕組みがあるか。</w:t>
      </w:r>
    </w:p>
    <w:p w14:paraId="58C3DAD0" w14:textId="77777777" w:rsidR="00A34B17" w:rsidRPr="00D66387" w:rsidRDefault="00A34B17" w:rsidP="00A34B17">
      <w:pPr>
        <w:ind w:leftChars="-1" w:hanging="2"/>
        <w:rPr>
          <w:rFonts w:asciiTheme="majorEastAsia" w:eastAsiaTheme="majorEastAsia" w:hAnsiTheme="majorEastAsia" w:cstheme="majorEastAsia"/>
          <w:szCs w:val="21"/>
        </w:rPr>
      </w:pPr>
    </w:p>
    <w:p w14:paraId="6CAE4137" w14:textId="77777777" w:rsidR="00A34B17" w:rsidRPr="00D66387" w:rsidRDefault="00A34B17" w:rsidP="00A34B17">
      <w:pPr>
        <w:ind w:leftChars="-1" w:hanging="2"/>
        <w:rPr>
          <w:rFonts w:asciiTheme="majorEastAsia" w:eastAsiaTheme="majorEastAsia" w:hAnsiTheme="majorEastAsia" w:cstheme="majorEastAsia"/>
          <w:b/>
          <w:sz w:val="24"/>
          <w:szCs w:val="21"/>
        </w:rPr>
      </w:pPr>
      <w:r w:rsidRPr="00D66387">
        <w:rPr>
          <w:rFonts w:asciiTheme="majorEastAsia" w:eastAsiaTheme="majorEastAsia" w:hAnsiTheme="majorEastAsia" w:cstheme="majorEastAsia"/>
          <w:b/>
          <w:sz w:val="24"/>
          <w:szCs w:val="21"/>
        </w:rPr>
        <w:t>3．</w:t>
      </w:r>
      <w:r w:rsidRPr="00D66387">
        <w:rPr>
          <w:rFonts w:asciiTheme="majorEastAsia" w:eastAsiaTheme="majorEastAsia" w:hAnsiTheme="majorEastAsia" w:cstheme="majorEastAsia"/>
          <w:b/>
          <w:bCs/>
          <w:sz w:val="24"/>
          <w:szCs w:val="21"/>
        </w:rPr>
        <w:t>勧告案</w:t>
      </w:r>
    </w:p>
    <w:p w14:paraId="7408CB25" w14:textId="6F142FFC"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57B92">
        <w:rPr>
          <w:rFonts w:asciiTheme="majorEastAsia" w:eastAsiaTheme="majorEastAsia" w:hAnsiTheme="majorEastAsia" w:cstheme="majorEastAsia" w:hint="eastAsia"/>
          <w:szCs w:val="21"/>
        </w:rPr>
        <w:t>１）</w:t>
      </w:r>
      <w:r w:rsidRPr="00D66387">
        <w:rPr>
          <w:rFonts w:asciiTheme="majorEastAsia" w:eastAsiaTheme="majorEastAsia" w:hAnsiTheme="majorEastAsia" w:cstheme="majorEastAsia"/>
          <w:szCs w:val="21"/>
        </w:rPr>
        <w:t>障害児の発達支援およびハビリテーションの実施のためには、支援拠点の各地への設置と併せて、必要な専門職を適切に配置するための調整や措置を行うこと。</w:t>
      </w:r>
    </w:p>
    <w:p w14:paraId="3ED1B31F" w14:textId="30E51A6E" w:rsidR="00A34B17" w:rsidRPr="00D66387" w:rsidRDefault="00A34B17" w:rsidP="00A34B17">
      <w:pPr>
        <w:ind w:leftChars="-1" w:hanging="2"/>
        <w:rPr>
          <w:rFonts w:asciiTheme="majorEastAsia" w:eastAsiaTheme="majorEastAsia" w:hAnsiTheme="majorEastAsia" w:cs="ＭＳ ゴシック"/>
          <w:bCs/>
          <w:szCs w:val="21"/>
        </w:rPr>
      </w:pPr>
      <w:r w:rsidRPr="00D66387">
        <w:rPr>
          <w:rFonts w:asciiTheme="majorEastAsia" w:eastAsiaTheme="majorEastAsia" w:hAnsiTheme="majorEastAsia" w:cstheme="majorEastAsia"/>
          <w:szCs w:val="21"/>
        </w:rPr>
        <w:t>（</w:t>
      </w:r>
      <w:r w:rsidR="00757B92">
        <w:rPr>
          <w:rFonts w:asciiTheme="majorEastAsia" w:eastAsiaTheme="majorEastAsia" w:hAnsiTheme="majorEastAsia" w:cstheme="majorEastAsia" w:hint="eastAsia"/>
          <w:szCs w:val="21"/>
        </w:rPr>
        <w:t>２）</w:t>
      </w:r>
      <w:r w:rsidRPr="00D66387">
        <w:rPr>
          <w:rFonts w:asciiTheme="majorEastAsia" w:eastAsiaTheme="majorEastAsia" w:hAnsiTheme="majorEastAsia" w:cs="ＭＳ ゴシック"/>
          <w:bCs/>
          <w:szCs w:val="21"/>
        </w:rPr>
        <w:t>障害種別に関わらず適切な支援が受けられるようにすること。地域間格差を解消すること。</w:t>
      </w:r>
    </w:p>
    <w:p w14:paraId="0DD179E4" w14:textId="42392218"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D20CBB">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盲ろうを独自の障害と位置づけ、盲ろう児・者（先天性盲ろう児を含む）のニーズや特性に対応した支援サービス、ならびにそれを受けられる拠点を創設し、拡充すること。</w:t>
      </w:r>
    </w:p>
    <w:p w14:paraId="383DDA33" w14:textId="24DDC405"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D20CBB">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視覚障害児・者（中途失明者を含む）が、支援を受けられず孤立することがないよう、必要な支援やサービスに関わる情報提供を拡充すること。また身近な地域における支援拠点や、アウトリーチなどの仕組みを強化すること。</w:t>
      </w:r>
    </w:p>
    <w:p w14:paraId="37E89D1C" w14:textId="6AB5AA5D"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③</w:t>
      </w:r>
      <w:r w:rsidR="00D20CBB">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高次脳機能障害児・者に適切なリハビリテーションを提供できる拠点を拡充すること。また、身近な地域で支援やサービスを受けられる仕組みを強化すること。</w:t>
      </w:r>
    </w:p>
    <w:p w14:paraId="71E0190E" w14:textId="77777777" w:rsidR="00A34B17" w:rsidRPr="00D66387" w:rsidRDefault="00A34B17" w:rsidP="00A34B17">
      <w:pPr>
        <w:snapToGrid w:val="0"/>
        <w:ind w:leftChars="-1" w:hanging="2"/>
        <w:jc w:val="center"/>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br w:type="page"/>
      </w:r>
    </w:p>
    <w:p w14:paraId="3D2E1EC7" w14:textId="77777777" w:rsidR="00A34B17" w:rsidRPr="00441C12" w:rsidRDefault="00A34B17" w:rsidP="00A34B17">
      <w:pPr>
        <w:keepNext/>
        <w:ind w:leftChars="-1" w:hanging="2"/>
        <w:jc w:val="center"/>
        <w:outlineLvl w:val="0"/>
        <w:rPr>
          <w:rFonts w:asciiTheme="majorEastAsia" w:eastAsiaTheme="majorEastAsia" w:hAnsiTheme="majorEastAsia" w:cstheme="majorEastAsia"/>
          <w:b/>
          <w:sz w:val="24"/>
          <w:szCs w:val="21"/>
        </w:rPr>
      </w:pPr>
      <w:bookmarkStart w:id="42" w:name="_Toc2348263"/>
      <w:bookmarkStart w:id="43" w:name="_Toc2348517"/>
      <w:r w:rsidRPr="00441C12">
        <w:rPr>
          <w:rFonts w:asciiTheme="majorEastAsia" w:eastAsiaTheme="majorEastAsia" w:hAnsiTheme="majorEastAsia" w:cstheme="majorEastAsia"/>
          <w:b/>
          <w:sz w:val="24"/>
          <w:szCs w:val="21"/>
        </w:rPr>
        <w:lastRenderedPageBreak/>
        <w:t>第27条　労働及び雇用</w:t>
      </w:r>
      <w:bookmarkEnd w:id="42"/>
      <w:bookmarkEnd w:id="43"/>
    </w:p>
    <w:p w14:paraId="2D5F9954" w14:textId="77777777" w:rsidR="00A34B17" w:rsidRPr="00441C12" w:rsidRDefault="00A34B17" w:rsidP="00A34B17">
      <w:pPr>
        <w:ind w:leftChars="-1" w:hanging="2"/>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b/>
          <w:bCs/>
          <w:sz w:val="24"/>
          <w:szCs w:val="21"/>
        </w:rPr>
        <w:t>1．課題</w:t>
      </w:r>
    </w:p>
    <w:p w14:paraId="4789E79C" w14:textId="1B6D18CC"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344B25">
        <w:rPr>
          <w:rFonts w:asciiTheme="majorEastAsia" w:eastAsiaTheme="majorEastAsia" w:hAnsiTheme="majorEastAsia" w:cstheme="majorEastAsia" w:hint="eastAsia"/>
          <w:b/>
          <w:szCs w:val="21"/>
        </w:rPr>
        <w:t>１）</w:t>
      </w:r>
      <w:r w:rsidRPr="00441C12">
        <w:rPr>
          <w:rFonts w:asciiTheme="majorEastAsia" w:eastAsiaTheme="majorEastAsia" w:hAnsiTheme="majorEastAsia" w:cstheme="majorEastAsia"/>
          <w:b/>
          <w:szCs w:val="21"/>
        </w:rPr>
        <w:t>現行の障害者雇用促進制度に関して</w:t>
      </w:r>
    </w:p>
    <w:p w14:paraId="10871913" w14:textId="11E8163D"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2018年8月、国の行政機関33機関のうち、27機関で障害者雇用数を水増ししていたことが判明した。2017年6月1日時点の上記機関での障害者雇用数は6,867.5人、雇用率2.49％と発表されていたが、実際は3,407人、1.19%だった。これは過去40年以上にわたって行われており、また地方自治体でも同様の水増しが行われていたことも明らかになった。現行の障害者雇用率制度では、障害者は原則として障害者手帳保持者とされているが、日本の障害認定基準は極めて厳しく、手帳保持者も著しく少ないのが現状である。本来、就労意欲のあるすべての障害者の雇用を促進すべき制度において、政府自らが障害者の範囲を狭く認定しながら、雇用率を達成するために障害者の範囲を恣意的に操作するといった今回の対応は容認されるものではない。</w:t>
      </w:r>
    </w:p>
    <w:p w14:paraId="20B70DE2" w14:textId="435D0574" w:rsidR="00A34B17" w:rsidRPr="00D66387" w:rsidRDefault="00A34B17" w:rsidP="00441C12">
      <w:pPr>
        <w:ind w:leftChars="-1" w:left="142" w:hanging="144"/>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①の障害者雇用水増し問題を受け、2019年2月に公的部門における障害のある人の一斉採用試験が</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実施された。その中で、就労支援事業所を介さず直接公募した発達障害のある人が、2次試験の面接で「なぜ支援者（ジョブコーチ）がいないのか？」と聞かれ、大きな圧力を感じ、不採用となった。このように就労支援事業所を介して受験するのが当たり前との印象を与えたという当事者からの報告があった。</w:t>
      </w:r>
    </w:p>
    <w:p w14:paraId="299C4D80" w14:textId="3E2B43C9"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③</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国民全体の就業率が2011年度の労働力調査によると15歳～64歳で70.3％であるのに対して、2011年度障害者の就業実態把握のための調査（15歳以上65歳未満が対象）によると身体障害者の就業率は45.5%、知的障害者は51.9%、精神障害者は28.5%と、障害の有無による就業率の格差は歴然としている。加えて、知的障害者の就業者のうち77.8%は常用雇用以外の形態であり、その内訳は「就労移行支援事業、就労継続支援Ｂ型、授産施設等」（46.0％）、「地域活動支援センター、地域の作業所」（18.4％）と福祉的就労の場の割合が高い。</w:t>
      </w:r>
    </w:p>
    <w:p w14:paraId="6C55FC64" w14:textId="1CD44BF7"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④</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者の雇用における最低賃金減額措置は差別的であり、代替案を検討する必要がある。当面この条項を適用する場合でも、個別に実地調査を行い、当該労働者の労働能力の実態を十分把握するなど、慎重に判断する必要がある。</w:t>
      </w:r>
    </w:p>
    <w:p w14:paraId="39C080D0" w14:textId="17730352"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⑤</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特定の業種について障がい者の雇用義務が軽減される除外率制度は、廃止の方向性が決定しているが経過措置として残されている。就労環境の整備や事業所への支援の強化等を進め、早期の廃止に向けて引き下げていくべきである。</w:t>
      </w:r>
    </w:p>
    <w:p w14:paraId="291A8866" w14:textId="32532A4B"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⑥</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法定雇用率（2017年度までは2.0％）に対して実雇用率は1.97%で、法定雇用率達成企業の割合は 50.0％となっており、更なる改善が求められる。また、これらのデータは従業員50人以上の企業に限られており、障害のある人の就業状況の全体が示されているわけではない。</w:t>
      </w:r>
    </w:p>
    <w:p w14:paraId="79EF8CEA" w14:textId="3B8A605B"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⑦</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身体障害者とそれ以外の障害者の雇用人数や収入面の格差が大きく、これを解消する必要がある。</w:t>
      </w:r>
    </w:p>
    <w:p w14:paraId="75FDE15E" w14:textId="469F461F"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⑧</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雇用率算定の際に重度障害者をダブルカウントする制度は障害者の尊厳を損なうものであり、重度障害者の雇用の増進にどれだけ役に立っているのか検証が必要である。</w:t>
      </w:r>
    </w:p>
    <w:p w14:paraId="27BBD6CD" w14:textId="6751DC8A"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⑨</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特例子会社は障害者雇用の増進に貢献してきたが、一方で親会社よりも低位の給料体系となっている点や、親会社へのキャリアアップができない点等課題もあることから、そのあり方についてインクルーシブという観点から検証すべきである。</w:t>
      </w:r>
    </w:p>
    <w:p w14:paraId="6C2C2F7E" w14:textId="4A868CB3"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⑩</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中途で盲ろう者となった者が職場復帰をするためのリハビリシステムがないため退職をせざるを得ない等の理由で、盲ろう者は一般就労が難しく、ほとんどが作業所等の福祉的就労に通所しているか、在宅を余儀なくされている。</w:t>
      </w:r>
    </w:p>
    <w:p w14:paraId="7626D760" w14:textId="26D07E74"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⑪</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締約国報告中のデータによると、身体障害、知的障害、精神障害のいずれでも、雇用者割合は男性が6割以上、また正社員割合は男性が高く、正社員以外の有期雇用の割合は女性が高い。このような雇用の不平等に対して、障害のある女性が異議を申し立て、差別偏見から却下されることがしばしばある。また、雇用されている障害のある人に関する調査において性別データがとられていないものがあり、男女格差の把握が不十分である。</w:t>
      </w:r>
    </w:p>
    <w:p w14:paraId="4B217F93" w14:textId="77777777" w:rsidR="00A34B17" w:rsidRPr="00D66387" w:rsidRDefault="00A34B17" w:rsidP="00A34B17">
      <w:pPr>
        <w:ind w:leftChars="-1" w:hanging="2"/>
        <w:rPr>
          <w:rFonts w:asciiTheme="majorEastAsia" w:eastAsiaTheme="majorEastAsia" w:hAnsiTheme="majorEastAsia" w:cstheme="majorEastAsia"/>
          <w:szCs w:val="21"/>
        </w:rPr>
      </w:pPr>
    </w:p>
    <w:p w14:paraId="5F28146D" w14:textId="3CDAD42B"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344B25" w:rsidRPr="00441C12">
        <w:rPr>
          <w:rFonts w:asciiTheme="majorEastAsia" w:eastAsiaTheme="majorEastAsia" w:hAnsiTheme="majorEastAsia" w:cstheme="majorEastAsia" w:hint="eastAsia"/>
          <w:b/>
          <w:szCs w:val="21"/>
        </w:rPr>
        <w:t>２）</w:t>
      </w:r>
      <w:r w:rsidRPr="00441C12">
        <w:rPr>
          <w:rFonts w:asciiTheme="majorEastAsia" w:eastAsiaTheme="majorEastAsia" w:hAnsiTheme="majorEastAsia" w:cstheme="majorEastAsia"/>
          <w:b/>
          <w:szCs w:val="21"/>
        </w:rPr>
        <w:t>ハローワーク、ジョブコーチに関して</w:t>
      </w:r>
    </w:p>
    <w:p w14:paraId="1FA47443" w14:textId="63EA1E4A" w:rsidR="00A34B17" w:rsidRPr="00D66387" w:rsidRDefault="00A34B17" w:rsidP="00441C12">
      <w:pPr>
        <w:ind w:leftChars="-1" w:left="208"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lastRenderedPageBreak/>
        <w:t>①</w:t>
      </w:r>
      <w:r w:rsidR="00344B25">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ハローワークに配置されている手話協力員は月8時間以内、週1回1時間45分のみであり、十分な情報保障がされていない。手話言語のできるジョブコーチも少ない。</w:t>
      </w:r>
    </w:p>
    <w:p w14:paraId="030CFFF1" w14:textId="2798FB4A"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視覚障害者はハローワーク等での仕事の選択肢が</w:t>
      </w:r>
      <w:r w:rsidR="00E16074">
        <w:rPr>
          <w:rFonts w:asciiTheme="majorEastAsia" w:eastAsiaTheme="majorEastAsia" w:hAnsiTheme="majorEastAsia" w:cstheme="majorEastAsia" w:hint="eastAsia"/>
          <w:szCs w:val="21"/>
        </w:rPr>
        <w:t>鍼</w:t>
      </w:r>
      <w:r w:rsidRPr="00D66387">
        <w:rPr>
          <w:rFonts w:asciiTheme="majorEastAsia" w:eastAsiaTheme="majorEastAsia" w:hAnsiTheme="majorEastAsia" w:cstheme="majorEastAsia"/>
          <w:szCs w:val="21"/>
        </w:rPr>
        <w:t>灸マッサージや事務職等に限定されている。また、視覚障害者に対応できるジョブコーチも不足している。</w:t>
      </w:r>
    </w:p>
    <w:p w14:paraId="24C36C9C" w14:textId="32ED09C5"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③</w:t>
      </w:r>
      <w:r w:rsidR="00344B2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ハローワークでの障害者雇用に関する初回相談の際に、精神</w:t>
      </w:r>
      <w:r w:rsidRPr="00D66387">
        <w:rPr>
          <w:rFonts w:asciiTheme="majorEastAsia" w:eastAsiaTheme="majorEastAsia" w:hAnsiTheme="majorEastAsia" w:cstheme="majorEastAsia" w:hint="eastAsia"/>
          <w:szCs w:val="21"/>
        </w:rPr>
        <w:t>障害者</w:t>
      </w:r>
      <w:r w:rsidRPr="00D66387">
        <w:rPr>
          <w:rFonts w:asciiTheme="majorEastAsia" w:eastAsiaTheme="majorEastAsia" w:hAnsiTheme="majorEastAsia" w:cstheme="majorEastAsia"/>
          <w:szCs w:val="21"/>
        </w:rPr>
        <w:t>保健福祉手帳保持者のみ専門職の意見書が求められる。これは実質的なスクリーニングにつながり、労働に関する情報や相談へのアクセスが疎外され、場合によっては障害を伏せて無理をして働かざるを得ない状況がある。</w:t>
      </w:r>
    </w:p>
    <w:p w14:paraId="782A6F04" w14:textId="77777777" w:rsidR="00A34B17" w:rsidRPr="00D66387" w:rsidRDefault="00A34B17" w:rsidP="00A34B17">
      <w:pPr>
        <w:ind w:leftChars="-1" w:hanging="2"/>
        <w:rPr>
          <w:rFonts w:asciiTheme="majorEastAsia" w:eastAsiaTheme="majorEastAsia" w:hAnsiTheme="majorEastAsia" w:cstheme="majorEastAsia"/>
          <w:szCs w:val="21"/>
        </w:rPr>
      </w:pPr>
    </w:p>
    <w:p w14:paraId="0EF1F533" w14:textId="4EFF05E7"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344B25" w:rsidRPr="00441C12">
        <w:rPr>
          <w:rFonts w:asciiTheme="majorEastAsia" w:eastAsiaTheme="majorEastAsia" w:hAnsiTheme="majorEastAsia" w:cstheme="majorEastAsia" w:hint="eastAsia"/>
          <w:b/>
          <w:szCs w:val="21"/>
        </w:rPr>
        <w:t>３）</w:t>
      </w:r>
      <w:r w:rsidRPr="00441C12">
        <w:rPr>
          <w:rFonts w:asciiTheme="majorEastAsia" w:eastAsiaTheme="majorEastAsia" w:hAnsiTheme="majorEastAsia" w:cstheme="majorEastAsia"/>
          <w:b/>
          <w:szCs w:val="21"/>
        </w:rPr>
        <w:t>障害者の自営業について</w:t>
      </w:r>
    </w:p>
    <w:p w14:paraId="73586C08" w14:textId="76EB48E2"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視覚障害者は</w:t>
      </w:r>
      <w:r w:rsidR="00E16074">
        <w:rPr>
          <w:rFonts w:asciiTheme="majorEastAsia" w:eastAsiaTheme="majorEastAsia" w:hAnsiTheme="majorEastAsia" w:cstheme="majorEastAsia" w:hint="eastAsia"/>
          <w:szCs w:val="21"/>
        </w:rPr>
        <w:t>鍼</w:t>
      </w:r>
      <w:r w:rsidRPr="00D66387">
        <w:rPr>
          <w:rFonts w:asciiTheme="majorEastAsia" w:eastAsiaTheme="majorEastAsia" w:hAnsiTheme="majorEastAsia" w:cstheme="majorEastAsia"/>
          <w:szCs w:val="21"/>
        </w:rPr>
        <w:t>灸マッサージなど自営業に携わる者が多く、事務手続きや移動への支援等が提供されない。</w:t>
      </w:r>
    </w:p>
    <w:p w14:paraId="22356C30" w14:textId="77777777" w:rsidR="00A34B17" w:rsidRPr="00D66387" w:rsidRDefault="00A34B17" w:rsidP="00A34B17">
      <w:pPr>
        <w:ind w:leftChars="-1" w:hanging="2"/>
        <w:rPr>
          <w:rFonts w:asciiTheme="majorEastAsia" w:eastAsiaTheme="majorEastAsia" w:hAnsiTheme="majorEastAsia" w:cstheme="majorEastAsia"/>
          <w:szCs w:val="21"/>
        </w:rPr>
      </w:pPr>
    </w:p>
    <w:p w14:paraId="76843BE2" w14:textId="10627C1D"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344B25" w:rsidRPr="00441C12">
        <w:rPr>
          <w:rFonts w:asciiTheme="majorEastAsia" w:eastAsiaTheme="majorEastAsia" w:hAnsiTheme="majorEastAsia" w:cstheme="majorEastAsia" w:hint="eastAsia"/>
          <w:b/>
          <w:szCs w:val="21"/>
        </w:rPr>
        <w:t>４）</w:t>
      </w:r>
      <w:r w:rsidRPr="00441C12">
        <w:rPr>
          <w:rFonts w:asciiTheme="majorEastAsia" w:eastAsiaTheme="majorEastAsia" w:hAnsiTheme="majorEastAsia" w:cstheme="majorEastAsia"/>
          <w:b/>
          <w:szCs w:val="21"/>
        </w:rPr>
        <w:t>福祉的就労の現状について</w:t>
      </w:r>
    </w:p>
    <w:p w14:paraId="49FA541F" w14:textId="0F4E0481"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①　</w:t>
      </w:r>
      <w:r w:rsidR="00A34B17" w:rsidRPr="00D66387">
        <w:rPr>
          <w:rFonts w:asciiTheme="majorEastAsia" w:eastAsiaTheme="majorEastAsia" w:hAnsiTheme="majorEastAsia" w:cstheme="majorEastAsia"/>
          <w:szCs w:val="21"/>
        </w:rPr>
        <w:t>日本の障害のある人の働く場は、労働施策に基づく一般就労か福祉施策に基づく福祉的就労しかないために、一般就労が難しい人は福祉的就労以外の選択肢がなく、そこでは労働者としての権利が担保されず、また工賃が少ない等の課題がある。こうした中、一部の自治体では労働施策と福祉施策の谷間を埋めるために社会的事業所、社会的雇用等と呼ばれる独自の制度を設け、障害のある人への賃金補填や障害の有無に関わらず共に働くことができる仕組を導入している。一方、福祉的就労の場は重度障害者の働く場として広く受け入れられており、一般就労が困難な人や一般就労したものの離職を余儀なくされた人たち等にとっては貴重な働く場となっている。今後の課題としては、福祉的就労から一般就労への移行を一層促進することや、労働施策と福祉施策の有機的連携の下で必要な支援を受けながら働き、十分な所得を得ることができる新たな枠組みをつくることなどがあげられる。</w:t>
      </w:r>
    </w:p>
    <w:p w14:paraId="237A0F64" w14:textId="3F0F8E52"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②　</w:t>
      </w:r>
      <w:r w:rsidR="00A34B17" w:rsidRPr="00D66387">
        <w:rPr>
          <w:rFonts w:asciiTheme="majorEastAsia" w:eastAsiaTheme="majorEastAsia" w:hAnsiTheme="majorEastAsia" w:cstheme="majorEastAsia"/>
          <w:szCs w:val="21"/>
        </w:rPr>
        <w:t>ある障害者支援団体が実施した「障害のある人の地域生活実態調査」（2016年5月発表）によると、福祉的就労の場で働く障害のある人のうち、相対的貧困といわれる年収122万円以下の人は81.6％だった。2012年に厚労省が実施した国民生活基礎調査では一般の相対的貧困率は16.1％であるため、その格差は5倍に及ぶ。こうした状況を改善するため、障害のある人の地域での自立生活を可能にする所得保障を確立するとともに、福祉的就労の場に労働法を適用させることをめざし、行政機関等や民間事業所から障害者就労支援施設等への商品・サービス発注を拡充する必要がある。</w:t>
      </w:r>
    </w:p>
    <w:p w14:paraId="1CAD38E9" w14:textId="3A0401F6"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③　</w:t>
      </w:r>
      <w:r w:rsidR="00A34B17" w:rsidRPr="00D66387">
        <w:rPr>
          <w:rFonts w:asciiTheme="majorEastAsia" w:eastAsiaTheme="majorEastAsia" w:hAnsiTheme="majorEastAsia" w:cstheme="majorEastAsia"/>
          <w:szCs w:val="21"/>
        </w:rPr>
        <w:t>就労支援事業における原則1割の利用料徴収は、ILO159号条約、168号勧告、99号勧告に違反しているとする指摘もあることから撤廃する必要がある。</w:t>
      </w:r>
    </w:p>
    <w:p w14:paraId="3C6D045B" w14:textId="77777777" w:rsidR="00A34B17" w:rsidRPr="00D66387" w:rsidRDefault="00A34B17" w:rsidP="00A34B17">
      <w:pPr>
        <w:ind w:leftChars="-1" w:hanging="2"/>
        <w:rPr>
          <w:rFonts w:asciiTheme="majorEastAsia" w:eastAsiaTheme="majorEastAsia" w:hAnsiTheme="majorEastAsia" w:cstheme="majorEastAsia"/>
          <w:szCs w:val="21"/>
        </w:rPr>
      </w:pPr>
    </w:p>
    <w:p w14:paraId="3D4CFC5D" w14:textId="12BD1089"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344B25" w:rsidRPr="00441C12">
        <w:rPr>
          <w:rFonts w:asciiTheme="majorEastAsia" w:eastAsiaTheme="majorEastAsia" w:hAnsiTheme="majorEastAsia" w:cstheme="majorEastAsia" w:hint="eastAsia"/>
          <w:b/>
          <w:szCs w:val="21"/>
        </w:rPr>
        <w:t>５）</w:t>
      </w:r>
      <w:r w:rsidRPr="00441C12">
        <w:rPr>
          <w:rFonts w:asciiTheme="majorEastAsia" w:eastAsiaTheme="majorEastAsia" w:hAnsiTheme="majorEastAsia" w:cstheme="majorEastAsia"/>
          <w:b/>
          <w:szCs w:val="21"/>
        </w:rPr>
        <w:t>労働行政と福祉行政が分断されているという課題に関して</w:t>
      </w:r>
    </w:p>
    <w:p w14:paraId="4D7A4570" w14:textId="743001F5"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①　</w:t>
      </w:r>
      <w:r w:rsidR="00A34B17" w:rsidRPr="00D66387">
        <w:rPr>
          <w:rFonts w:asciiTheme="majorEastAsia" w:eastAsiaTheme="majorEastAsia" w:hAnsiTheme="majorEastAsia" w:cstheme="majorEastAsia"/>
          <w:szCs w:val="21"/>
        </w:rPr>
        <w:t>日本の障害のある人が働く場は、労働施策による一般就労と福祉施策による福祉的就労に2分化されており、両者の有機的連携が不十分である。そのため、福祉的就労の場で働く人は労働法が適用される労働者ではなく福祉サービスの利用者として位置づけられている。</w:t>
      </w:r>
    </w:p>
    <w:p w14:paraId="66C6C8BB" w14:textId="70C7F88E"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②　</w:t>
      </w:r>
      <w:r w:rsidR="00A34B17" w:rsidRPr="00D66387">
        <w:rPr>
          <w:rFonts w:asciiTheme="majorEastAsia" w:eastAsiaTheme="majorEastAsia" w:hAnsiTheme="majorEastAsia" w:cstheme="majorEastAsia"/>
          <w:szCs w:val="21"/>
        </w:rPr>
        <w:t>働く意欲や能力はあるにもかかわらず通勤のための移動支援がない、または働いている間はトイレや食事等のための生活支援を受けることができない等のために、働くことをあきらめざるを得ない人がいる。</w:t>
      </w:r>
    </w:p>
    <w:p w14:paraId="730F8F1D" w14:textId="429756CC"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③　</w:t>
      </w:r>
      <w:r w:rsidR="00A34B17" w:rsidRPr="00D66387">
        <w:rPr>
          <w:rFonts w:asciiTheme="majorEastAsia" w:eastAsiaTheme="majorEastAsia" w:hAnsiTheme="majorEastAsia" w:cstheme="majorEastAsia"/>
          <w:szCs w:val="21"/>
        </w:rPr>
        <w:t>重度障害者の通勤介助や職場内の介助については、2011年に障がい者制度改革推進会議総合福祉部会が取りまとめた骨格提言において「重度訪問介護の利用に関して一律にその利用範囲を制限する仕組みをなくす。また、決定された支給量の範囲内であれば、通勤、通学、入院、1日の範囲を越える外出、運転介助にも利用できるようにする」と提起された。また、2012年に障害者政策委員会差別禁止部会が取りまとめた部会意見でも「通勤時の移動支援や職場内での身体介助が事業主のなすべき合理的配慮であるのか、行政による福祉サービスであるのかについては、障害のある労働者にとっては、働く上で不可欠な支援であることから、政府において引き続き検討することが求められる」と指摘されている。さらに、社会保障審議会障害者部会が2015年に実施した障害団体などへのヒアリングでは、多くの団体が重度訪問介護を通勤中や職場内でも利用できるようにするべきだと表明した。にもかかわらず今もなお、この問題について結論が出ていない。</w:t>
      </w:r>
    </w:p>
    <w:p w14:paraId="36F23BEE" w14:textId="42E9A9A6"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④　</w:t>
      </w:r>
      <w:r w:rsidR="00A34B17" w:rsidRPr="00D66387">
        <w:rPr>
          <w:rFonts w:asciiTheme="majorEastAsia" w:eastAsiaTheme="majorEastAsia" w:hAnsiTheme="majorEastAsia" w:cstheme="majorEastAsia"/>
          <w:szCs w:val="21"/>
        </w:rPr>
        <w:t>全国福祉保育労働組合による2007年8月のILOへの申立に対し、ILOの審査委員会は2009年3月</w:t>
      </w:r>
      <w:r w:rsidR="00A34B17" w:rsidRPr="00D66387">
        <w:rPr>
          <w:rFonts w:asciiTheme="majorEastAsia" w:eastAsiaTheme="majorEastAsia" w:hAnsiTheme="majorEastAsia" w:cstheme="majorEastAsia"/>
          <w:szCs w:val="21"/>
        </w:rPr>
        <w:lastRenderedPageBreak/>
        <w:t>の報告の中で、「授産施設における障害者が行う作業を、妥当な範囲で、労働法の範囲内に収めることは極めて重要であろうと思われる」と指摘している。</w:t>
      </w:r>
    </w:p>
    <w:p w14:paraId="05F1DEA0" w14:textId="77777777" w:rsidR="00A34B17" w:rsidRPr="00D66387" w:rsidRDefault="00A34B17" w:rsidP="00A34B17">
      <w:pPr>
        <w:ind w:leftChars="-1" w:hanging="2"/>
        <w:rPr>
          <w:rFonts w:asciiTheme="majorEastAsia" w:eastAsiaTheme="majorEastAsia" w:hAnsiTheme="majorEastAsia" w:cstheme="majorEastAsia"/>
          <w:szCs w:val="21"/>
        </w:rPr>
      </w:pPr>
    </w:p>
    <w:p w14:paraId="2AF64657" w14:textId="219C3102"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344B25" w:rsidRPr="00441C12">
        <w:rPr>
          <w:rFonts w:asciiTheme="majorEastAsia" w:eastAsiaTheme="majorEastAsia" w:hAnsiTheme="majorEastAsia" w:cstheme="majorEastAsia" w:hint="eastAsia"/>
          <w:b/>
          <w:szCs w:val="21"/>
        </w:rPr>
        <w:t>６）</w:t>
      </w:r>
      <w:r w:rsidRPr="00441C12">
        <w:rPr>
          <w:rFonts w:asciiTheme="majorEastAsia" w:eastAsiaTheme="majorEastAsia" w:hAnsiTheme="majorEastAsia" w:cstheme="majorEastAsia"/>
          <w:b/>
          <w:szCs w:val="21"/>
        </w:rPr>
        <w:t>差別禁止に関する監視システムについて</w:t>
      </w:r>
    </w:p>
    <w:p w14:paraId="44F54382" w14:textId="77777777"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障害者差別解消法及び障害者雇用促進法において差別禁止規定として不当な差別的取扱いの禁止と合理的配慮の提供が設けられたが、政府による実施状況の監視システムが十分に機能していない。</w:t>
      </w:r>
    </w:p>
    <w:p w14:paraId="102BAC25" w14:textId="77777777" w:rsidR="00A34B17" w:rsidRPr="00D66387" w:rsidRDefault="00A34B17" w:rsidP="00A34B17">
      <w:pPr>
        <w:ind w:leftChars="-1" w:hanging="2"/>
        <w:rPr>
          <w:rFonts w:asciiTheme="majorEastAsia" w:eastAsiaTheme="majorEastAsia" w:hAnsiTheme="majorEastAsia" w:cstheme="majorEastAsia"/>
          <w:szCs w:val="21"/>
        </w:rPr>
      </w:pPr>
    </w:p>
    <w:p w14:paraId="7677B9B7" w14:textId="21018587"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344B25">
        <w:rPr>
          <w:rFonts w:asciiTheme="majorEastAsia" w:eastAsiaTheme="majorEastAsia" w:hAnsiTheme="majorEastAsia" w:cstheme="majorEastAsia" w:hint="eastAsia"/>
          <w:b/>
          <w:szCs w:val="21"/>
        </w:rPr>
        <w:t>７）</w:t>
      </w:r>
      <w:r w:rsidRPr="00441C12">
        <w:rPr>
          <w:rFonts w:asciiTheme="majorEastAsia" w:eastAsiaTheme="majorEastAsia" w:hAnsiTheme="majorEastAsia" w:cstheme="majorEastAsia"/>
          <w:b/>
          <w:szCs w:val="21"/>
        </w:rPr>
        <w:t>不当な差別的取り扱いについて</w:t>
      </w:r>
    </w:p>
    <w:p w14:paraId="6A1C9D1C" w14:textId="2017ADE7"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①　</w:t>
      </w:r>
      <w:r w:rsidR="00A34B17" w:rsidRPr="00D66387">
        <w:rPr>
          <w:rFonts w:asciiTheme="majorEastAsia" w:eastAsiaTheme="majorEastAsia" w:hAnsiTheme="majorEastAsia" w:cstheme="majorEastAsia"/>
          <w:szCs w:val="21"/>
        </w:rPr>
        <w:t>公務員の差別禁止と合理的配慮義務については、2013年5月28日第183通常国会参議院厚生労働委員会にて担当副大臣より「雇用に当たりましての差別禁止につきましては、国家公務員法第二十七条及び地方公務員法第十三条、これは平等の取扱いの原則でありますが、その中に定められております。・・・合理的配慮の提供につきましては、国家公務員に関しましては・・・国家公務員法七十一条、これは能率の根本基準を定めたものでありますけれども、七十一条等や人事院規則等により対応する・・・地方公務員に関しましては、障害者雇用促進法第三十六条の二から第三十六条の五までの規定を直接適用する」として、これが担保されているとの答弁があった。</w:t>
      </w:r>
    </w:p>
    <w:p w14:paraId="66C43048" w14:textId="47774957"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②　</w:t>
      </w:r>
      <w:r w:rsidR="00A34B17" w:rsidRPr="00D66387">
        <w:rPr>
          <w:rFonts w:asciiTheme="majorEastAsia" w:eastAsiaTheme="majorEastAsia" w:hAnsiTheme="majorEastAsia" w:cstheme="majorEastAsia"/>
          <w:szCs w:val="21"/>
        </w:rPr>
        <w:t>しかし、2014年4月に「障害者の欠格条項をなくす会」が全国108の地方公共団体を対象に実施した職員採用に関する調査では、採用時の応募資格に「自力通勤ができること」を付している試験が71%、「介護者なしに職務遂行できること」が89%となっており、教育関係の労働者を含む公的部門において障害者差別の禁止は実質的に担保されていない。また、明らかに特定の障害者に不利な条件が、昇進の条件として設定されている場合がある。</w:t>
      </w:r>
    </w:p>
    <w:p w14:paraId="0F7D36B1" w14:textId="464560F4"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③　</w:t>
      </w:r>
      <w:r w:rsidR="00A34B17" w:rsidRPr="00D66387">
        <w:rPr>
          <w:rFonts w:asciiTheme="majorEastAsia" w:eastAsiaTheme="majorEastAsia" w:hAnsiTheme="majorEastAsia" w:cstheme="majorEastAsia"/>
          <w:szCs w:val="21"/>
        </w:rPr>
        <w:t>行政機関で採用されても、障害を理由に勤務地や部署が限定されるなど、障害のない職員との平等は実現していない。</w:t>
      </w:r>
    </w:p>
    <w:p w14:paraId="51A7D36E" w14:textId="6EA53C04"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④　</w:t>
      </w:r>
      <w:r w:rsidR="00A34B17" w:rsidRPr="00D66387">
        <w:rPr>
          <w:rFonts w:asciiTheme="majorEastAsia" w:eastAsiaTheme="majorEastAsia" w:hAnsiTheme="majorEastAsia" w:cstheme="majorEastAsia"/>
          <w:szCs w:val="21"/>
        </w:rPr>
        <w:t>国家公務員法第38条、地方公務員法第16条は欠格条項として「成年被後見人または被保佐人」を明記している。</w:t>
      </w:r>
    </w:p>
    <w:p w14:paraId="2E670678" w14:textId="53FC5B50" w:rsidR="00A34B17" w:rsidRPr="00D66387" w:rsidRDefault="00344B25"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⑤　</w:t>
      </w:r>
      <w:r w:rsidR="00A34B17" w:rsidRPr="00D66387">
        <w:rPr>
          <w:rFonts w:asciiTheme="majorEastAsia" w:eastAsiaTheme="majorEastAsia" w:hAnsiTheme="majorEastAsia" w:cstheme="majorEastAsia"/>
          <w:szCs w:val="21"/>
        </w:rPr>
        <w:t>中途障害者や在職中に難病を発症した人、障害者手帳をもっていないが病状や治療のために就業上で制限を受ける人等が、雇用上の配慮を受けることができず、働くことができない現状がある。</w:t>
      </w:r>
    </w:p>
    <w:p w14:paraId="416FE576" w14:textId="77777777" w:rsidR="00A34B17" w:rsidRPr="00D66387" w:rsidRDefault="00A34B17" w:rsidP="00441C12">
      <w:pPr>
        <w:ind w:leftChars="-1" w:left="-2"/>
        <w:rPr>
          <w:rFonts w:asciiTheme="majorEastAsia" w:eastAsiaTheme="majorEastAsia" w:hAnsiTheme="majorEastAsia" w:cstheme="majorEastAsia"/>
          <w:szCs w:val="21"/>
        </w:rPr>
      </w:pPr>
    </w:p>
    <w:p w14:paraId="7CC2BEB9" w14:textId="21A4C466"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770658" w:rsidRPr="00441C12">
        <w:rPr>
          <w:rFonts w:asciiTheme="majorEastAsia" w:eastAsiaTheme="majorEastAsia" w:hAnsiTheme="majorEastAsia" w:cstheme="majorEastAsia" w:hint="eastAsia"/>
          <w:b/>
          <w:szCs w:val="21"/>
        </w:rPr>
        <w:t>８）</w:t>
      </w:r>
      <w:r w:rsidRPr="00441C12">
        <w:rPr>
          <w:rFonts w:asciiTheme="majorEastAsia" w:eastAsiaTheme="majorEastAsia" w:hAnsiTheme="majorEastAsia" w:cstheme="majorEastAsia"/>
          <w:b/>
          <w:szCs w:val="21"/>
        </w:rPr>
        <w:t>職場での合理的配慮の提供について</w:t>
      </w:r>
    </w:p>
    <w:p w14:paraId="561BBDC3" w14:textId="162B215C" w:rsidR="00A34B17" w:rsidRPr="00D66387" w:rsidRDefault="00770658" w:rsidP="00441C12">
      <w:pPr>
        <w:pStyle w:val="a8"/>
        <w:ind w:leftChars="0" w:left="210" w:hangingChars="100" w:hanging="210"/>
        <w:rPr>
          <w:rFonts w:asciiTheme="majorEastAsia" w:eastAsiaTheme="majorEastAsia" w:hAnsiTheme="majorEastAsia" w:cstheme="majorEastAsia"/>
        </w:rPr>
      </w:pPr>
      <w:r>
        <w:rPr>
          <w:rFonts w:asciiTheme="majorEastAsia" w:eastAsiaTheme="majorEastAsia" w:hAnsiTheme="majorEastAsia" w:cstheme="majorEastAsia" w:hint="eastAsia"/>
        </w:rPr>
        <w:t xml:space="preserve">①　</w:t>
      </w:r>
      <w:r w:rsidR="00A34B17" w:rsidRPr="00D66387">
        <w:rPr>
          <w:rFonts w:asciiTheme="majorEastAsia" w:eastAsiaTheme="majorEastAsia" w:hAnsiTheme="majorEastAsia" w:cstheme="majorEastAsia"/>
        </w:rPr>
        <w:t>職場での手話言語通訳者や要約筆記者などの合理的配慮の提供が遅れている。また、昇進に必要な合理的配慮を受けることができない。</w:t>
      </w:r>
    </w:p>
    <w:p w14:paraId="014BB3BE" w14:textId="0FAB92B4" w:rsidR="00A34B17" w:rsidRPr="00D66387" w:rsidRDefault="00770658"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②　</w:t>
      </w:r>
      <w:r w:rsidR="00A34B17" w:rsidRPr="00D66387">
        <w:rPr>
          <w:rFonts w:asciiTheme="majorEastAsia" w:eastAsiaTheme="majorEastAsia" w:hAnsiTheme="majorEastAsia" w:cstheme="majorEastAsia"/>
          <w:szCs w:val="21"/>
        </w:rPr>
        <w:t>合理的配慮への理解が不十分であることから、職場において必要な機材の整備や勤務時間の調整等が受け入れられないケースがまだまだ多い。合理的配慮の事例を蓄積しこれを共有する等、行政機関及び民間事業者が連携しつつ、それぞれの立場で合理的配慮の提供を定着させる努力が急務である。</w:t>
      </w:r>
    </w:p>
    <w:p w14:paraId="503B2197" w14:textId="77777777" w:rsidR="00A34B17" w:rsidRPr="00D66387" w:rsidRDefault="00A34B17" w:rsidP="00A34B17">
      <w:pPr>
        <w:ind w:leftChars="-1" w:hanging="2"/>
        <w:rPr>
          <w:rFonts w:asciiTheme="majorEastAsia" w:eastAsiaTheme="majorEastAsia" w:hAnsiTheme="majorEastAsia" w:cstheme="majorEastAsia"/>
          <w:szCs w:val="21"/>
        </w:rPr>
      </w:pPr>
    </w:p>
    <w:p w14:paraId="07848616" w14:textId="688BCEA4"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770658" w:rsidRPr="00441C12">
        <w:rPr>
          <w:rFonts w:asciiTheme="majorEastAsia" w:eastAsiaTheme="majorEastAsia" w:hAnsiTheme="majorEastAsia" w:cstheme="majorEastAsia" w:hint="eastAsia"/>
          <w:b/>
          <w:szCs w:val="21"/>
        </w:rPr>
        <w:t>９）</w:t>
      </w:r>
      <w:r w:rsidRPr="00441C12">
        <w:rPr>
          <w:rFonts w:asciiTheme="majorEastAsia" w:eastAsiaTheme="majorEastAsia" w:hAnsiTheme="majorEastAsia" w:cstheme="majorEastAsia"/>
          <w:b/>
          <w:szCs w:val="21"/>
        </w:rPr>
        <w:t>広報、啓発に関して</w:t>
      </w:r>
    </w:p>
    <w:p w14:paraId="0218ABF9" w14:textId="77777777"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障がい者総合研究所が2016年6月に実施した「障がい者雇用における差別禁止・合理的配慮に関する調査」によると、(1) 障害者差別解消法および改正障害者雇用促進法の施行について、認知している方は69%いるが、その内容まで理解している方は27%に留まっている。(2) 今回の法改正によって、就職活動や就労において「差別を受けた」と感じることが少なくなった方は8%、企業へ配慮を求めやすくなったと思う方は14%であり、法改正の効果は未だ限定的であるとの結果が指摘されている。</w:t>
      </w:r>
    </w:p>
    <w:p w14:paraId="078A28DB" w14:textId="77777777" w:rsidR="00A34B17" w:rsidRPr="00D66387" w:rsidRDefault="00A34B17" w:rsidP="00A34B17">
      <w:pPr>
        <w:ind w:leftChars="-1" w:hanging="2"/>
        <w:rPr>
          <w:rFonts w:asciiTheme="majorEastAsia" w:eastAsiaTheme="majorEastAsia" w:hAnsiTheme="majorEastAsia" w:cstheme="majorEastAsia"/>
          <w:szCs w:val="21"/>
        </w:rPr>
      </w:pPr>
    </w:p>
    <w:p w14:paraId="5A4E1248" w14:textId="0A94EE4C"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BB4C04">
        <w:rPr>
          <w:rFonts w:asciiTheme="majorEastAsia" w:eastAsiaTheme="majorEastAsia" w:hAnsiTheme="majorEastAsia" w:cstheme="majorEastAsia" w:hint="eastAsia"/>
          <w:b/>
          <w:szCs w:val="21"/>
        </w:rPr>
        <w:t>10</w:t>
      </w:r>
      <w:r w:rsidR="00770658" w:rsidRPr="00441C12">
        <w:rPr>
          <w:rFonts w:asciiTheme="majorEastAsia" w:eastAsiaTheme="majorEastAsia" w:hAnsiTheme="majorEastAsia" w:cstheme="majorEastAsia" w:hint="eastAsia"/>
          <w:b/>
          <w:szCs w:val="21"/>
        </w:rPr>
        <w:t>）</w:t>
      </w:r>
      <w:r w:rsidRPr="00441C12">
        <w:rPr>
          <w:rFonts w:asciiTheme="majorEastAsia" w:eastAsiaTheme="majorEastAsia" w:hAnsiTheme="majorEastAsia" w:cstheme="majorEastAsia"/>
          <w:b/>
          <w:szCs w:val="21"/>
        </w:rPr>
        <w:t>労働及び雇用に関する統計について</w:t>
      </w:r>
    </w:p>
    <w:p w14:paraId="002031E3" w14:textId="471AB340" w:rsidR="00A34B17" w:rsidRPr="00D66387" w:rsidRDefault="00770658"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①　</w:t>
      </w:r>
      <w:r w:rsidR="00A34B17" w:rsidRPr="00D66387">
        <w:rPr>
          <w:rFonts w:asciiTheme="majorEastAsia" w:eastAsiaTheme="majorEastAsia" w:hAnsiTheme="majorEastAsia" w:cstheme="majorEastAsia"/>
          <w:szCs w:val="21"/>
        </w:rPr>
        <w:t>性別による雇用の不平等を解消するため、障害の種別や程度だけでなく性別にも着目して実態を把握し、それを締約国報告に反映するべきである。</w:t>
      </w:r>
    </w:p>
    <w:p w14:paraId="6E267E92" w14:textId="665B807B" w:rsidR="00A34B17" w:rsidRPr="00D66387" w:rsidRDefault="00770658"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②　</w:t>
      </w:r>
      <w:r w:rsidR="00A34B17" w:rsidRPr="00D66387">
        <w:rPr>
          <w:rFonts w:asciiTheme="majorEastAsia" w:eastAsiaTheme="majorEastAsia" w:hAnsiTheme="majorEastAsia" w:cstheme="majorEastAsia"/>
          <w:szCs w:val="21"/>
        </w:rPr>
        <w:t>経済財政運営と改革の基本方針</w:t>
      </w:r>
      <w:r w:rsidR="00A34B17" w:rsidRPr="00D66387">
        <w:rPr>
          <w:rFonts w:asciiTheme="majorEastAsia" w:eastAsiaTheme="majorEastAsia" w:hAnsiTheme="majorEastAsia" w:cstheme="majorEastAsia" w:hint="eastAsia"/>
          <w:szCs w:val="21"/>
        </w:rPr>
        <w:t>（</w:t>
      </w:r>
      <w:r w:rsidR="00A34B17" w:rsidRPr="00D66387">
        <w:rPr>
          <w:rFonts w:asciiTheme="majorEastAsia" w:eastAsiaTheme="majorEastAsia" w:hAnsiTheme="majorEastAsia" w:cstheme="majorEastAsia"/>
          <w:szCs w:val="21"/>
        </w:rPr>
        <w:t>2018 年6月15日）において、障害者と障害がない者との比較を可能とするため、障害者統計について充実を図る旨が記載されたことは重要であり、早期の実現が求められる。</w:t>
      </w:r>
    </w:p>
    <w:p w14:paraId="55D28E37" w14:textId="77777777" w:rsidR="00A34B17" w:rsidRPr="00D66387" w:rsidRDefault="00A34B17" w:rsidP="00A34B17">
      <w:pPr>
        <w:ind w:leftChars="-1" w:hanging="2"/>
        <w:rPr>
          <w:rFonts w:asciiTheme="majorEastAsia" w:eastAsiaTheme="majorEastAsia" w:hAnsiTheme="majorEastAsia" w:cstheme="majorEastAsia"/>
          <w:szCs w:val="21"/>
        </w:rPr>
      </w:pPr>
    </w:p>
    <w:p w14:paraId="09A6C0DB" w14:textId="5B9D0E21"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833D84">
        <w:rPr>
          <w:rFonts w:asciiTheme="majorEastAsia" w:eastAsiaTheme="majorEastAsia" w:hAnsiTheme="majorEastAsia" w:cstheme="majorEastAsia" w:hint="eastAsia"/>
          <w:b/>
          <w:szCs w:val="21"/>
        </w:rPr>
        <w:t>11</w:t>
      </w:r>
      <w:r w:rsidR="00770658" w:rsidRPr="00441C12">
        <w:rPr>
          <w:rFonts w:asciiTheme="majorEastAsia" w:eastAsiaTheme="majorEastAsia" w:hAnsiTheme="majorEastAsia" w:cstheme="majorEastAsia" w:hint="eastAsia"/>
          <w:b/>
          <w:szCs w:val="21"/>
        </w:rPr>
        <w:t>）</w:t>
      </w:r>
      <w:r w:rsidRPr="00441C12">
        <w:rPr>
          <w:rFonts w:asciiTheme="majorEastAsia" w:eastAsiaTheme="majorEastAsia" w:hAnsiTheme="majorEastAsia" w:cstheme="majorEastAsia"/>
          <w:b/>
          <w:szCs w:val="21"/>
        </w:rPr>
        <w:t>労働安全衛生法関連</w:t>
      </w:r>
    </w:p>
    <w:p w14:paraId="5D41421C" w14:textId="19E72F6A" w:rsidR="00A34B17" w:rsidRPr="00D66387" w:rsidRDefault="00770658"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 xml:space="preserve">①　</w:t>
      </w:r>
      <w:r w:rsidR="00A34B17" w:rsidRPr="00D66387">
        <w:rPr>
          <w:rFonts w:asciiTheme="majorEastAsia" w:eastAsiaTheme="majorEastAsia" w:hAnsiTheme="majorEastAsia" w:cstheme="majorEastAsia"/>
          <w:szCs w:val="21"/>
        </w:rPr>
        <w:t>労働安全衛生法に基づく労働者の心の健康の保持増進のための指針等を濫用し、事業者が精神障害のある人を一方的に休職させ、職場から排除する事例がある。</w:t>
      </w:r>
    </w:p>
    <w:p w14:paraId="2B9220FD" w14:textId="5512B13A" w:rsidR="00A34B17" w:rsidRPr="00D66387" w:rsidRDefault="00770658" w:rsidP="00441C12">
      <w:pPr>
        <w:pStyle w:val="a8"/>
        <w:ind w:leftChars="0" w:left="210" w:hangingChars="100" w:hanging="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②　</w:t>
      </w:r>
      <w:r w:rsidR="00A34B17" w:rsidRPr="00D66387">
        <w:rPr>
          <w:rFonts w:asciiTheme="majorEastAsia" w:eastAsiaTheme="majorEastAsia" w:hAnsiTheme="majorEastAsia" w:cstheme="majorEastAsia"/>
          <w:szCs w:val="21"/>
        </w:rPr>
        <w:t>事業主に雇用されている成人に対しては、労働安全衛生法で年1回の健康診断が義務付けられており、聴力検査も含まれているが、診断後の対応について適切な医療機関へつながらないことが多い。</w:t>
      </w:r>
    </w:p>
    <w:p w14:paraId="20084435" w14:textId="77777777" w:rsidR="00A34B17" w:rsidRPr="00D66387" w:rsidRDefault="00A34B17" w:rsidP="00A34B17">
      <w:pPr>
        <w:ind w:leftChars="-1" w:hanging="2"/>
        <w:rPr>
          <w:rFonts w:asciiTheme="majorEastAsia" w:eastAsiaTheme="majorEastAsia" w:hAnsiTheme="majorEastAsia" w:cstheme="majorEastAsia"/>
          <w:szCs w:val="21"/>
        </w:rPr>
      </w:pPr>
    </w:p>
    <w:p w14:paraId="782D64DD" w14:textId="3333DDEF" w:rsidR="00A34B17" w:rsidRPr="00441C12" w:rsidRDefault="00770658" w:rsidP="00A34B17">
      <w:pPr>
        <w:ind w:leftChars="-1" w:hanging="2"/>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hint="eastAsia"/>
          <w:b/>
          <w:sz w:val="24"/>
          <w:szCs w:val="21"/>
        </w:rPr>
        <w:t>２</w:t>
      </w:r>
      <w:r w:rsidR="00A34B17" w:rsidRPr="00441C12">
        <w:rPr>
          <w:rFonts w:asciiTheme="majorEastAsia" w:eastAsiaTheme="majorEastAsia" w:hAnsiTheme="majorEastAsia" w:cstheme="majorEastAsia"/>
          <w:b/>
          <w:sz w:val="24"/>
          <w:szCs w:val="21"/>
        </w:rPr>
        <w:t>．事前質問事項案</w:t>
      </w:r>
    </w:p>
    <w:p w14:paraId="00837AA9" w14:textId="1228DE04"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１）</w:t>
      </w:r>
      <w:r w:rsidRPr="00D66387">
        <w:rPr>
          <w:rFonts w:asciiTheme="majorEastAsia" w:eastAsiaTheme="majorEastAsia" w:hAnsiTheme="majorEastAsia" w:cstheme="majorEastAsia"/>
          <w:szCs w:val="21"/>
        </w:rPr>
        <w:t>2018年8月に判明した障害者雇用の水増しについて、政府及び地方公共団体等の実態を過去に遡って示すこと。また、この水増しが政府及び地方公共団体等の多数の機関において長年にわたって行われていた原因と背景等を検証するために、障害のある人を含む第三者機関を設置したか。検証の体制と検証した内容を示すこと。さらに、この検証を踏まえて講じた措置があれば示すこと。</w:t>
      </w:r>
    </w:p>
    <w:p w14:paraId="4F0548FC" w14:textId="77777777" w:rsidR="00A34B17" w:rsidRPr="00D66387" w:rsidRDefault="00A34B17" w:rsidP="00441C12">
      <w:pPr>
        <w:ind w:leftChars="199" w:left="418"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障害の有無や障害種別による就労状況の格差に関するデータを示すこと。その格差を無くすために講じている措置を示すこと。</w:t>
      </w:r>
    </w:p>
    <w:p w14:paraId="28B0910A" w14:textId="44D9FA32" w:rsidR="00770658" w:rsidRPr="00D66387" w:rsidRDefault="00A34B17" w:rsidP="00441C12">
      <w:pPr>
        <w:ind w:leftChars="-1" w:left="-2" w:firstLineChars="300" w:firstLine="63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障害者雇用促進制度におけるダブルカウント制度と特例子会社制度の現状と課題を示すこと。</w:t>
      </w:r>
    </w:p>
    <w:p w14:paraId="2AB5519C" w14:textId="79603996" w:rsidR="00A34B17" w:rsidRPr="00D66387" w:rsidRDefault="00A34B17" w:rsidP="00441C12">
      <w:pPr>
        <w:ind w:leftChars="199" w:left="418"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障害者雇用に関する調査において、男女別のデータを整備しているか。整備していない場合、今後の取組を示すこと。</w:t>
      </w:r>
    </w:p>
    <w:p w14:paraId="09089130" w14:textId="164D4E12"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２）</w:t>
      </w:r>
      <w:r w:rsidRPr="00D66387">
        <w:rPr>
          <w:rFonts w:asciiTheme="majorEastAsia" w:eastAsiaTheme="majorEastAsia" w:hAnsiTheme="majorEastAsia" w:cstheme="majorEastAsia"/>
          <w:szCs w:val="21"/>
        </w:rPr>
        <w:t>ハローワークにおける情報保障や障害特性を踏まえたコミュニケーション手段を有するジョブコーチの配置などを進めるために、どのような措置を講じているか。政府はハローワークでの障害をもつ求職者に対して、障害者であることの確認をどのように行っているか。</w:t>
      </w:r>
    </w:p>
    <w:p w14:paraId="28B684CD" w14:textId="009BB0EC"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３）</w:t>
      </w:r>
      <w:r w:rsidRPr="00D66387">
        <w:rPr>
          <w:rFonts w:asciiTheme="majorEastAsia" w:eastAsiaTheme="majorEastAsia" w:hAnsiTheme="majorEastAsia" w:cstheme="majorEastAsia"/>
          <w:szCs w:val="21"/>
        </w:rPr>
        <w:t>自営業を営む障害のある人への支援策を示すこと。</w:t>
      </w:r>
    </w:p>
    <w:p w14:paraId="7D11864F" w14:textId="58471169"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４）</w:t>
      </w:r>
      <w:r w:rsidRPr="00D66387">
        <w:rPr>
          <w:rFonts w:asciiTheme="majorEastAsia" w:eastAsiaTheme="majorEastAsia" w:hAnsiTheme="majorEastAsia" w:cstheme="majorEastAsia"/>
          <w:szCs w:val="21"/>
        </w:rPr>
        <w:t>福祉的就労の場で働く障害のある人と他の国民との間の所得格差を解消するために講じている措置を示すこと。福祉的就労の場での利用料徴収の規定を法文から削除する予定はあるか。</w:t>
      </w:r>
    </w:p>
    <w:p w14:paraId="245A7CBD" w14:textId="2C142C4D"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５）</w:t>
      </w:r>
      <w:r w:rsidRPr="00D66387">
        <w:rPr>
          <w:rFonts w:asciiTheme="majorEastAsia" w:eastAsiaTheme="majorEastAsia" w:hAnsiTheme="majorEastAsia" w:cstheme="majorEastAsia"/>
          <w:szCs w:val="21"/>
        </w:rPr>
        <w:t>通勤支援や職場での生活支援等を拡充する観点から、これらを重度訪問介護の対象とする等の措置を講じる予定はあるか。福祉的就労の場で働く人を労働法の対象にすべきとのILO等からの指摘を踏まえて、どのような措置をとっているか。</w:t>
      </w:r>
    </w:p>
    <w:p w14:paraId="3E7011D6" w14:textId="65F58144"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６）</w:t>
      </w:r>
      <w:r w:rsidRPr="00D66387">
        <w:rPr>
          <w:rFonts w:asciiTheme="majorEastAsia" w:eastAsiaTheme="majorEastAsia" w:hAnsiTheme="majorEastAsia" w:cstheme="majorEastAsia"/>
          <w:szCs w:val="21"/>
        </w:rPr>
        <w:t>雇用分野における障害を理由とする差別禁止の実効性を確保する観点から、実施状況の監視及び救済のあり方について、法制上の措置を含めてどのような対応を予定しているか。</w:t>
      </w:r>
    </w:p>
    <w:p w14:paraId="6C691AE7" w14:textId="6FDB190A"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７）</w:t>
      </w:r>
      <w:r w:rsidRPr="00D66387">
        <w:rPr>
          <w:rFonts w:asciiTheme="majorEastAsia" w:eastAsiaTheme="majorEastAsia" w:hAnsiTheme="majorEastAsia" w:cstheme="majorEastAsia"/>
          <w:szCs w:val="21"/>
        </w:rPr>
        <w:t>公的部門及び民間部門で働く労働者に対する障害を理由とする不当な差別的取り扱いの実態を把握するために講じている措置と、その実態について示すこと。</w:t>
      </w:r>
    </w:p>
    <w:p w14:paraId="1739F9CB" w14:textId="4E235164"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８）</w:t>
      </w:r>
      <w:r w:rsidRPr="00D66387">
        <w:rPr>
          <w:rFonts w:asciiTheme="majorEastAsia" w:eastAsiaTheme="majorEastAsia" w:hAnsiTheme="majorEastAsia" w:cstheme="majorEastAsia"/>
          <w:szCs w:val="21"/>
        </w:rPr>
        <w:t>公的部門及び民間部門で働く労働者に対する合理的配慮の提供の実態を把握するために講じている措置と、その実態について示すこと。</w:t>
      </w:r>
    </w:p>
    <w:p w14:paraId="2630AD8D" w14:textId="77777777" w:rsidR="00A34B17" w:rsidRPr="00D66387" w:rsidRDefault="00A34B17" w:rsidP="00A34B17">
      <w:pPr>
        <w:ind w:leftChars="-1" w:hanging="2"/>
        <w:rPr>
          <w:rFonts w:asciiTheme="majorEastAsia" w:eastAsiaTheme="majorEastAsia" w:hAnsiTheme="majorEastAsia" w:cstheme="majorEastAsia"/>
          <w:szCs w:val="21"/>
        </w:rPr>
      </w:pPr>
    </w:p>
    <w:p w14:paraId="347EB4AB" w14:textId="77777777" w:rsidR="00A34B17" w:rsidRPr="00441C12" w:rsidRDefault="00A34B17" w:rsidP="00A34B17">
      <w:pPr>
        <w:ind w:leftChars="-1" w:hanging="2"/>
        <w:rPr>
          <w:rFonts w:asciiTheme="majorEastAsia" w:eastAsiaTheme="majorEastAsia" w:hAnsiTheme="majorEastAsia" w:cstheme="majorEastAsia"/>
          <w:b/>
          <w:bCs/>
          <w:sz w:val="24"/>
          <w:szCs w:val="21"/>
        </w:rPr>
      </w:pPr>
      <w:r w:rsidRPr="00441C12">
        <w:rPr>
          <w:rFonts w:asciiTheme="majorEastAsia" w:eastAsiaTheme="majorEastAsia" w:hAnsiTheme="majorEastAsia" w:cstheme="majorEastAsia"/>
          <w:b/>
          <w:bCs/>
          <w:sz w:val="24"/>
          <w:szCs w:val="21"/>
        </w:rPr>
        <w:t>3．勧告案</w:t>
      </w:r>
    </w:p>
    <w:p w14:paraId="7BE5D1AB" w14:textId="71563BF9"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１）</w:t>
      </w:r>
      <w:r w:rsidRPr="00D66387">
        <w:rPr>
          <w:rFonts w:asciiTheme="majorEastAsia" w:eastAsiaTheme="majorEastAsia" w:hAnsiTheme="majorEastAsia" w:cstheme="majorEastAsia"/>
          <w:szCs w:val="21"/>
        </w:rPr>
        <w:t>2018年に発覚した障害者雇用水増し問題の徹底検証を行なうこと。その検証結果を踏まえ、障害のある人が公的部門で働く環境を整備するため、合理的配慮や必要な支援等を提供するための予算を確保するとともに、公的部門での法定雇用率を達成するために、必要な予算の確保を含む行程表を作成、実施すること。障害の有無による就業状況の格差が明らかになるよう、障害のある人に関する統計のあり方を見直すとともに、障害のある人の就業状況の全容を把握するべきである。ダブルカウント制度及び特例子会社制度の現状と課題を検証し、必要な措置を講じるべきである。障害者雇用に関するすべての調査において男女別のデータを整備し、男女の雇用格差の原因を検証できるようにすること。</w:t>
      </w:r>
    </w:p>
    <w:p w14:paraId="3AA98D40" w14:textId="1C0710CE"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２）</w:t>
      </w:r>
      <w:r w:rsidRPr="00D66387">
        <w:rPr>
          <w:rFonts w:asciiTheme="majorEastAsia" w:eastAsiaTheme="majorEastAsia" w:hAnsiTheme="majorEastAsia" w:cstheme="majorEastAsia"/>
          <w:szCs w:val="21"/>
        </w:rPr>
        <w:t>ハローワークにおける情報保障やジョブコーチによる障害特性を踏まえたコミュニケーション手段の獲得を進めるべきである。委員会は政府に対して、ハローワークにおける初期相談における求職者が障害者であることの確認についての運用が、相談のアクセスの条件となり、ひいては障害者雇用に適うか否かの実質</w:t>
      </w:r>
      <w:r w:rsidRPr="00D66387">
        <w:rPr>
          <w:rFonts w:asciiTheme="majorEastAsia" w:eastAsiaTheme="majorEastAsia" w:hAnsiTheme="majorEastAsia" w:cstheme="majorEastAsia" w:hint="eastAsia"/>
          <w:szCs w:val="21"/>
        </w:rPr>
        <w:t>上</w:t>
      </w:r>
      <w:r w:rsidRPr="00D66387">
        <w:rPr>
          <w:rFonts w:asciiTheme="majorEastAsia" w:eastAsiaTheme="majorEastAsia" w:hAnsiTheme="majorEastAsia" w:cstheme="majorEastAsia"/>
          <w:szCs w:val="21"/>
        </w:rPr>
        <w:t>のスクリーニングになっていることに重大な懸念を表明する。</w:t>
      </w:r>
    </w:p>
    <w:p w14:paraId="159C9B1B" w14:textId="1EB45208"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３）</w:t>
      </w:r>
      <w:r w:rsidRPr="00D66387">
        <w:rPr>
          <w:rFonts w:asciiTheme="majorEastAsia" w:eastAsiaTheme="majorEastAsia" w:hAnsiTheme="majorEastAsia" w:cstheme="majorEastAsia"/>
          <w:szCs w:val="21"/>
        </w:rPr>
        <w:t>自営業を営む障害のある人への必要な支援の提供のための措置を講じるべきである。</w:t>
      </w:r>
    </w:p>
    <w:p w14:paraId="33F71FE5" w14:textId="6C922CEE"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４）</w:t>
      </w:r>
      <w:r w:rsidRPr="00D66387">
        <w:rPr>
          <w:rFonts w:asciiTheme="majorEastAsia" w:eastAsiaTheme="majorEastAsia" w:hAnsiTheme="majorEastAsia" w:cstheme="majorEastAsia"/>
          <w:szCs w:val="21"/>
        </w:rPr>
        <w:t>福祉的就労の場で働く障害のある人と他の者との所得格差をなくすための本格的な所得保障制度を確立するべきである。障害のある人の尊厳を守るため、福祉的就労の場での利用料徴収にかかる</w:t>
      </w:r>
      <w:r w:rsidRPr="00D66387">
        <w:rPr>
          <w:rFonts w:asciiTheme="majorEastAsia" w:eastAsiaTheme="majorEastAsia" w:hAnsiTheme="majorEastAsia" w:cstheme="majorEastAsia"/>
          <w:szCs w:val="21"/>
        </w:rPr>
        <w:lastRenderedPageBreak/>
        <w:t>法文上の規定を廃止するべきである。</w:t>
      </w:r>
    </w:p>
    <w:p w14:paraId="2A8F59CD" w14:textId="312E46A5"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５）</w:t>
      </w:r>
      <w:r w:rsidRPr="00D66387">
        <w:rPr>
          <w:rFonts w:asciiTheme="majorEastAsia" w:eastAsiaTheme="majorEastAsia" w:hAnsiTheme="majorEastAsia" w:cstheme="majorEastAsia"/>
          <w:szCs w:val="21"/>
        </w:rPr>
        <w:t>働きながら通勤支援や職場での生活支援等を受けることができるように、重度訪問介護の対象場面を拡大する等の措置を講じるべきである。また、福祉的就労の場（就労継続支援Ｂ型事業所）で働く人については働く場を失うことがないよう所得保障を確立するとともに、労働法が適用される労働者としての権利を保障するべきである。</w:t>
      </w:r>
    </w:p>
    <w:p w14:paraId="5874DD7F" w14:textId="080E7C3A"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770658">
        <w:rPr>
          <w:rFonts w:asciiTheme="majorEastAsia" w:eastAsiaTheme="majorEastAsia" w:hAnsiTheme="majorEastAsia" w:cstheme="majorEastAsia" w:hint="eastAsia"/>
          <w:szCs w:val="21"/>
        </w:rPr>
        <w:t>６）</w:t>
      </w:r>
      <w:r w:rsidRPr="00D66387">
        <w:rPr>
          <w:rFonts w:asciiTheme="majorEastAsia" w:eastAsiaTheme="majorEastAsia" w:hAnsiTheme="majorEastAsia" w:cstheme="majorEastAsia"/>
          <w:szCs w:val="21"/>
        </w:rPr>
        <w:t>公的部門及び民間部門での雇用における障害を理由とする差別禁止の実施状況の監視を強化して政府として差別の実態を把握するとともに、差別解消の実効性を確保する観点から救済の仕組みを検証し、必要な措置を講じるべきである。</w:t>
      </w:r>
    </w:p>
    <w:p w14:paraId="16622AAE" w14:textId="77777777" w:rsidR="00A34B17" w:rsidRPr="00D66387" w:rsidRDefault="00A34B17" w:rsidP="00A34B17">
      <w:pPr>
        <w:snapToGrid w:val="0"/>
        <w:ind w:leftChars="-1" w:hanging="2"/>
        <w:jc w:val="center"/>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br w:type="page"/>
      </w:r>
    </w:p>
    <w:p w14:paraId="4F0C0B02" w14:textId="77777777" w:rsidR="00A34B17" w:rsidRPr="00441C12" w:rsidRDefault="00A34B17" w:rsidP="00A34B17">
      <w:pPr>
        <w:keepNext/>
        <w:ind w:leftChars="-1" w:hanging="2"/>
        <w:jc w:val="center"/>
        <w:outlineLvl w:val="0"/>
        <w:rPr>
          <w:rFonts w:asciiTheme="majorEastAsia" w:eastAsiaTheme="majorEastAsia" w:hAnsiTheme="majorEastAsia" w:cstheme="majorEastAsia"/>
          <w:b/>
          <w:sz w:val="24"/>
          <w:szCs w:val="21"/>
        </w:rPr>
      </w:pPr>
      <w:bookmarkStart w:id="44" w:name="_Toc2348264"/>
      <w:bookmarkStart w:id="45" w:name="_Toc2348518"/>
      <w:r w:rsidRPr="00441C12">
        <w:rPr>
          <w:rFonts w:asciiTheme="majorEastAsia" w:eastAsiaTheme="majorEastAsia" w:hAnsiTheme="majorEastAsia" w:cstheme="majorEastAsia"/>
          <w:b/>
          <w:sz w:val="24"/>
          <w:szCs w:val="21"/>
        </w:rPr>
        <w:lastRenderedPageBreak/>
        <w:t>第28条　相当な生活水準及び社会的な保障</w:t>
      </w:r>
      <w:bookmarkEnd w:id="44"/>
      <w:bookmarkEnd w:id="45"/>
    </w:p>
    <w:p w14:paraId="1C0F359A" w14:textId="77777777" w:rsidR="00A34B17" w:rsidRPr="00441C12" w:rsidRDefault="00A34B17" w:rsidP="00A34B17">
      <w:pPr>
        <w:ind w:leftChars="-1" w:hanging="2"/>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b/>
          <w:sz w:val="24"/>
          <w:szCs w:val="21"/>
        </w:rPr>
        <w:t>1．課題</w:t>
      </w:r>
    </w:p>
    <w:p w14:paraId="0E8821AD" w14:textId="60A27FE4"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25506" w:rsidRPr="00441C12">
        <w:rPr>
          <w:rFonts w:asciiTheme="majorEastAsia" w:eastAsiaTheme="majorEastAsia" w:hAnsiTheme="majorEastAsia" w:cstheme="majorEastAsia" w:hint="eastAsia"/>
          <w:b/>
          <w:szCs w:val="21"/>
        </w:rPr>
        <w:t>１）</w:t>
      </w:r>
      <w:r w:rsidRPr="00441C12">
        <w:rPr>
          <w:rFonts w:asciiTheme="majorEastAsia" w:eastAsiaTheme="majorEastAsia" w:hAnsiTheme="majorEastAsia" w:cstheme="majorEastAsia"/>
          <w:b/>
          <w:szCs w:val="21"/>
        </w:rPr>
        <w:t>障害のある人の生活実態と不十分な障害年金</w:t>
      </w:r>
    </w:p>
    <w:p w14:paraId="17809D54" w14:textId="109F9090" w:rsidR="00A34B17" w:rsidRPr="00D66387" w:rsidRDefault="00A34B17" w:rsidP="00441C12">
      <w:pPr>
        <w:ind w:leftChars="-1" w:left="208"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①</w:t>
      </w:r>
      <w:r w:rsidR="00925506">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障害のある人は、障害のない人に比べて所得が低く、さらに障害のある女性は一層厳しい貧困状況におかれていることが多い。そのなかで社会保障を利用する平等な機会も得られていない。</w:t>
      </w:r>
      <w:r w:rsidRPr="00D66387">
        <w:rPr>
          <w:rFonts w:asciiTheme="majorEastAsia" w:eastAsiaTheme="majorEastAsia" w:hAnsiTheme="majorEastAsia" w:cstheme="majorEastAsia" w:hint="eastAsia"/>
        </w:rPr>
        <w:t>（収入の性別格差については、第</w:t>
      </w:r>
      <w:r w:rsidRPr="00D66387">
        <w:rPr>
          <w:rFonts w:asciiTheme="majorEastAsia" w:eastAsiaTheme="majorEastAsia" w:hAnsiTheme="majorEastAsia" w:cstheme="majorEastAsia"/>
        </w:rPr>
        <w:t>6</w:t>
      </w:r>
      <w:r w:rsidRPr="00D66387">
        <w:rPr>
          <w:rFonts w:asciiTheme="majorEastAsia" w:eastAsiaTheme="majorEastAsia" w:hAnsiTheme="majorEastAsia" w:cstheme="majorEastAsia" w:hint="eastAsia"/>
        </w:rPr>
        <w:t>条</w:t>
      </w:r>
      <w:r w:rsidRPr="00D66387">
        <w:rPr>
          <w:rFonts w:asciiTheme="majorEastAsia" w:eastAsiaTheme="majorEastAsia" w:hAnsiTheme="majorEastAsia" w:cstheme="majorEastAsia"/>
        </w:rPr>
        <w:t>1.</w:t>
      </w:r>
      <w:r w:rsidRPr="00D66387">
        <w:rPr>
          <w:rFonts w:asciiTheme="majorEastAsia" w:eastAsiaTheme="majorEastAsia" w:hAnsiTheme="majorEastAsia" w:cstheme="majorEastAsia" w:hint="eastAsia"/>
        </w:rPr>
        <w:t>課題</w:t>
      </w:r>
      <w:r w:rsidRPr="00D66387">
        <w:rPr>
          <w:rFonts w:asciiTheme="majorEastAsia" w:eastAsiaTheme="majorEastAsia" w:hAnsiTheme="majorEastAsia" w:cstheme="majorEastAsia"/>
        </w:rPr>
        <w:t>(1)</w:t>
      </w:r>
      <w:r w:rsidRPr="00D66387">
        <w:rPr>
          <w:rFonts w:asciiTheme="majorEastAsia" w:eastAsiaTheme="majorEastAsia" w:hAnsiTheme="majorEastAsia" w:cstheme="majorEastAsia" w:hint="eastAsia"/>
        </w:rPr>
        <w:t>③および第</w:t>
      </w:r>
      <w:r w:rsidRPr="00D66387">
        <w:rPr>
          <w:rFonts w:asciiTheme="majorEastAsia" w:eastAsiaTheme="majorEastAsia" w:hAnsiTheme="majorEastAsia" w:cstheme="majorEastAsia"/>
        </w:rPr>
        <w:t>31</w:t>
      </w:r>
      <w:r w:rsidRPr="00D66387">
        <w:rPr>
          <w:rFonts w:asciiTheme="majorEastAsia" w:eastAsiaTheme="majorEastAsia" w:hAnsiTheme="majorEastAsia" w:cstheme="majorEastAsia" w:hint="eastAsia"/>
        </w:rPr>
        <w:t>条</w:t>
      </w:r>
      <w:r w:rsidRPr="00D66387">
        <w:rPr>
          <w:rFonts w:asciiTheme="majorEastAsia" w:eastAsiaTheme="majorEastAsia" w:hAnsiTheme="majorEastAsia" w:cstheme="majorEastAsia"/>
        </w:rPr>
        <w:t>1</w:t>
      </w:r>
      <w:r w:rsidRPr="00D66387">
        <w:rPr>
          <w:rFonts w:asciiTheme="majorEastAsia" w:eastAsiaTheme="majorEastAsia" w:hAnsiTheme="majorEastAsia" w:cstheme="majorEastAsia" w:hint="eastAsia"/>
        </w:rPr>
        <w:t>．課題（</w:t>
      </w:r>
      <w:r w:rsidRPr="00D66387">
        <w:rPr>
          <w:rFonts w:asciiTheme="majorEastAsia" w:eastAsiaTheme="majorEastAsia" w:hAnsiTheme="majorEastAsia" w:cstheme="majorEastAsia"/>
        </w:rPr>
        <w:t>2</w:t>
      </w:r>
      <w:r w:rsidRPr="00D66387">
        <w:rPr>
          <w:rFonts w:asciiTheme="majorEastAsia" w:eastAsiaTheme="majorEastAsia" w:hAnsiTheme="majorEastAsia" w:cstheme="majorEastAsia" w:hint="eastAsia"/>
        </w:rPr>
        <w:t>）参照）</w:t>
      </w:r>
    </w:p>
    <w:p w14:paraId="3C204AD3" w14:textId="54799DB5"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多くの障害者が低賃金の福祉的就労の下で長期にわたって働いており、一般労働市場で働く障害者も賃金格差などの問題を抱えている。こうした状況を補う障害年金制度も不十分である。</w:t>
      </w:r>
    </w:p>
    <w:p w14:paraId="3DE35A0B" w14:textId="58A407D6"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③</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厚生年金と障害基礎年金の受給者は約170万人だが、8割以上が障害基礎年金のみの受給者である。その障害基礎年金の受給額は月額で、1級8万円程度、2級6万5千円程度であり、国民全体の平均月収24万円の1/3、1/4という低水準である。また、福祉的就労のうち就労継続支援Ｂ型</w:t>
      </w:r>
      <w:r w:rsidRPr="00D66387">
        <w:rPr>
          <w:rFonts w:asciiTheme="majorEastAsia" w:eastAsiaTheme="majorEastAsia" w:hAnsiTheme="majorEastAsia" w:cstheme="majorEastAsia" w:hint="eastAsia"/>
          <w:szCs w:val="21"/>
        </w:rPr>
        <w:t>事業所</w:t>
      </w:r>
      <w:r w:rsidRPr="00D66387">
        <w:rPr>
          <w:rFonts w:asciiTheme="majorEastAsia" w:eastAsiaTheme="majorEastAsia" w:hAnsiTheme="majorEastAsia" w:cstheme="majorEastAsia"/>
          <w:szCs w:val="21"/>
        </w:rPr>
        <w:t>では平均工賃月額は1万4千円程度であり、障害基礎年金と併せても、国民全体の平均月収の半分にも至らない。また、障害基礎年金の受給対象者でありながら申請手続きに困難を抱え、申請できず受給できていない障害者も存在する。</w:t>
      </w:r>
    </w:p>
    <w:p w14:paraId="56022638" w14:textId="27CD89D7"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④</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障害年金だけでは生活できないため、生活保護との併給率、併給者数が上昇している。また、障害年金を受給せずに生活保護を受給している障害のある人が、精神障害を中心に急速に増加している。</w:t>
      </w:r>
    </w:p>
    <w:p w14:paraId="2B812476" w14:textId="26D0BDDB" w:rsidR="00A34B17" w:rsidRDefault="00A34B17" w:rsidP="00925506">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⑤</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2017年度に20歳以降に障害を持った人2,933人（うち1,326人、45.2%が精神障害のある人）、と20歳前に障害を持った人1,282人（うち932人、72.7%が精神障害のある人）が、障害が改善されたとして障害年金を打ち切られたが、この中には収入状況は変わらないのに年金を打ち切られてしまった人がいる。</w:t>
      </w:r>
    </w:p>
    <w:p w14:paraId="3110408B" w14:textId="77777777" w:rsidR="00925506" w:rsidRPr="00D66387" w:rsidRDefault="00925506" w:rsidP="00441C12">
      <w:pPr>
        <w:ind w:leftChars="-1" w:left="208" w:hangingChars="100" w:hanging="210"/>
        <w:rPr>
          <w:rFonts w:asciiTheme="majorEastAsia" w:eastAsiaTheme="majorEastAsia" w:hAnsiTheme="majorEastAsia" w:cstheme="majorEastAsia"/>
          <w:szCs w:val="21"/>
        </w:rPr>
      </w:pPr>
    </w:p>
    <w:p w14:paraId="5754D55A" w14:textId="12926A1A"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25506" w:rsidRPr="00441C12">
        <w:rPr>
          <w:rFonts w:asciiTheme="majorEastAsia" w:eastAsiaTheme="majorEastAsia" w:hAnsiTheme="majorEastAsia" w:cstheme="majorEastAsia" w:hint="eastAsia"/>
          <w:b/>
          <w:szCs w:val="21"/>
        </w:rPr>
        <w:t>２）</w:t>
      </w:r>
      <w:r w:rsidRPr="00441C12">
        <w:rPr>
          <w:rFonts w:asciiTheme="majorEastAsia" w:eastAsiaTheme="majorEastAsia" w:hAnsiTheme="majorEastAsia" w:cstheme="majorEastAsia"/>
          <w:b/>
          <w:szCs w:val="21"/>
        </w:rPr>
        <w:t>無年金の障害のある人について</w:t>
      </w:r>
    </w:p>
    <w:p w14:paraId="6C89B236" w14:textId="609C66B9"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国民年金保険料の納付率は60％程度であり、保険料の滞納者は330万人を越える。この人たちは病気や怪我により重度障害を負った場合、無年金障害者になるリスクがある。</w:t>
      </w:r>
    </w:p>
    <w:p w14:paraId="7986BD9F" w14:textId="6B1DBC05"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常勤雇用である場合も、厚生年金保険に加入義務があるにも関わらず届け出をしていない事業所が63万～70万ヶ所あると推計されている。ここで働く労働者約267万人は重度の障害を負った場合、無年金障害者になるリスクがある。</w:t>
      </w:r>
    </w:p>
    <w:p w14:paraId="41256E47" w14:textId="6EC2EC79"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③</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事業所が厚生年金保険に加入していても、保険料の未収金が1996年度の2800億円から2004年度は3500億円に増加している</w:t>
      </w:r>
      <w:r w:rsidRPr="00D66387">
        <w:rPr>
          <w:rFonts w:asciiTheme="majorEastAsia" w:eastAsiaTheme="majorEastAsia" w:hAnsiTheme="majorEastAsia" w:hint="eastAsia"/>
          <w:szCs w:val="21"/>
        </w:rPr>
        <w:t>という実態を考えると</w:t>
      </w:r>
      <w:r w:rsidRPr="00D66387">
        <w:rPr>
          <w:rFonts w:asciiTheme="majorEastAsia" w:eastAsiaTheme="majorEastAsia" w:hAnsiTheme="majorEastAsia"/>
          <w:szCs w:val="21"/>
        </w:rPr>
        <w:t>、</w:t>
      </w:r>
      <w:r w:rsidRPr="00D66387">
        <w:rPr>
          <w:rFonts w:asciiTheme="majorEastAsia" w:eastAsiaTheme="majorEastAsia" w:hAnsiTheme="majorEastAsia" w:hint="eastAsia"/>
          <w:szCs w:val="21"/>
        </w:rPr>
        <w:t>（事業所により）</w:t>
      </w:r>
      <w:r w:rsidRPr="00D66387">
        <w:rPr>
          <w:rFonts w:asciiTheme="majorEastAsia" w:eastAsiaTheme="majorEastAsia" w:hAnsiTheme="majorEastAsia"/>
          <w:szCs w:val="21"/>
        </w:rPr>
        <w:t>給与から厚生年</w:t>
      </w:r>
      <w:r w:rsidRPr="00D66387">
        <w:rPr>
          <w:rFonts w:asciiTheme="majorEastAsia" w:eastAsiaTheme="majorEastAsia" w:hAnsiTheme="majorEastAsia" w:hint="eastAsia"/>
          <w:szCs w:val="21"/>
        </w:rPr>
        <w:t>金保険の保険料が差し引かれているにも関わらず、（それが社会保険事務所に納入されていないため）</w:t>
      </w:r>
      <w:r w:rsidRPr="00D66387">
        <w:rPr>
          <w:rFonts w:asciiTheme="majorEastAsia" w:eastAsiaTheme="majorEastAsia" w:hAnsiTheme="majorEastAsia" w:cstheme="majorEastAsia"/>
          <w:szCs w:val="21"/>
        </w:rPr>
        <w:t>厚生年金保険の対象にはならないリスクもある。</w:t>
      </w:r>
    </w:p>
    <w:p w14:paraId="54047AD3" w14:textId="18EDBD61" w:rsidR="00A34B17" w:rsidRDefault="00A34B17" w:rsidP="00925506">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④</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1982年難民条約批准に伴う国民年金法上の国籍要件削除以前に20歳の誕生日を迎えた外国人障害者は、無年金者を生じさせないための経過措置の対象範囲から排除され、2004年の「無年金障害者に対する障害福祉年金の支給に関する法律」の対象からも排除されている。福祉給付金等の支給により救済を図る自治体も限定されている。</w:t>
      </w:r>
    </w:p>
    <w:p w14:paraId="7386FD04" w14:textId="77777777" w:rsidR="00925506" w:rsidRPr="00D66387" w:rsidRDefault="00925506" w:rsidP="00441C12">
      <w:pPr>
        <w:ind w:leftChars="-1" w:left="208" w:hangingChars="100" w:hanging="210"/>
        <w:rPr>
          <w:rFonts w:asciiTheme="majorEastAsia" w:eastAsiaTheme="majorEastAsia" w:hAnsiTheme="majorEastAsia" w:cstheme="majorEastAsia"/>
          <w:szCs w:val="21"/>
        </w:rPr>
      </w:pPr>
    </w:p>
    <w:p w14:paraId="60F7A692" w14:textId="294C696D"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25506" w:rsidRPr="00441C12">
        <w:rPr>
          <w:rFonts w:asciiTheme="majorEastAsia" w:eastAsiaTheme="majorEastAsia" w:hAnsiTheme="majorEastAsia" w:cstheme="majorEastAsia" w:hint="eastAsia"/>
          <w:b/>
          <w:szCs w:val="21"/>
        </w:rPr>
        <w:t>３）</w:t>
      </w:r>
      <w:r w:rsidRPr="00441C12">
        <w:rPr>
          <w:rFonts w:asciiTheme="majorEastAsia" w:eastAsiaTheme="majorEastAsia" w:hAnsiTheme="majorEastAsia" w:cstheme="majorEastAsia"/>
          <w:b/>
          <w:szCs w:val="21"/>
        </w:rPr>
        <w:t>生活保護について</w:t>
      </w:r>
    </w:p>
    <w:p w14:paraId="17BE213C" w14:textId="0906E79C"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生活保護制度被保護世帯数（</w:t>
      </w:r>
      <w:r w:rsidRPr="00D66387">
        <w:rPr>
          <w:rFonts w:asciiTheme="majorEastAsia" w:eastAsiaTheme="majorEastAsia" w:hAnsiTheme="majorEastAsia" w:cstheme="majorEastAsia" w:hint="eastAsia"/>
          <w:szCs w:val="21"/>
        </w:rPr>
        <w:t>2017</w:t>
      </w:r>
      <w:r w:rsidRPr="00D66387">
        <w:rPr>
          <w:rFonts w:asciiTheme="majorEastAsia" w:eastAsiaTheme="majorEastAsia" w:hAnsiTheme="majorEastAsia" w:cstheme="majorEastAsia"/>
          <w:szCs w:val="21"/>
        </w:rPr>
        <w:t>年2月の速報値で 約163.9万世帯）のうち「障害者・傷病者世帯」が約43.0万世帯を占めており、2018年10月から予定されている生活保護費の引き下げが実施されれば彼らの最低生活費水準がさらに下回ることになる。</w:t>
      </w:r>
    </w:p>
    <w:p w14:paraId="740DA760" w14:textId="1CA566EF" w:rsidR="00A34B17" w:rsidRDefault="00A34B17" w:rsidP="00925506">
      <w:pPr>
        <w:ind w:leftChars="-1" w:left="208" w:hangingChars="100" w:hanging="210"/>
        <w:rPr>
          <w:rFonts w:asciiTheme="majorEastAsia" w:eastAsiaTheme="majorEastAsia" w:hAnsiTheme="majorEastAsia" w:cstheme="majorEastAsia"/>
          <w:szCs w:val="21"/>
          <w:lang w:val="en-GB"/>
        </w:rPr>
      </w:pPr>
      <w:r w:rsidRPr="00D66387">
        <w:rPr>
          <w:rFonts w:asciiTheme="majorEastAsia" w:eastAsiaTheme="majorEastAsia" w:hAnsiTheme="majorEastAsia" w:cstheme="majorEastAsia"/>
          <w:szCs w:val="21"/>
        </w:rPr>
        <w:t>②</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lang w:val="en-GB"/>
        </w:rPr>
        <w:t>この生活保護費の引き下げについて、国連の人権専門家は2018年5月24日、貧困層、特に障害者、一人親世帯、また高齢者の最低限の社会保障を脅かし、障害者権利条約によって保障された、障害者が地域社会で自立して生存する平等の権利を奪うものであるとして、日本政府に見直しを求めたが、日本政府はこれに抗議をした。</w:t>
      </w:r>
    </w:p>
    <w:p w14:paraId="106AA8A2" w14:textId="77777777" w:rsidR="00925506" w:rsidRPr="00D66387" w:rsidRDefault="00925506" w:rsidP="00441C12">
      <w:pPr>
        <w:ind w:leftChars="-1" w:left="208" w:hangingChars="100" w:hanging="210"/>
        <w:rPr>
          <w:rFonts w:asciiTheme="majorEastAsia" w:eastAsiaTheme="majorEastAsia" w:hAnsiTheme="majorEastAsia" w:cstheme="majorEastAsia"/>
          <w:szCs w:val="21"/>
        </w:rPr>
      </w:pPr>
    </w:p>
    <w:p w14:paraId="5128020B" w14:textId="752FB5A3"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25506" w:rsidRPr="00441C12">
        <w:rPr>
          <w:rFonts w:asciiTheme="majorEastAsia" w:eastAsiaTheme="majorEastAsia" w:hAnsiTheme="majorEastAsia" w:cstheme="majorEastAsia" w:hint="eastAsia"/>
          <w:b/>
          <w:szCs w:val="21"/>
        </w:rPr>
        <w:t>４）</w:t>
      </w:r>
      <w:r w:rsidRPr="00441C12">
        <w:rPr>
          <w:rFonts w:asciiTheme="majorEastAsia" w:eastAsiaTheme="majorEastAsia" w:hAnsiTheme="majorEastAsia" w:cstheme="majorEastAsia"/>
          <w:b/>
          <w:szCs w:val="21"/>
        </w:rPr>
        <w:t>住宅について</w:t>
      </w:r>
    </w:p>
    <w:p w14:paraId="06E3400F" w14:textId="4488C4AA"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日本の法律ではマンションや集合住宅に関するアクセス基準が明確に規定されておらず、アクセシ</w:t>
      </w:r>
      <w:r w:rsidRPr="00D66387">
        <w:rPr>
          <w:rFonts w:asciiTheme="majorEastAsia" w:eastAsiaTheme="majorEastAsia" w:hAnsiTheme="majorEastAsia" w:cstheme="majorEastAsia"/>
          <w:szCs w:val="21"/>
        </w:rPr>
        <w:lastRenderedPageBreak/>
        <w:t>ブルな民間住宅の確保が極めて困難である。</w:t>
      </w:r>
    </w:p>
    <w:p w14:paraId="571D2DAE" w14:textId="66D3FF1A" w:rsidR="00A34B17" w:rsidRDefault="00A34B17" w:rsidP="00925506">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公営住宅への福祉目的入居枠等、非常に限定された形でしか公的住宅供給施策が存在せず、住まいの確保に大きな困難がある（保証人問題も含む）</w:t>
      </w:r>
    </w:p>
    <w:p w14:paraId="6DEE87BF" w14:textId="77777777" w:rsidR="00925506" w:rsidRPr="00D66387" w:rsidRDefault="00925506" w:rsidP="00441C12">
      <w:pPr>
        <w:ind w:leftChars="-1" w:left="208" w:hangingChars="100" w:hanging="210"/>
        <w:rPr>
          <w:rFonts w:asciiTheme="majorEastAsia" w:eastAsiaTheme="majorEastAsia" w:hAnsiTheme="majorEastAsia" w:cstheme="majorEastAsia"/>
          <w:szCs w:val="21"/>
        </w:rPr>
      </w:pPr>
    </w:p>
    <w:p w14:paraId="42EC8D9C" w14:textId="481CBD1B"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25506" w:rsidRPr="00441C12">
        <w:rPr>
          <w:rFonts w:asciiTheme="majorEastAsia" w:eastAsiaTheme="majorEastAsia" w:hAnsiTheme="majorEastAsia" w:cstheme="majorEastAsia" w:hint="eastAsia"/>
          <w:b/>
          <w:szCs w:val="21"/>
        </w:rPr>
        <w:t>５）</w:t>
      </w:r>
      <w:r w:rsidRPr="00441C12">
        <w:rPr>
          <w:rFonts w:asciiTheme="majorEastAsia" w:eastAsiaTheme="majorEastAsia" w:hAnsiTheme="majorEastAsia" w:cstheme="majorEastAsia"/>
          <w:b/>
          <w:szCs w:val="21"/>
        </w:rPr>
        <w:t>障害福祉サービスの費用負担について</w:t>
      </w:r>
    </w:p>
    <w:p w14:paraId="0801740A" w14:textId="0CB6258F"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障害学会（Japan Society for Disability Studies）の2012年度大会における報告等によると、障害者自立支援法が施行された2006年4月前後、障害のある人の家庭では親子心中が多発した。その多くは、同法による障害福祉サービスへの定率1割の利用者負担導入への負担感から、親が障害のあるわが子の将来を悲観して起こしたものだった。こうした事態を受け同法への反対運動は更に広がり、障害者自立支援法違憲訴訟がはじまった。この訴訟の原告と政府との基本合意文書（2010年1月）により、市町村民税非課税の人は障害福祉サービスの利用者負担は無料となり、現在に到っているが、配偶者に収入がある場合はこの無料措置の対象外となる等の課題が残されている。一方、政府の財政状況等を理由に再び利用者負担を求めるべきではないかとの議論が起きている。</w:t>
      </w:r>
    </w:p>
    <w:p w14:paraId="72E9DAF6"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【事例】</w:t>
      </w:r>
      <w:r w:rsidRPr="00D66387">
        <w:rPr>
          <w:rFonts w:asciiTheme="majorEastAsia" w:eastAsiaTheme="majorEastAsia" w:hAnsiTheme="majorEastAsia" w:cstheme="majorEastAsia"/>
          <w:szCs w:val="21"/>
        </w:rPr>
        <w:t>新聞記事</w:t>
      </w:r>
      <w:r w:rsidRPr="00D66387">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中日新聞2006年12月6日社会面より</w:t>
      </w:r>
    </w:p>
    <w:p w14:paraId="10820695"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障害の娘2人 負担重く――のしかかる自立支援法</w:t>
      </w:r>
    </w:p>
    <w:p w14:paraId="6743354E" w14:textId="77777777" w:rsidR="00A34B17" w:rsidRPr="00D66387" w:rsidRDefault="00A34B17" w:rsidP="00441C12">
      <w:pPr>
        <w:ind w:leftChars="100" w:left="420"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szCs w:val="21"/>
        </w:rPr>
        <w:t>紅葉の名所、湖国の古刹（こさつ）で、父娘3人の命が人知れず散った――。4日、滋賀県甲良町で起きた無理心中事件。同県日野町の会社員の父親（43）と、養護学校に通う長女（14）と二女（10）の死因は練炭による一酸化炭素中毒だった。母親は3年前に他界し、父親は在宅支援サービスを利用しながら、1人でまな娘を懸命に育てていた。その生活を追い込んだ一端は、4月に施行された障害者自立支援法。過重な負担が父の背中にのしかかっていた。</w:t>
      </w:r>
      <w:r w:rsidRPr="00D66387">
        <w:rPr>
          <w:rFonts w:asciiTheme="majorEastAsia" w:eastAsiaTheme="majorEastAsia" w:hAnsiTheme="majorEastAsia" w:cstheme="majorEastAsia" w:hint="eastAsia"/>
          <w:szCs w:val="21"/>
        </w:rPr>
        <w:t>」</w:t>
      </w:r>
    </w:p>
    <w:p w14:paraId="1860CD80" w14:textId="77777777" w:rsidR="00A34B17" w:rsidRPr="00D66387" w:rsidRDefault="00A34B17" w:rsidP="00441C12">
      <w:pPr>
        <w:ind w:leftChars="-1" w:left="-2" w:firstLineChars="250" w:firstLine="525"/>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w:t>
      </w:r>
      <w:hyperlink r:id="rId22" w:history="1">
        <w:r w:rsidRPr="00D66387">
          <w:rPr>
            <w:rStyle w:val="a9"/>
            <w:rFonts w:asciiTheme="majorEastAsia" w:eastAsiaTheme="majorEastAsia" w:hAnsiTheme="majorEastAsia" w:cstheme="majorEastAsia"/>
            <w:color w:val="auto"/>
            <w:szCs w:val="21"/>
          </w:rPr>
          <w:t>http://www.yamanoi.net/blog/archives/2007/02/</w:t>
        </w:r>
      </w:hyperlink>
    </w:p>
    <w:p w14:paraId="54B86B02" w14:textId="14A68954"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hint="eastAsia"/>
        </w:rPr>
        <w:t xml:space="preserve"> </w:t>
      </w:r>
      <w:r w:rsidR="00925506">
        <w:rPr>
          <w:rFonts w:asciiTheme="majorEastAsia" w:eastAsiaTheme="majorEastAsia" w:hAnsiTheme="majorEastAsia" w:hint="eastAsia"/>
        </w:rPr>
        <w:t xml:space="preserve">　　</w:t>
      </w:r>
      <w:r w:rsidRPr="00D66387">
        <w:rPr>
          <w:rFonts w:asciiTheme="majorEastAsia" w:eastAsiaTheme="majorEastAsia" w:hAnsiTheme="majorEastAsia" w:hint="eastAsia"/>
        </w:rPr>
        <w:t>（出典：</w:t>
      </w:r>
      <w:r w:rsidRPr="00D66387">
        <w:rPr>
          <w:rFonts w:asciiTheme="majorEastAsia" w:eastAsiaTheme="majorEastAsia" w:hAnsiTheme="majorEastAsia" w:cstheme="majorEastAsia" w:hint="eastAsia"/>
          <w:szCs w:val="21"/>
        </w:rPr>
        <w:t>2007年2月予算委員会議事録(政治資金、障害者自立支援法、肝炎訴訟)</w:t>
      </w:r>
    </w:p>
    <w:p w14:paraId="41EE1ED1" w14:textId="77777777" w:rsidR="00A34B17" w:rsidRPr="00D66387" w:rsidRDefault="00A34B17" w:rsidP="00441C12">
      <w:pPr>
        <w:ind w:leftChars="-1" w:hanging="2"/>
        <w:jc w:val="right"/>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szCs w:val="21"/>
        </w:rPr>
        <w:t>166-衆-予算委員会-6号 平成19年02月09日）</w:t>
      </w:r>
    </w:p>
    <w:p w14:paraId="7AB35DDF" w14:textId="5E892566" w:rsidR="00A34B17" w:rsidRPr="00D66387" w:rsidRDefault="00A34B17" w:rsidP="00441C12">
      <w:pPr>
        <w:ind w:leftChars="-1" w:left="208" w:hangingChars="100" w:hanging="210"/>
        <w:rPr>
          <w:rFonts w:asciiTheme="majorEastAsia" w:eastAsiaTheme="majorEastAsia" w:hAnsiTheme="majorEastAsia" w:cstheme="majorEastAsia"/>
        </w:rPr>
      </w:pPr>
      <w:r w:rsidRPr="00D66387">
        <w:rPr>
          <w:rFonts w:asciiTheme="majorEastAsia" w:eastAsiaTheme="majorEastAsia" w:hAnsiTheme="majorEastAsia" w:cstheme="majorEastAsia"/>
        </w:rPr>
        <w:t>②</w:t>
      </w:r>
      <w:r w:rsidR="00925506">
        <w:rPr>
          <w:rFonts w:asciiTheme="majorEastAsia" w:eastAsiaTheme="majorEastAsia" w:hAnsiTheme="majorEastAsia" w:cstheme="majorEastAsia" w:hint="eastAsia"/>
        </w:rPr>
        <w:t xml:space="preserve">　</w:t>
      </w:r>
      <w:r w:rsidRPr="00D66387">
        <w:rPr>
          <w:rFonts w:asciiTheme="majorEastAsia" w:eastAsiaTheme="majorEastAsia" w:hAnsiTheme="majorEastAsia" w:cstheme="majorEastAsia"/>
        </w:rPr>
        <w:t>障害者総合支援法では意思疎通支援事業は</w:t>
      </w:r>
      <w:r w:rsidRPr="00D66387">
        <w:rPr>
          <w:rFonts w:asciiTheme="majorEastAsia" w:eastAsiaTheme="majorEastAsia" w:hAnsiTheme="majorEastAsia" w:cstheme="majorEastAsia" w:hint="eastAsia"/>
        </w:rPr>
        <w:t>必須事業とされながら、市町村事業であるため実施していない自治体も存在し</w:t>
      </w:r>
      <w:r w:rsidRPr="00D66387">
        <w:rPr>
          <w:rFonts w:asciiTheme="majorEastAsia" w:eastAsiaTheme="majorEastAsia" w:hAnsiTheme="majorEastAsia" w:cstheme="majorEastAsia"/>
        </w:rPr>
        <w:t>、一部自治体では有料化も検討される可能性があ</w:t>
      </w:r>
      <w:r w:rsidRPr="00D66387">
        <w:rPr>
          <w:rFonts w:asciiTheme="majorEastAsia" w:eastAsiaTheme="majorEastAsia" w:hAnsiTheme="majorEastAsia" w:cstheme="majorEastAsia" w:hint="eastAsia"/>
        </w:rPr>
        <w:t>るなど</w:t>
      </w:r>
      <w:r w:rsidRPr="00D66387">
        <w:rPr>
          <w:rFonts w:asciiTheme="majorEastAsia" w:eastAsiaTheme="majorEastAsia" w:hAnsiTheme="majorEastAsia" w:cstheme="majorEastAsia"/>
        </w:rPr>
        <w:t>情報を受け取ることを含む表現の自由の権利行使が確保されていない。</w:t>
      </w:r>
    </w:p>
    <w:p w14:paraId="4E2533C4" w14:textId="4E6CAF2B"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③</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児童の権利条約第23条（障害児の権利）は、障害に対応した特別なケアは可能な限り無償でなければならないとしているにもかかわらず、療育や訓練、補装具等を利用する際に費用負担が生じている。また一般施策である保育所・幼稚園と療育の二重に費用負担する実態がある。</w:t>
      </w:r>
    </w:p>
    <w:p w14:paraId="043FB482" w14:textId="3A88DACA"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④</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補装具・日常生活用具はそれぞれに定められた基準額を超えた分については全額自費となるため、購入する製品によっては多額の金銭的な負担が発生することがある。</w:t>
      </w:r>
    </w:p>
    <w:p w14:paraId="1AFC8B96" w14:textId="2F3E4CE1"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⑤</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人工内耳について、体外機器の更新や電池購入、修理に係る費用は</w:t>
      </w:r>
      <w:r w:rsidRPr="00D66387">
        <w:rPr>
          <w:rFonts w:asciiTheme="majorEastAsia" w:eastAsiaTheme="majorEastAsia" w:hAnsiTheme="majorEastAsia" w:cstheme="majorEastAsia" w:hint="eastAsia"/>
          <w:szCs w:val="21"/>
        </w:rPr>
        <w:t>障害福祉サービスの対象外とされ、体外機器については医療保険対象とするためには修理不能証明書の提出を求められるなど様々な困難が伴う。</w:t>
      </w:r>
    </w:p>
    <w:p w14:paraId="6583C159" w14:textId="77777777" w:rsidR="00A34B17" w:rsidRPr="00D66387" w:rsidRDefault="00A34B17" w:rsidP="00A34B17">
      <w:pPr>
        <w:ind w:leftChars="-1" w:hanging="2"/>
        <w:rPr>
          <w:rFonts w:asciiTheme="majorEastAsia" w:eastAsiaTheme="majorEastAsia" w:hAnsiTheme="majorEastAsia" w:cstheme="majorEastAsia"/>
          <w:szCs w:val="21"/>
        </w:rPr>
      </w:pPr>
    </w:p>
    <w:p w14:paraId="0A9D5498" w14:textId="4C155FD4"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25506" w:rsidRPr="00441C12">
        <w:rPr>
          <w:rFonts w:asciiTheme="majorEastAsia" w:eastAsiaTheme="majorEastAsia" w:hAnsiTheme="majorEastAsia" w:cstheme="majorEastAsia" w:hint="eastAsia"/>
          <w:b/>
          <w:szCs w:val="21"/>
        </w:rPr>
        <w:t>６）</w:t>
      </w:r>
      <w:r w:rsidRPr="00441C12">
        <w:rPr>
          <w:rFonts w:asciiTheme="majorEastAsia" w:eastAsiaTheme="majorEastAsia" w:hAnsiTheme="majorEastAsia" w:cstheme="majorEastAsia"/>
          <w:b/>
          <w:szCs w:val="21"/>
        </w:rPr>
        <w:t>いわゆる65歳問題について</w:t>
      </w:r>
    </w:p>
    <w:p w14:paraId="50C2F5DA" w14:textId="6F50AE71"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65歳に達した、または40歳以上で特定疾病をもつ障害のある人は介護保険制度が優先され、障害福祉制度から介護保険制度への移行が求められる。これに応じない場合、障害福祉サービスを打ち切る自治体があり、サービス利用を選択する権利が奪われたとする訴訟問題にも発展している。これが65歳問題と呼ばれている。</w:t>
      </w:r>
    </w:p>
    <w:p w14:paraId="625E9398" w14:textId="0541275B"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福祉制度の利用料は、市町村民税非課税世帯の場合無料だが、介護保険制度では非課税世帯であっても利用者負担が発生する。障害のある人への所得保障が不十分であるため、介護保険に移行した多くの障害のある人は食費や生活費を削ることで必要な支援を購入するか、生きるために必要な支援の利用を抑制せざるを得ず、他の者と同様の生活水準を維持できない実態がある。</w:t>
      </w:r>
    </w:p>
    <w:p w14:paraId="61512188" w14:textId="2F8F7CBE"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③</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障害者が65歳等に達した時、介護保険制度に移行しないと障害福祉サービスを打ち切る市区が134ある（日本障害者センター調べ：2015年）。</w:t>
      </w:r>
    </w:p>
    <w:p w14:paraId="00804D28" w14:textId="77777777" w:rsidR="00A34B17" w:rsidRPr="00D66387" w:rsidRDefault="00A34B17" w:rsidP="00A34B17">
      <w:pPr>
        <w:ind w:leftChars="-1" w:hanging="2"/>
        <w:rPr>
          <w:rFonts w:asciiTheme="majorEastAsia" w:eastAsiaTheme="majorEastAsia" w:hAnsiTheme="majorEastAsia" w:cstheme="majorEastAsia"/>
          <w:szCs w:val="21"/>
        </w:rPr>
      </w:pPr>
    </w:p>
    <w:p w14:paraId="551C967A" w14:textId="0006719F"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25506" w:rsidRPr="00441C12">
        <w:rPr>
          <w:rFonts w:asciiTheme="majorEastAsia" w:eastAsiaTheme="majorEastAsia" w:hAnsiTheme="majorEastAsia" w:cstheme="majorEastAsia" w:hint="eastAsia"/>
          <w:b/>
          <w:szCs w:val="21"/>
        </w:rPr>
        <w:t>７）</w:t>
      </w:r>
      <w:r w:rsidRPr="00441C12">
        <w:rPr>
          <w:rFonts w:asciiTheme="majorEastAsia" w:eastAsiaTheme="majorEastAsia" w:hAnsiTheme="majorEastAsia" w:cstheme="majorEastAsia"/>
          <w:b/>
          <w:szCs w:val="21"/>
        </w:rPr>
        <w:t>介助者にかかる費用など</w:t>
      </w:r>
    </w:p>
    <w:p w14:paraId="44C5A0D6" w14:textId="1F58EBC4"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国際線の航空運賃には障害者本人や介助者を対象とした運賃割引制度がなく、介助者を伴っての海</w:t>
      </w:r>
      <w:r w:rsidRPr="00D66387">
        <w:rPr>
          <w:rFonts w:asciiTheme="majorEastAsia" w:eastAsiaTheme="majorEastAsia" w:hAnsiTheme="majorEastAsia" w:cstheme="majorEastAsia"/>
          <w:szCs w:val="21"/>
        </w:rPr>
        <w:lastRenderedPageBreak/>
        <w:t>外旅行には多額の費用がかかってしまう。</w:t>
      </w:r>
    </w:p>
    <w:p w14:paraId="6CB800DD" w14:textId="77777777" w:rsidR="00A34B17" w:rsidRPr="00D66387" w:rsidRDefault="00A34B17" w:rsidP="00A34B17">
      <w:pPr>
        <w:ind w:leftChars="-1" w:hanging="2"/>
        <w:rPr>
          <w:rFonts w:asciiTheme="majorEastAsia" w:eastAsiaTheme="majorEastAsia" w:hAnsiTheme="majorEastAsia" w:cstheme="majorEastAsia"/>
          <w:szCs w:val="21"/>
        </w:rPr>
      </w:pPr>
    </w:p>
    <w:p w14:paraId="6A06174B" w14:textId="235E97BC" w:rsidR="00A34B17" w:rsidRPr="00441C12" w:rsidRDefault="00925506"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（８）</w:t>
      </w:r>
      <w:r w:rsidR="00A34B17" w:rsidRPr="00441C12">
        <w:rPr>
          <w:rFonts w:asciiTheme="majorEastAsia" w:eastAsiaTheme="majorEastAsia" w:hAnsiTheme="majorEastAsia" w:cstheme="majorEastAsia"/>
          <w:b/>
          <w:szCs w:val="21"/>
        </w:rPr>
        <w:t>公共交通機関の割引制度が精神障害者に適用されない件</w:t>
      </w:r>
    </w:p>
    <w:p w14:paraId="06B87F93" w14:textId="74BD280C" w:rsidR="00A34B17" w:rsidRPr="00D66387" w:rsidRDefault="00A34B17" w:rsidP="00441C12">
      <w:pPr>
        <w:ind w:leftChars="-1" w:left="208" w:hangingChars="100" w:hanging="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925506">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日本では身体障害者と知的障害者、その介護者に対して公共交通機関の割引制度があるが、精神障害者に対しては適応されていない。こうした同行支援者も含む交通費負担の問題により、精神障害者の公共交通機関利用へのアクセシビリティが阻害されている。</w:t>
      </w:r>
    </w:p>
    <w:p w14:paraId="6F02F062" w14:textId="77777777" w:rsidR="00A34B17" w:rsidRPr="00D66387" w:rsidRDefault="00A34B17" w:rsidP="00A34B17">
      <w:pPr>
        <w:ind w:leftChars="-1" w:hanging="2"/>
        <w:rPr>
          <w:rFonts w:asciiTheme="majorEastAsia" w:eastAsiaTheme="majorEastAsia" w:hAnsiTheme="majorEastAsia" w:cstheme="majorEastAsia"/>
          <w:szCs w:val="21"/>
        </w:rPr>
      </w:pPr>
    </w:p>
    <w:p w14:paraId="5ECCD277" w14:textId="7EEFD9F0" w:rsidR="00A34B17" w:rsidRPr="00441C12" w:rsidRDefault="00925506" w:rsidP="00A34B17">
      <w:pPr>
        <w:ind w:leftChars="-1" w:hanging="2"/>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hint="eastAsia"/>
          <w:b/>
          <w:sz w:val="24"/>
          <w:szCs w:val="21"/>
        </w:rPr>
        <w:t>２</w:t>
      </w:r>
      <w:r w:rsidR="00A34B17" w:rsidRPr="00441C12">
        <w:rPr>
          <w:rFonts w:asciiTheme="majorEastAsia" w:eastAsiaTheme="majorEastAsia" w:hAnsiTheme="majorEastAsia" w:cstheme="majorEastAsia"/>
          <w:b/>
          <w:sz w:val="24"/>
          <w:szCs w:val="21"/>
        </w:rPr>
        <w:t>．事前質問事項案</w:t>
      </w:r>
    </w:p>
    <w:p w14:paraId="72B30A9A" w14:textId="67187300"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925506">
        <w:rPr>
          <w:rFonts w:asciiTheme="majorEastAsia" w:eastAsiaTheme="majorEastAsia" w:hAnsiTheme="majorEastAsia" w:cstheme="majorEastAsia" w:hint="eastAsia"/>
          <w:szCs w:val="21"/>
        </w:rPr>
        <w:t>１）</w:t>
      </w:r>
      <w:r w:rsidRPr="00D66387">
        <w:rPr>
          <w:rFonts w:asciiTheme="majorEastAsia" w:eastAsiaTheme="majorEastAsia" w:hAnsiTheme="majorEastAsia" w:cstheme="majorEastAsia"/>
          <w:szCs w:val="21"/>
        </w:rPr>
        <w:t>障害のある人の生活実態等の調査により、障害のない人との格差を把握しているか。また調査結果に基づき、障害年金の水準や対象範囲の妥当性を検証したことはあるか。検証したことがあれば、その結果を示すこと。2017年度に障害基礎年金を打ち切られた人の、その後の生活状況と年金打ち切りの影響は調査したか。調査したのであれば、その結果を示すこと。また、2017年度に打ち切られた人の多くが精神障害のある人であることについて、その原因を示すこと。</w:t>
      </w:r>
    </w:p>
    <w:p w14:paraId="0107306D" w14:textId="23DC41A2"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82358A">
        <w:rPr>
          <w:rFonts w:asciiTheme="majorEastAsia" w:eastAsiaTheme="majorEastAsia" w:hAnsiTheme="majorEastAsia" w:cstheme="majorEastAsia" w:hint="eastAsia"/>
          <w:szCs w:val="21"/>
        </w:rPr>
        <w:t>２）</w:t>
      </w:r>
      <w:r w:rsidRPr="00D66387">
        <w:rPr>
          <w:rFonts w:asciiTheme="majorEastAsia" w:eastAsiaTheme="majorEastAsia" w:hAnsiTheme="majorEastAsia" w:cstheme="majorEastAsia"/>
          <w:szCs w:val="21"/>
        </w:rPr>
        <w:t>障害の状況等から年金を受ける資格があるにもかかわらず、事業所の保険未加入や保険料不払い、制度上の不備により障害年金を受けることができない人について、その人数や障害種別等の状況を示すこと。</w:t>
      </w:r>
    </w:p>
    <w:p w14:paraId="30ECC0BE" w14:textId="38D51493"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82358A">
        <w:rPr>
          <w:rFonts w:asciiTheme="majorEastAsia" w:eastAsiaTheme="majorEastAsia" w:hAnsiTheme="majorEastAsia" w:cstheme="majorEastAsia" w:hint="eastAsia"/>
          <w:szCs w:val="21"/>
        </w:rPr>
        <w:t>３）</w:t>
      </w:r>
      <w:r w:rsidRPr="00D66387">
        <w:rPr>
          <w:rFonts w:asciiTheme="majorEastAsia" w:eastAsiaTheme="majorEastAsia" w:hAnsiTheme="majorEastAsia" w:cstheme="majorEastAsia"/>
          <w:szCs w:val="21"/>
        </w:rPr>
        <w:t>2018年10月から予定されている生活保護費引き下げについて、国連の人権専門家からの警告に対する日本政府の正式な見解を示すこと。この引下げの影響を受けた障害のある人の生活状況を調査したか。調査したのであれば、その結果を示すこと。</w:t>
      </w:r>
    </w:p>
    <w:p w14:paraId="0AB6DB4C" w14:textId="7E5B3726"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82358A">
        <w:rPr>
          <w:rFonts w:asciiTheme="majorEastAsia" w:eastAsiaTheme="majorEastAsia" w:hAnsiTheme="majorEastAsia" w:cstheme="majorEastAsia" w:hint="eastAsia"/>
          <w:szCs w:val="21"/>
        </w:rPr>
        <w:t>４）</w:t>
      </w:r>
      <w:r w:rsidRPr="00D66387">
        <w:rPr>
          <w:rFonts w:asciiTheme="majorEastAsia" w:eastAsiaTheme="majorEastAsia" w:hAnsiTheme="majorEastAsia" w:cstheme="majorEastAsia"/>
          <w:szCs w:val="21"/>
        </w:rPr>
        <w:t>集合住宅のアクセス基準を設ける予定はあるか。民間及び公営住宅に関する障害のある人のアクセスを向上させるための施策を示すこと。</w:t>
      </w:r>
    </w:p>
    <w:p w14:paraId="572EBC8F" w14:textId="18C0E0E8" w:rsidR="00A34B17" w:rsidRPr="00D66387" w:rsidRDefault="0082358A" w:rsidP="00441C12">
      <w:pPr>
        <w:ind w:leftChars="-1" w:left="418"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（５）</w:t>
      </w:r>
      <w:r w:rsidR="00A34B17" w:rsidRPr="00D66387">
        <w:rPr>
          <w:rFonts w:asciiTheme="majorEastAsia" w:eastAsiaTheme="majorEastAsia" w:hAnsiTheme="majorEastAsia" w:cstheme="majorEastAsia"/>
          <w:szCs w:val="21"/>
        </w:rPr>
        <w:t>障害のある人の収入の状況について、障害者自立支援法違憲訴訟の基本合意文書が締結された2010年当時と現在の比較、及び障害のない人との比較についての情報を提供すること。障害福祉サービスの利用者負担について、市町村民税非課税の人を無料とする現在の措置の対象の拡大や恒久化などを導入する予定はあるか。または、無料とする措置を無くす予定はあるか。</w:t>
      </w:r>
    </w:p>
    <w:p w14:paraId="496802C2" w14:textId="7BDC3F67"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82358A">
        <w:rPr>
          <w:rFonts w:asciiTheme="majorEastAsia" w:eastAsiaTheme="majorEastAsia" w:hAnsiTheme="majorEastAsia" w:cstheme="majorEastAsia" w:hint="eastAsia"/>
          <w:szCs w:val="21"/>
        </w:rPr>
        <w:t>６）</w:t>
      </w:r>
      <w:r w:rsidRPr="00D66387">
        <w:rPr>
          <w:rFonts w:asciiTheme="majorEastAsia" w:eastAsiaTheme="majorEastAsia" w:hAnsiTheme="majorEastAsia" w:cstheme="majorEastAsia"/>
          <w:szCs w:val="21"/>
        </w:rPr>
        <w:t>65歳になった、または40歳以上で特定疾病をもつ障害のある人が、それまで同様、必要な障害福祉サービスを継続して無料で利用できるための措置は十分に講じられているか。</w:t>
      </w:r>
    </w:p>
    <w:p w14:paraId="1C4B856E" w14:textId="3654B337" w:rsidR="00A34B17" w:rsidRPr="00D66387" w:rsidRDefault="0082358A" w:rsidP="00441C12">
      <w:pPr>
        <w:ind w:leftChars="-1" w:left="418"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（７）</w:t>
      </w:r>
      <w:r w:rsidR="00A34B17" w:rsidRPr="00D66387">
        <w:rPr>
          <w:rFonts w:asciiTheme="majorEastAsia" w:eastAsiaTheme="majorEastAsia" w:hAnsiTheme="majorEastAsia" w:cstheme="majorEastAsia"/>
          <w:szCs w:val="21"/>
        </w:rPr>
        <w:t>障害のある人の社会参加における介助者にかかる費用等の負担を軽減するための措置を講じているか。</w:t>
      </w:r>
    </w:p>
    <w:p w14:paraId="7CBB1F87" w14:textId="4C983BD8" w:rsidR="00A34B17" w:rsidRPr="00D66387" w:rsidRDefault="0082358A" w:rsidP="00441C12">
      <w:pPr>
        <w:ind w:leftChars="-1" w:left="418"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（８）</w:t>
      </w:r>
      <w:r w:rsidR="00A34B17" w:rsidRPr="00D66387">
        <w:rPr>
          <w:rFonts w:asciiTheme="majorEastAsia" w:eastAsiaTheme="majorEastAsia" w:hAnsiTheme="majorEastAsia" w:cstheme="majorEastAsia"/>
          <w:szCs w:val="21"/>
        </w:rPr>
        <w:t>公共交通機関の運賃割引について、精神障害のある人が他障害の人と同様の措置を受けることができないことについて、政府として対策を講じているか。</w:t>
      </w:r>
    </w:p>
    <w:p w14:paraId="31B58930" w14:textId="77777777" w:rsidR="00A34B17" w:rsidRPr="00D66387" w:rsidRDefault="00A34B17" w:rsidP="00A34B17">
      <w:pPr>
        <w:ind w:leftChars="-1" w:hanging="2"/>
        <w:rPr>
          <w:rFonts w:asciiTheme="majorEastAsia" w:eastAsiaTheme="majorEastAsia" w:hAnsiTheme="majorEastAsia" w:cstheme="majorEastAsia"/>
          <w:szCs w:val="21"/>
        </w:rPr>
      </w:pPr>
    </w:p>
    <w:p w14:paraId="1C5CB5C1" w14:textId="073C9CBF" w:rsidR="00A34B17" w:rsidRPr="00441C12" w:rsidRDefault="0082358A" w:rsidP="00A34B17">
      <w:pPr>
        <w:ind w:leftChars="-1" w:hanging="2"/>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hint="eastAsia"/>
          <w:b/>
          <w:sz w:val="24"/>
          <w:szCs w:val="21"/>
        </w:rPr>
        <w:t>３</w:t>
      </w:r>
      <w:r w:rsidR="00A34B17" w:rsidRPr="00441C12">
        <w:rPr>
          <w:rFonts w:asciiTheme="majorEastAsia" w:eastAsiaTheme="majorEastAsia" w:hAnsiTheme="majorEastAsia" w:cstheme="majorEastAsia"/>
          <w:b/>
          <w:sz w:val="24"/>
          <w:szCs w:val="21"/>
        </w:rPr>
        <w:t>．</w:t>
      </w:r>
      <w:r w:rsidR="00A34B17" w:rsidRPr="00441C12">
        <w:rPr>
          <w:rFonts w:asciiTheme="majorEastAsia" w:eastAsiaTheme="majorEastAsia" w:hAnsiTheme="majorEastAsia" w:cstheme="majorEastAsia"/>
          <w:b/>
          <w:bCs/>
          <w:sz w:val="24"/>
          <w:szCs w:val="21"/>
        </w:rPr>
        <w:t>勧告案</w:t>
      </w:r>
    </w:p>
    <w:p w14:paraId="2BB5733F" w14:textId="6E21EA51"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82358A">
        <w:rPr>
          <w:rFonts w:asciiTheme="majorEastAsia" w:eastAsiaTheme="majorEastAsia" w:hAnsiTheme="majorEastAsia" w:cstheme="majorEastAsia" w:hint="eastAsia"/>
          <w:szCs w:val="21"/>
        </w:rPr>
        <w:t>１）</w:t>
      </w:r>
      <w:r w:rsidRPr="00D66387">
        <w:rPr>
          <w:rFonts w:asciiTheme="majorEastAsia" w:eastAsiaTheme="majorEastAsia" w:hAnsiTheme="majorEastAsia" w:cstheme="majorEastAsia"/>
          <w:szCs w:val="21"/>
        </w:rPr>
        <w:t>障害のある人の生活実態を把握し、障害のない人との格差の状況を明らかにすること。障害年金について、障害のある人の生活実態を踏まえ支給額水準及び認定基準等を見直すとともに、機能障害種別格差や地域格差の是正等を図るべきである。</w:t>
      </w:r>
    </w:p>
    <w:p w14:paraId="6B131253" w14:textId="77777777" w:rsidR="00A34B17" w:rsidRPr="00D66387" w:rsidRDefault="00A34B17" w:rsidP="00441C12">
      <w:pPr>
        <w:ind w:leftChars="199" w:left="418"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2017年4月以降に障害年金を打ち切られた人について、その後の生活状況等を把握し、早期に必要な措置を講じること。また、特定の障害のある人が際立って障害年金を打ち切られていることについて検証し、適切な措置を講じるべきである。</w:t>
      </w:r>
    </w:p>
    <w:p w14:paraId="49DD1930" w14:textId="42F3103E"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82358A">
        <w:rPr>
          <w:rFonts w:asciiTheme="majorEastAsia" w:eastAsiaTheme="majorEastAsia" w:hAnsiTheme="majorEastAsia" w:cstheme="majorEastAsia" w:hint="eastAsia"/>
          <w:szCs w:val="21"/>
        </w:rPr>
        <w:t>２）</w:t>
      </w:r>
      <w:r w:rsidRPr="00D66387">
        <w:rPr>
          <w:rFonts w:asciiTheme="majorEastAsia" w:eastAsiaTheme="majorEastAsia" w:hAnsiTheme="majorEastAsia" w:cstheme="majorEastAsia"/>
          <w:szCs w:val="21"/>
        </w:rPr>
        <w:t>障害状況から障害年金を受け取る資格がある人が、本人に落ち度がないにもかかわらず無年金となっている場合の救済策を講じること。</w:t>
      </w:r>
    </w:p>
    <w:p w14:paraId="4CDB2C48" w14:textId="23B559F0" w:rsidR="00A34B17" w:rsidRPr="00D66387" w:rsidRDefault="0082358A" w:rsidP="00441C12">
      <w:pPr>
        <w:ind w:leftChars="-1" w:left="418"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（３）</w:t>
      </w:r>
      <w:r w:rsidR="00A34B17" w:rsidRPr="00D66387">
        <w:rPr>
          <w:rFonts w:asciiTheme="majorEastAsia" w:eastAsiaTheme="majorEastAsia" w:hAnsiTheme="majorEastAsia" w:cstheme="majorEastAsia"/>
          <w:szCs w:val="21"/>
        </w:rPr>
        <w:t>2018年10月から実施されている生活扶助基準引き下げについては、国連人権専門家の警告を踏まえて中止し、障害のある人への影響を慎重に検証すること。その際、2013年から行われた前回の生活扶助基準引き下げの影響も検証すること。</w:t>
      </w:r>
    </w:p>
    <w:p w14:paraId="72A09361" w14:textId="08810A6D"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82358A">
        <w:rPr>
          <w:rFonts w:asciiTheme="majorEastAsia" w:eastAsiaTheme="majorEastAsia" w:hAnsiTheme="majorEastAsia" w:cstheme="majorEastAsia" w:hint="eastAsia"/>
          <w:szCs w:val="21"/>
        </w:rPr>
        <w:t>４）</w:t>
      </w:r>
      <w:r w:rsidRPr="00D66387">
        <w:rPr>
          <w:rFonts w:asciiTheme="majorEastAsia" w:eastAsiaTheme="majorEastAsia" w:hAnsiTheme="majorEastAsia" w:cstheme="majorEastAsia"/>
          <w:szCs w:val="21"/>
        </w:rPr>
        <w:t>民間及び公営住宅に関する障害のある人のアクセスに関する基準を策定すること。</w:t>
      </w:r>
    </w:p>
    <w:p w14:paraId="44B8893E" w14:textId="77F9ECD0" w:rsidR="00A34B17" w:rsidRPr="00D66387" w:rsidRDefault="0082358A" w:rsidP="00441C12">
      <w:pPr>
        <w:ind w:leftChars="-1" w:left="418" w:hangingChars="200" w:hanging="420"/>
        <w:rPr>
          <w:rFonts w:asciiTheme="majorEastAsia" w:eastAsiaTheme="majorEastAsia" w:hAnsiTheme="majorEastAsia" w:cstheme="majorEastAsia"/>
        </w:rPr>
      </w:pPr>
      <w:r>
        <w:rPr>
          <w:rFonts w:asciiTheme="majorEastAsia" w:eastAsiaTheme="majorEastAsia" w:hAnsiTheme="majorEastAsia" w:cstheme="majorEastAsia" w:hint="eastAsia"/>
        </w:rPr>
        <w:t>（５）</w:t>
      </w:r>
      <w:r w:rsidR="00A34B17" w:rsidRPr="00D66387">
        <w:rPr>
          <w:rFonts w:asciiTheme="majorEastAsia" w:eastAsiaTheme="majorEastAsia" w:hAnsiTheme="majorEastAsia" w:cstheme="majorEastAsia"/>
        </w:rPr>
        <w:t>障害児者への</w:t>
      </w:r>
      <w:r w:rsidR="00A34B17" w:rsidRPr="00D66387">
        <w:rPr>
          <w:rFonts w:asciiTheme="majorEastAsia" w:eastAsiaTheme="majorEastAsia" w:hAnsiTheme="majorEastAsia" w:cstheme="majorEastAsia" w:hint="eastAsia"/>
        </w:rPr>
        <w:t>障害</w:t>
      </w:r>
      <w:r w:rsidR="00A34B17" w:rsidRPr="00D66387">
        <w:rPr>
          <w:rFonts w:asciiTheme="majorEastAsia" w:eastAsiaTheme="majorEastAsia" w:hAnsiTheme="majorEastAsia" w:cstheme="majorEastAsia"/>
        </w:rPr>
        <w:t>福祉サービスにかかる利用料について、現在の無料措置が講じられた時期と現在の障害のある人の収入実態の比較の結果に基づき、少なくとも現行の措置を継続すること。また、</w:t>
      </w:r>
      <w:r w:rsidR="00A34B17" w:rsidRPr="00D66387">
        <w:rPr>
          <w:rFonts w:asciiTheme="majorEastAsia" w:eastAsiaTheme="majorEastAsia" w:hAnsiTheme="majorEastAsia" w:cstheme="majorEastAsia"/>
        </w:rPr>
        <w:lastRenderedPageBreak/>
        <w:t>利用者負担の算定にあたり配偶者の収入を認定する現在の運用を見直し、配偶者のいない障害者と同等の扱いとすること。人工内耳等医療機器の更新、修理、電池購入等を医療保険または障害福祉サービスの対象とし、利用者の経済的軽減を図ること。</w:t>
      </w:r>
    </w:p>
    <w:p w14:paraId="249A858E" w14:textId="710F8F9D" w:rsidR="00A34B17" w:rsidRPr="00D66387" w:rsidRDefault="0082358A" w:rsidP="00441C12">
      <w:pPr>
        <w:ind w:leftChars="-1" w:left="418"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（６）</w:t>
      </w:r>
      <w:r w:rsidR="00A34B17" w:rsidRPr="00D66387">
        <w:rPr>
          <w:rFonts w:asciiTheme="majorEastAsia" w:eastAsiaTheme="majorEastAsia" w:hAnsiTheme="majorEastAsia" w:cstheme="majorEastAsia"/>
          <w:szCs w:val="21"/>
        </w:rPr>
        <w:t>定率負担を原則とする介護保険は利用料や保険料を払うことができなければ必要な支援を受けることができず、相当する生活水準の保障を困難にする制度である。そのため、65歳を過ぎた障害のある人には障害福祉ではなく介護保険を優先することを定めた障害者総合支援法7条を変更するべきである。また、65歳になった、または40歳以上の特定疾病をもつ障害のある人も、障害者権利条約の社会モデル</w:t>
      </w:r>
      <w:r w:rsidR="00A34B17" w:rsidRPr="00D66387">
        <w:rPr>
          <w:rFonts w:asciiTheme="majorEastAsia" w:eastAsiaTheme="majorEastAsia" w:hAnsiTheme="majorEastAsia" w:cstheme="majorEastAsia" w:hint="eastAsia"/>
          <w:szCs w:val="21"/>
        </w:rPr>
        <w:t>／人権モデル</w:t>
      </w:r>
      <w:r w:rsidR="00A34B17" w:rsidRPr="00D66387">
        <w:rPr>
          <w:rFonts w:asciiTheme="majorEastAsia" w:eastAsiaTheme="majorEastAsia" w:hAnsiTheme="majorEastAsia" w:cstheme="majorEastAsia"/>
          <w:szCs w:val="21"/>
        </w:rPr>
        <w:t>に基づく本人中心の支援が継続されるよう、介護保険関係者を含むすべてのサービス提供事業者、従事者に障害者権利条約の趣旨、内容の周知徹底を図ること。</w:t>
      </w:r>
    </w:p>
    <w:p w14:paraId="0F8B83B6" w14:textId="53272AD3"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82358A">
        <w:rPr>
          <w:rFonts w:asciiTheme="majorEastAsia" w:eastAsiaTheme="majorEastAsia" w:hAnsiTheme="majorEastAsia" w:cstheme="majorEastAsia" w:hint="eastAsia"/>
          <w:szCs w:val="21"/>
        </w:rPr>
        <w:t>７）</w:t>
      </w:r>
      <w:r w:rsidRPr="00D66387">
        <w:rPr>
          <w:rFonts w:asciiTheme="majorEastAsia" w:eastAsiaTheme="majorEastAsia" w:hAnsiTheme="majorEastAsia" w:cstheme="majorEastAsia"/>
          <w:szCs w:val="21"/>
        </w:rPr>
        <w:t>障害のある人が社会参加するにあたって発生する介助者の費用等、障害に伴う特別な出費の補償のあり方について必要な措置を講じること。</w:t>
      </w:r>
    </w:p>
    <w:p w14:paraId="583370A6" w14:textId="780B39F6" w:rsidR="00A34B17" w:rsidRPr="00D66387" w:rsidRDefault="0082358A" w:rsidP="00441C12">
      <w:pPr>
        <w:ind w:leftChars="-1" w:left="418"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（８）</w:t>
      </w:r>
      <w:r w:rsidR="00A34B17" w:rsidRPr="00D66387">
        <w:rPr>
          <w:rFonts w:asciiTheme="majorEastAsia" w:eastAsiaTheme="majorEastAsia" w:hAnsiTheme="majorEastAsia" w:cstheme="majorEastAsia"/>
          <w:szCs w:val="21"/>
        </w:rPr>
        <w:t>公共交通機関の運賃割引について、障害の種別にかかわらず同様の措置を受けることができるよう、必要な措置を講じること。</w:t>
      </w:r>
      <w:r w:rsidR="00A34B17" w:rsidRPr="00D66387">
        <w:rPr>
          <w:rFonts w:asciiTheme="majorEastAsia" w:eastAsiaTheme="majorEastAsia" w:hAnsiTheme="majorEastAsia" w:cstheme="majorEastAsia"/>
          <w:szCs w:val="21"/>
        </w:rPr>
        <w:br w:type="page"/>
      </w:r>
    </w:p>
    <w:p w14:paraId="48757AED" w14:textId="77777777" w:rsidR="00A34B17" w:rsidRPr="00441C12" w:rsidRDefault="00A34B17" w:rsidP="00A34B17">
      <w:pPr>
        <w:widowControl/>
        <w:ind w:leftChars="-1" w:hanging="2"/>
        <w:jc w:val="center"/>
        <w:textAlignment w:val="baseline"/>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b/>
          <w:kern w:val="0"/>
          <w:sz w:val="24"/>
          <w:szCs w:val="21"/>
        </w:rPr>
        <w:lastRenderedPageBreak/>
        <w:t>第29条　政治的及び公的活動への参加</w:t>
      </w:r>
    </w:p>
    <w:p w14:paraId="5DF9C225" w14:textId="77777777" w:rsidR="00A34B17" w:rsidRPr="00441C12" w:rsidRDefault="00A34B17" w:rsidP="00A34B17">
      <w:pPr>
        <w:widowControl/>
        <w:ind w:leftChars="-1" w:hanging="2"/>
        <w:jc w:val="left"/>
        <w:textAlignment w:val="baseline"/>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b/>
          <w:kern w:val="0"/>
          <w:sz w:val="24"/>
          <w:szCs w:val="21"/>
        </w:rPr>
        <w:t>1．課題</w:t>
      </w:r>
    </w:p>
    <w:p w14:paraId="5199DC6F" w14:textId="489468F9" w:rsidR="00A34B17" w:rsidRPr="00441C12" w:rsidRDefault="002B3A25" w:rsidP="00A34B17">
      <w:pPr>
        <w:widowControl/>
        <w:ind w:leftChars="-1" w:hanging="2"/>
        <w:jc w:val="left"/>
        <w:textAlignment w:val="baseline"/>
        <w:rPr>
          <w:rFonts w:asciiTheme="majorEastAsia" w:eastAsiaTheme="majorEastAsia" w:hAnsiTheme="majorEastAsia" w:cstheme="majorEastAsia"/>
          <w:b/>
          <w:szCs w:val="21"/>
        </w:rPr>
      </w:pPr>
      <w:r>
        <w:rPr>
          <w:rFonts w:asciiTheme="majorEastAsia" w:eastAsiaTheme="majorEastAsia" w:hAnsiTheme="majorEastAsia" w:cstheme="majorEastAsia" w:hint="eastAsia"/>
          <w:b/>
          <w:kern w:val="0"/>
          <w:szCs w:val="21"/>
        </w:rPr>
        <w:t>（１）</w:t>
      </w:r>
      <w:r w:rsidR="00A34B17" w:rsidRPr="00441C12">
        <w:rPr>
          <w:rFonts w:asciiTheme="majorEastAsia" w:eastAsiaTheme="majorEastAsia" w:hAnsiTheme="majorEastAsia" w:cstheme="majorEastAsia"/>
          <w:b/>
          <w:kern w:val="0"/>
          <w:szCs w:val="21"/>
        </w:rPr>
        <w:t>投票方法、投票環境、投票用紙等に関するアクセシビリティ</w:t>
      </w:r>
    </w:p>
    <w:p w14:paraId="16AA63BF" w14:textId="008C0063"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①</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自書式投票への限定</w:t>
      </w:r>
    </w:p>
    <w:p w14:paraId="21C14C90" w14:textId="77777777" w:rsidR="00A34B17" w:rsidRPr="00D66387" w:rsidRDefault="00A34B17" w:rsidP="00A34B17">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公職選挙法及び公職選挙法施行令により投票方法が自書式（点字投票・代筆投票を含む）に限定されているため、自書が困難な選挙人に対し、障害特性に応じた対応がされていない。例えば、弱視の盲ろう者は、鉛筆ではなくサインペンであれば自書可能だが使用が認められていない。好事例として、熊本・鹿児島の県知事選の際、条例で別途定めることにより自書式ではなく〇つけ方式による投票方式を実施している。</w:t>
      </w:r>
    </w:p>
    <w:p w14:paraId="0FA2F04E" w14:textId="15F786F9"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②</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係官による代理投票</w:t>
      </w:r>
    </w:p>
    <w:p w14:paraId="78E99874" w14:textId="5401A9FE"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kern w:val="0"/>
          <w:szCs w:val="21"/>
        </w:rPr>
        <w:t>a</w:t>
      </w:r>
      <w:r w:rsidR="002B3A25">
        <w:rPr>
          <w:rFonts w:asciiTheme="majorEastAsia" w:eastAsiaTheme="majorEastAsia" w:hAnsiTheme="majorEastAsia" w:cstheme="majorEastAsia"/>
          <w:kern w:val="0"/>
          <w:szCs w:val="21"/>
        </w:rPr>
        <w:t>.</w:t>
      </w:r>
      <w:r w:rsidRPr="00D66387">
        <w:rPr>
          <w:rFonts w:asciiTheme="majorEastAsia" w:eastAsiaTheme="majorEastAsia" w:hAnsiTheme="majorEastAsia" w:cstheme="majorEastAsia"/>
          <w:kern w:val="0"/>
          <w:szCs w:val="21"/>
        </w:rPr>
        <w:t>盲ろう者の場合、選挙管理委員会の係官に代筆を依頼する際、通訳・介助員の介在が必要である。しかし、通訳・介助員の同行を認めない投票所が多い。</w:t>
      </w:r>
    </w:p>
    <w:p w14:paraId="348A9C38" w14:textId="1267DA68"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kern w:val="0"/>
          <w:szCs w:val="21"/>
        </w:rPr>
        <w:t>b</w:t>
      </w:r>
      <w:r w:rsidR="002B3A25">
        <w:rPr>
          <w:rFonts w:asciiTheme="majorEastAsia" w:eastAsiaTheme="majorEastAsia" w:hAnsiTheme="majorEastAsia" w:cstheme="majorEastAsia"/>
          <w:kern w:val="0"/>
          <w:szCs w:val="21"/>
        </w:rPr>
        <w:t>.</w:t>
      </w:r>
      <w:r w:rsidRPr="00D66387">
        <w:rPr>
          <w:rFonts w:asciiTheme="majorEastAsia" w:eastAsiaTheme="majorEastAsia" w:hAnsiTheme="majorEastAsia" w:cstheme="majorEastAsia"/>
          <w:kern w:val="0"/>
          <w:szCs w:val="21"/>
        </w:rPr>
        <w:t>また、意思表示が難しい人の投票する権利が保障されていない。一般の投票所では、家族や支援者らが本人の意思に基づいて代理で投票することも認められていない。障害特性によっては、選挙管理委員会関係者の立会いによる投票では、プライバシーの問題もあり、自らの意思を投票用紙に表明できない場合も考えられる。</w:t>
      </w:r>
    </w:p>
    <w:p w14:paraId="4497D068" w14:textId="77777777" w:rsidR="00A34B17" w:rsidRPr="00D66387" w:rsidRDefault="00A34B17" w:rsidP="00441C12">
      <w:pPr>
        <w:widowControl/>
        <w:ind w:leftChars="-1" w:left="628" w:hangingChars="300" w:hanging="63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事例】2014年12月、東京都港区において、自閉症と知的障害のある青年が成人して初めて投票所に行ったが、投票できないという事態が生じた。青年は口頭や筆談での意思表示が苦手なため、投票所には家族も同行し、選挙管理委員会職員に代理投票を申し出た。家族は候補者名を記入した紙片を見せるなどの方法を提案したが、選挙管理委員会側は本人の意思を確認する方法が見いだせないとして投票補助を断り、投票はがきを返した。</w:t>
      </w:r>
    </w:p>
    <w:p w14:paraId="0F230B3D" w14:textId="35328872"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kern w:val="0"/>
          <w:szCs w:val="21"/>
        </w:rPr>
        <w:t>c</w:t>
      </w:r>
      <w:r w:rsidR="002B3A25">
        <w:rPr>
          <w:rFonts w:asciiTheme="majorEastAsia" w:eastAsiaTheme="majorEastAsia" w:hAnsiTheme="majorEastAsia" w:cstheme="majorEastAsia"/>
          <w:kern w:val="0"/>
          <w:szCs w:val="21"/>
        </w:rPr>
        <w:t>.</w:t>
      </w:r>
      <w:r w:rsidRPr="00D66387">
        <w:rPr>
          <w:rFonts w:asciiTheme="majorEastAsia" w:eastAsiaTheme="majorEastAsia" w:hAnsiTheme="majorEastAsia" w:cstheme="majorEastAsia"/>
          <w:kern w:val="0"/>
          <w:szCs w:val="21"/>
        </w:rPr>
        <w:t>締約国報告にあるとおり（パラ190）、2013 年の公職選挙法改正により、成年被後見人にも選挙権が認められ自閉症や知的障害のある人の投票参加が増えた。投票時に自署できない人には、2名の投票補助者がついて代理投票してもらえるが、投票補助者は投票所の事務員に限られるため、選挙人本人との意思疎通が課題である。</w:t>
      </w:r>
    </w:p>
    <w:p w14:paraId="4E72D463" w14:textId="5EE348B4"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③</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不在者投票</w:t>
      </w:r>
    </w:p>
    <w:p w14:paraId="264AC0C5" w14:textId="77777777" w:rsidR="00A34B17" w:rsidRPr="00D66387" w:rsidRDefault="00A34B17" w:rsidP="00A34B17">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締約国報告のとおり（パラ187）、不在者投票の仕組みは整備されている。しかし、障害者手帳の等級等、医学モデルに基づき対象者を限定している。例えば、郵便等による不在者投票における代理記載制度の対象者は、現行では「身体障害者手帳に上肢又は視覚の障害の程度が1級である者として記載されている者」となっている。しかし、盲ろう者は視覚障害1級でなくても、地方等では通訳・介助員が不足するために投票所までの移動や投票行為が困難である場合が多い。</w:t>
      </w:r>
    </w:p>
    <w:p w14:paraId="1CD20123" w14:textId="5069183A"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④</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期日前投票</w:t>
      </w:r>
    </w:p>
    <w:p w14:paraId="3F825EB3" w14:textId="77777777" w:rsidR="00A34B17" w:rsidRPr="00D66387" w:rsidRDefault="00A34B17" w:rsidP="00A34B17">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市役所などで行われているが、利用できない人も多い。</w:t>
      </w:r>
    </w:p>
    <w:p w14:paraId="0777E1B5" w14:textId="77777777"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p>
    <w:p w14:paraId="1D1A86B7" w14:textId="77777777" w:rsidR="00A34B17" w:rsidRPr="00D66387" w:rsidRDefault="00A34B17" w:rsidP="00A34B17">
      <w:pPr>
        <w:widowControl/>
        <w:jc w:val="left"/>
        <w:rPr>
          <w:rFonts w:asciiTheme="majorEastAsia" w:eastAsiaTheme="majorEastAsia" w:hAnsiTheme="majorEastAsia" w:cstheme="majorEastAsia"/>
          <w:kern w:val="0"/>
          <w:szCs w:val="21"/>
        </w:rPr>
      </w:pPr>
      <w:r w:rsidRPr="00D66387">
        <w:rPr>
          <w:rFonts w:asciiTheme="majorEastAsia" w:eastAsiaTheme="majorEastAsia" w:hAnsiTheme="majorEastAsia" w:cstheme="majorEastAsia"/>
          <w:kern w:val="0"/>
          <w:szCs w:val="21"/>
        </w:rPr>
        <w:br w:type="page"/>
      </w:r>
    </w:p>
    <w:p w14:paraId="1DAEE988" w14:textId="463370E2"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lastRenderedPageBreak/>
        <w:t>（</w:t>
      </w:r>
      <w:r w:rsidR="002B3A25" w:rsidRPr="00441C12">
        <w:rPr>
          <w:rFonts w:asciiTheme="majorEastAsia" w:eastAsiaTheme="majorEastAsia" w:hAnsiTheme="majorEastAsia" w:cstheme="majorEastAsia" w:hint="eastAsia"/>
          <w:b/>
          <w:kern w:val="0"/>
          <w:szCs w:val="21"/>
        </w:rPr>
        <w:t>２）</w:t>
      </w:r>
      <w:r w:rsidRPr="00441C12">
        <w:rPr>
          <w:rFonts w:asciiTheme="majorEastAsia" w:eastAsiaTheme="majorEastAsia" w:hAnsiTheme="majorEastAsia" w:cstheme="majorEastAsia"/>
          <w:b/>
          <w:kern w:val="0"/>
          <w:szCs w:val="21"/>
        </w:rPr>
        <w:t>選挙に関する情報保障</w:t>
      </w:r>
    </w:p>
    <w:p w14:paraId="5A41D215" w14:textId="3E7E7A39"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r w:rsidRPr="00441C12">
        <w:rPr>
          <w:rFonts w:asciiTheme="majorEastAsia" w:eastAsiaTheme="majorEastAsia" w:hAnsiTheme="majorEastAsia" w:cstheme="majorEastAsia"/>
          <w:b/>
          <w:kern w:val="0"/>
          <w:szCs w:val="21"/>
        </w:rPr>
        <w:t>①</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政見放送</w:t>
      </w:r>
    </w:p>
    <w:p w14:paraId="2A255B01" w14:textId="77777777" w:rsidR="00A34B17" w:rsidRPr="00D66387" w:rsidRDefault="00A34B17" w:rsidP="00A34B17">
      <w:pPr>
        <w:widowControl/>
        <w:ind w:leftChars="-1" w:left="-2" w:firstLineChars="100" w:firstLine="210"/>
        <w:jc w:val="left"/>
        <w:textAlignment w:val="baseline"/>
        <w:rPr>
          <w:rFonts w:asciiTheme="majorEastAsia" w:eastAsiaTheme="majorEastAsia" w:hAnsiTheme="majorEastAsia" w:cstheme="majorEastAsia"/>
        </w:rPr>
      </w:pPr>
      <w:r w:rsidRPr="00D66387">
        <w:rPr>
          <w:rFonts w:asciiTheme="majorEastAsia" w:eastAsiaTheme="majorEastAsia" w:hAnsiTheme="majorEastAsia" w:cstheme="majorEastAsia"/>
          <w:kern w:val="0"/>
        </w:rPr>
        <w:t>締約国報告では、国政選挙・都道府県知事選挙の政見放送における手話言語通訳及び字幕付与は「可能である」と書いてある（パラ187）。しかし、現状は下表のとおり「不可」のものもある。</w:t>
      </w:r>
      <w:r w:rsidRPr="00D66387">
        <w:rPr>
          <w:rFonts w:asciiTheme="majorEastAsia" w:eastAsiaTheme="majorEastAsia" w:hAnsiTheme="majorEastAsia" w:cstheme="majorEastAsia" w:hint="eastAsia"/>
          <w:kern w:val="0"/>
        </w:rPr>
        <w:t>また、経歴放送部分については手話言語通訳も字幕も付いていない。</w:t>
      </w:r>
      <w:r w:rsidRPr="00D66387">
        <w:rPr>
          <w:rFonts w:asciiTheme="majorEastAsia" w:eastAsiaTheme="majorEastAsia" w:hAnsiTheme="majorEastAsia" w:cstheme="majorEastAsia"/>
          <w:kern w:val="0"/>
        </w:rPr>
        <w:t>障害者団体からの再三の要望にも関わらず、手話言語通訳・字幕の付与が法的義務となっていないため、障害のある者は選挙に関する情報に十分アクセスできていない。</w:t>
      </w:r>
    </w:p>
    <w:p w14:paraId="7620F400" w14:textId="77777777"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p>
    <w:tbl>
      <w:tblPr>
        <w:tblW w:w="8488" w:type="dxa"/>
        <w:tblInd w:w="-2" w:type="dxa"/>
        <w:tblCellMar>
          <w:left w:w="0" w:type="dxa"/>
          <w:right w:w="0" w:type="dxa"/>
        </w:tblCellMar>
        <w:tblLook w:val="04A0" w:firstRow="1" w:lastRow="0" w:firstColumn="1" w:lastColumn="0" w:noHBand="0" w:noVBand="1"/>
      </w:tblPr>
      <w:tblGrid>
        <w:gridCol w:w="1337"/>
        <w:gridCol w:w="1610"/>
        <w:gridCol w:w="1415"/>
        <w:gridCol w:w="1539"/>
        <w:gridCol w:w="1291"/>
        <w:gridCol w:w="1296"/>
      </w:tblGrid>
      <w:tr w:rsidR="00A34B17" w:rsidRPr="00D66387" w14:paraId="0C1C28E7" w14:textId="77777777" w:rsidTr="0046116A">
        <w:tc>
          <w:tcPr>
            <w:tcW w:w="1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3D9E81"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選挙の種類</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6BA76"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衆議院　　　小選挙区</w:t>
            </w:r>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C4DE2"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衆議院　　比例代表</w:t>
            </w:r>
          </w:p>
        </w:tc>
        <w:tc>
          <w:tcPr>
            <w:tcW w:w="1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4AB3F"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参議院　　　選挙区選挙</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A690D"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都道府県知事選</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CF768"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参議院　　比例代表</w:t>
            </w:r>
          </w:p>
        </w:tc>
      </w:tr>
      <w:tr w:rsidR="00A34B17" w:rsidRPr="00D66387" w14:paraId="31A61512" w14:textId="77777777" w:rsidTr="0046116A">
        <w:tc>
          <w:tcPr>
            <w:tcW w:w="13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9CA69" w14:textId="77777777" w:rsidR="00A34B17" w:rsidRPr="00D66387" w:rsidRDefault="00A34B17" w:rsidP="0046116A">
            <w:pPr>
              <w:ind w:leftChars="-1" w:hanging="2"/>
              <w:rPr>
                <w:rFonts w:asciiTheme="majorEastAsia" w:eastAsiaTheme="majorEastAsia" w:hAnsiTheme="majorEastAsia" w:cstheme="majorEastAsia"/>
              </w:rPr>
            </w:pPr>
            <w:r w:rsidRPr="00D66387">
              <w:rPr>
                <w:rFonts w:asciiTheme="majorEastAsia" w:eastAsiaTheme="majorEastAsia" w:hAnsiTheme="majorEastAsia" w:cstheme="majorEastAsia"/>
              </w:rPr>
              <w:t>手話言語</w:t>
            </w:r>
          </w:p>
          <w:p w14:paraId="22B6E33B" w14:textId="77777777" w:rsidR="00A34B17" w:rsidRPr="00D66387" w:rsidRDefault="00A34B17" w:rsidP="0046116A">
            <w:pPr>
              <w:ind w:leftChars="-1" w:hanging="2"/>
              <w:rPr>
                <w:rFonts w:asciiTheme="majorEastAsia" w:eastAsiaTheme="majorEastAsia" w:hAnsiTheme="majorEastAsia" w:cstheme="majorEastAsia"/>
              </w:rPr>
            </w:pPr>
            <w:r w:rsidRPr="00D66387">
              <w:rPr>
                <w:rFonts w:asciiTheme="majorEastAsia" w:eastAsiaTheme="majorEastAsia" w:hAnsiTheme="majorEastAsia" w:cstheme="majorEastAsia"/>
              </w:rPr>
              <w:t>通訳</w:t>
            </w:r>
          </w:p>
        </w:tc>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38140A"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持込ビデオ　挿入可</w:t>
            </w:r>
          </w:p>
        </w:tc>
        <w:tc>
          <w:tcPr>
            <w:tcW w:w="14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5BA05" w14:textId="77777777" w:rsidR="00A34B17" w:rsidRPr="00D66387" w:rsidRDefault="00A34B17" w:rsidP="0046116A">
            <w:pPr>
              <w:ind w:leftChars="-1" w:hanging="2"/>
              <w:jc w:val="center"/>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可</w:t>
            </w:r>
          </w:p>
        </w:tc>
        <w:tc>
          <w:tcPr>
            <w:tcW w:w="1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E2B5C"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持込ビデオ　挿入可</w:t>
            </w:r>
          </w:p>
        </w:tc>
        <w:tc>
          <w:tcPr>
            <w:tcW w:w="129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F21E39" w14:textId="77777777" w:rsidR="00A34B17" w:rsidRPr="00D66387" w:rsidRDefault="00A34B17" w:rsidP="0046116A">
            <w:pPr>
              <w:ind w:leftChars="-1" w:hanging="2"/>
              <w:jc w:val="center"/>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可</w:t>
            </w:r>
          </w:p>
        </w:tc>
        <w:tc>
          <w:tcPr>
            <w:tcW w:w="12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E3438" w14:textId="77777777" w:rsidR="00A34B17" w:rsidRPr="00D66387" w:rsidRDefault="00A34B17" w:rsidP="0046116A">
            <w:pPr>
              <w:ind w:leftChars="-1" w:hanging="2"/>
              <w:jc w:val="center"/>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可</w:t>
            </w:r>
          </w:p>
        </w:tc>
      </w:tr>
      <w:tr w:rsidR="00A34B17" w:rsidRPr="00D66387" w14:paraId="3E574328" w14:textId="77777777" w:rsidTr="0046116A">
        <w:tc>
          <w:tcPr>
            <w:tcW w:w="0" w:type="auto"/>
            <w:vMerge/>
            <w:tcBorders>
              <w:top w:val="single" w:sz="8" w:space="0" w:color="auto"/>
              <w:left w:val="single" w:sz="8" w:space="0" w:color="auto"/>
              <w:bottom w:val="single" w:sz="8" w:space="0" w:color="auto"/>
              <w:right w:val="single" w:sz="8" w:space="0" w:color="auto"/>
            </w:tcBorders>
            <w:vAlign w:val="center"/>
            <w:hideMark/>
          </w:tcPr>
          <w:p w14:paraId="4B832D61" w14:textId="77777777" w:rsidR="00A34B17" w:rsidRPr="00D66387" w:rsidRDefault="00A34B17" w:rsidP="0046116A">
            <w:pPr>
              <w:ind w:leftChars="-1" w:hanging="2"/>
              <w:rPr>
                <w:rFonts w:asciiTheme="majorEastAsia" w:eastAsiaTheme="majorEastAsia" w:hAnsiTheme="majorEastAsia" w:cs="Arial"/>
                <w:szCs w:val="21"/>
              </w:rPr>
            </w:pPr>
          </w:p>
        </w:tc>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70B3EA"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スタジオ収録不可</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8B2CB09" w14:textId="77777777" w:rsidR="00A34B17" w:rsidRPr="00D66387" w:rsidRDefault="00A34B17" w:rsidP="0046116A">
            <w:pPr>
              <w:ind w:leftChars="-1" w:hanging="2"/>
              <w:rPr>
                <w:rFonts w:asciiTheme="majorEastAsia" w:eastAsiaTheme="majorEastAsia" w:hAnsiTheme="majorEastAsia" w:cs="Arial"/>
                <w:szCs w:val="21"/>
              </w:rPr>
            </w:pPr>
          </w:p>
        </w:tc>
        <w:tc>
          <w:tcPr>
            <w:tcW w:w="1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23E67F"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スタジオ収録挿入可</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24E78E5" w14:textId="77777777" w:rsidR="00A34B17" w:rsidRPr="00D66387" w:rsidRDefault="00A34B17" w:rsidP="0046116A">
            <w:pPr>
              <w:ind w:leftChars="-1" w:hanging="2"/>
              <w:rPr>
                <w:rFonts w:asciiTheme="majorEastAsia" w:eastAsiaTheme="majorEastAsia" w:hAnsiTheme="majorEastAsia" w:cs="Arial"/>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780AC1B" w14:textId="77777777" w:rsidR="00A34B17" w:rsidRPr="00D66387" w:rsidRDefault="00A34B17" w:rsidP="0046116A">
            <w:pPr>
              <w:ind w:leftChars="-1" w:hanging="2"/>
              <w:rPr>
                <w:rFonts w:asciiTheme="majorEastAsia" w:eastAsiaTheme="majorEastAsia" w:hAnsiTheme="majorEastAsia" w:cs="Arial"/>
                <w:szCs w:val="21"/>
              </w:rPr>
            </w:pPr>
          </w:p>
        </w:tc>
      </w:tr>
      <w:tr w:rsidR="00A34B17" w:rsidRPr="00D66387" w14:paraId="1B33EDBE" w14:textId="77777777" w:rsidTr="0046116A">
        <w:tc>
          <w:tcPr>
            <w:tcW w:w="13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81A9E"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字幕付与</w:t>
            </w:r>
          </w:p>
        </w:tc>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1E502"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持込ビデオ　挿入可</w:t>
            </w:r>
          </w:p>
        </w:tc>
        <w:tc>
          <w:tcPr>
            <w:tcW w:w="14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B4DC1" w14:textId="77777777" w:rsidR="00A34B17" w:rsidRPr="00D66387" w:rsidRDefault="00A34B17" w:rsidP="0046116A">
            <w:pPr>
              <w:ind w:leftChars="-1" w:hanging="2"/>
              <w:jc w:val="center"/>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不可</w:t>
            </w:r>
          </w:p>
        </w:tc>
        <w:tc>
          <w:tcPr>
            <w:tcW w:w="1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82984A"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持込ビデオ　挿入可</w:t>
            </w:r>
          </w:p>
        </w:tc>
        <w:tc>
          <w:tcPr>
            <w:tcW w:w="129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192B0C" w14:textId="77777777" w:rsidR="00A34B17" w:rsidRPr="00D66387" w:rsidRDefault="00A34B17" w:rsidP="0046116A">
            <w:pPr>
              <w:ind w:leftChars="-1" w:hanging="2"/>
              <w:jc w:val="center"/>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不可</w:t>
            </w:r>
          </w:p>
        </w:tc>
        <w:tc>
          <w:tcPr>
            <w:tcW w:w="12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52EDE" w14:textId="77777777" w:rsidR="00A34B17" w:rsidRPr="00D66387" w:rsidRDefault="00A34B17" w:rsidP="0046116A">
            <w:pPr>
              <w:ind w:leftChars="-1" w:hanging="2"/>
              <w:jc w:val="center"/>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可</w:t>
            </w:r>
          </w:p>
        </w:tc>
      </w:tr>
      <w:tr w:rsidR="00A34B17" w:rsidRPr="00D66387" w14:paraId="26E8B19E" w14:textId="77777777" w:rsidTr="0046116A">
        <w:tc>
          <w:tcPr>
            <w:tcW w:w="0" w:type="auto"/>
            <w:vMerge/>
            <w:tcBorders>
              <w:top w:val="single" w:sz="8" w:space="0" w:color="auto"/>
              <w:left w:val="single" w:sz="8" w:space="0" w:color="auto"/>
              <w:bottom w:val="single" w:sz="8" w:space="0" w:color="auto"/>
              <w:right w:val="single" w:sz="8" w:space="0" w:color="auto"/>
            </w:tcBorders>
            <w:vAlign w:val="center"/>
            <w:hideMark/>
          </w:tcPr>
          <w:p w14:paraId="32344580" w14:textId="77777777" w:rsidR="00A34B17" w:rsidRPr="00D66387" w:rsidRDefault="00A34B17" w:rsidP="0046116A">
            <w:pPr>
              <w:ind w:leftChars="-1" w:hanging="2"/>
              <w:rPr>
                <w:rFonts w:asciiTheme="majorEastAsia" w:eastAsiaTheme="majorEastAsia" w:hAnsiTheme="majorEastAsia" w:cs="Arial"/>
                <w:szCs w:val="21"/>
              </w:rPr>
            </w:pPr>
          </w:p>
        </w:tc>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5B112D"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スタジオ収録不可</w:t>
            </w:r>
          </w:p>
        </w:tc>
        <w:tc>
          <w:tcPr>
            <w:tcW w:w="0" w:type="auto"/>
            <w:vMerge/>
            <w:tcBorders>
              <w:top w:val="single" w:sz="8" w:space="0" w:color="auto"/>
              <w:bottom w:val="single" w:sz="8" w:space="0" w:color="auto"/>
              <w:right w:val="single" w:sz="8" w:space="0" w:color="auto"/>
            </w:tcBorders>
            <w:vAlign w:val="center"/>
            <w:hideMark/>
          </w:tcPr>
          <w:p w14:paraId="32AE9E60" w14:textId="77777777" w:rsidR="00A34B17" w:rsidRPr="00D66387" w:rsidRDefault="00A34B17" w:rsidP="0046116A">
            <w:pPr>
              <w:ind w:leftChars="-1" w:hanging="2"/>
              <w:rPr>
                <w:rFonts w:asciiTheme="majorEastAsia" w:eastAsiaTheme="majorEastAsia" w:hAnsiTheme="majorEastAsia" w:cs="Arial"/>
                <w:szCs w:val="21"/>
              </w:rPr>
            </w:pPr>
          </w:p>
        </w:tc>
        <w:tc>
          <w:tcPr>
            <w:tcW w:w="1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FE9719" w14:textId="77777777" w:rsidR="00A34B17" w:rsidRPr="00D66387" w:rsidRDefault="00A34B17" w:rsidP="0046116A">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スタジオ収録　不可</w:t>
            </w:r>
          </w:p>
        </w:tc>
        <w:tc>
          <w:tcPr>
            <w:tcW w:w="0" w:type="auto"/>
            <w:vMerge/>
            <w:tcBorders>
              <w:top w:val="single" w:sz="8" w:space="0" w:color="auto"/>
              <w:bottom w:val="single" w:sz="8" w:space="0" w:color="auto"/>
              <w:right w:val="single" w:sz="8" w:space="0" w:color="auto"/>
            </w:tcBorders>
            <w:vAlign w:val="center"/>
            <w:hideMark/>
          </w:tcPr>
          <w:p w14:paraId="14F78C33" w14:textId="77777777" w:rsidR="00A34B17" w:rsidRPr="00D66387" w:rsidRDefault="00A34B17" w:rsidP="0046116A">
            <w:pPr>
              <w:ind w:leftChars="-1" w:hanging="2"/>
              <w:rPr>
                <w:rFonts w:asciiTheme="majorEastAsia" w:eastAsiaTheme="majorEastAsia" w:hAnsiTheme="majorEastAsia" w:cs="Arial"/>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7CA4C94" w14:textId="77777777" w:rsidR="00A34B17" w:rsidRPr="00D66387" w:rsidRDefault="00A34B17" w:rsidP="0046116A">
            <w:pPr>
              <w:ind w:leftChars="-1" w:hanging="2"/>
              <w:rPr>
                <w:rFonts w:asciiTheme="majorEastAsia" w:eastAsiaTheme="majorEastAsia" w:hAnsiTheme="majorEastAsia" w:cs="Arial"/>
                <w:szCs w:val="21"/>
              </w:rPr>
            </w:pPr>
          </w:p>
        </w:tc>
      </w:tr>
    </w:tbl>
    <w:p w14:paraId="47F2CAF2" w14:textId="77777777"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p>
    <w:p w14:paraId="486089DE" w14:textId="77777777" w:rsidR="00A34B17" w:rsidRPr="00D66387" w:rsidRDefault="00A34B17" w:rsidP="00441C12">
      <w:pPr>
        <w:widowControl/>
        <w:ind w:leftChars="-1" w:left="-2" w:firstLineChars="100" w:firstLine="210"/>
        <w:jc w:val="left"/>
        <w:textAlignment w:val="baseline"/>
        <w:rPr>
          <w:rFonts w:asciiTheme="majorEastAsia" w:eastAsiaTheme="majorEastAsia" w:hAnsiTheme="majorEastAsia" w:cstheme="majorEastAsia"/>
        </w:rPr>
      </w:pPr>
      <w:r w:rsidRPr="00D66387">
        <w:rPr>
          <w:rFonts w:asciiTheme="majorEastAsia" w:eastAsiaTheme="majorEastAsia" w:hAnsiTheme="majorEastAsia" w:cstheme="majorEastAsia"/>
          <w:kern w:val="0"/>
        </w:rPr>
        <w:t>さらに、市町村選挙における情報保障は努力義務すら課されておらず、市町村長選挙では候補者の演説会などに手話言語通訳、要約筆記等をつけることについて、市町村の選挙管理委員会における判断がまちまちである。</w:t>
      </w:r>
    </w:p>
    <w:p w14:paraId="250B2FA7" w14:textId="1523BAAC" w:rsidR="00A34B17" w:rsidRPr="00D66387" w:rsidRDefault="00A34B17" w:rsidP="00441C12">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rPr>
        <w:t>また、盲ろう者は、以下のサービスがないために十分な情報を得られていない。例えば、すべての政見放送をデータ放送化し、点字ディスプレイでその情報を取得できるようにすることや、手話言語通訳や字幕を見やすくすること、求めがあった場合、盲ろう者宅を訪問し、政見放送の内容を情報提供する通訳・介助員の公費派遣が必要。</w:t>
      </w:r>
    </w:p>
    <w:p w14:paraId="392FCDBE" w14:textId="16BD036C"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kern w:val="0"/>
          <w:szCs w:val="21"/>
        </w:rPr>
        <w:t>②</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選挙公報・選挙通知</w:t>
      </w:r>
    </w:p>
    <w:p w14:paraId="79F4D513" w14:textId="77777777" w:rsidR="00A34B17" w:rsidRPr="00D66387" w:rsidRDefault="00A34B17" w:rsidP="00441C12">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点字、拡大文字、音声、電子データ等、ルビふり、これら媒体の利用が困難な障害者に対する通訳・介助員の派遣など多様なニーズに合わせて提供されるべきであるにも関わらず、地域による格差が存在する等、情報保障が十分ではない。</w:t>
      </w:r>
    </w:p>
    <w:p w14:paraId="409F3F0D" w14:textId="3B57FE36" w:rsidR="00A34B17" w:rsidRPr="00D66387" w:rsidRDefault="00A34B17" w:rsidP="00441C12">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ネット上で公表される選挙公報は、画像化されたPDFで掲載されているため、視覚障害者が使用しているスクリーンリーダーでは読み上げることができない。選挙公報への申請の際、候補者に文書データが含まれたPDFファイルの提出を求める等、視覚障害者が選挙公報にアクセスできる制度が整っていない。これらは、憲法が保障する選挙権（憲法第15条）、表現の自由の一内容である知る権利（憲法第21条）を実質化する上でも必</w:t>
      </w:r>
      <w:r w:rsidR="00C045B9">
        <w:rPr>
          <w:rFonts w:asciiTheme="majorEastAsia" w:eastAsiaTheme="majorEastAsia" w:hAnsiTheme="majorEastAsia" w:cstheme="majorEastAsia" w:hint="eastAsia"/>
          <w:kern w:val="0"/>
          <w:szCs w:val="21"/>
        </w:rPr>
        <w:t>要</w:t>
      </w:r>
      <w:r w:rsidRPr="00D66387">
        <w:rPr>
          <w:rFonts w:asciiTheme="majorEastAsia" w:eastAsiaTheme="majorEastAsia" w:hAnsiTheme="majorEastAsia" w:cstheme="majorEastAsia"/>
          <w:kern w:val="0"/>
          <w:szCs w:val="21"/>
        </w:rPr>
        <w:t>である。</w:t>
      </w:r>
    </w:p>
    <w:p w14:paraId="700E47BA" w14:textId="6C38FCC8" w:rsidR="00A34B17" w:rsidRPr="00D66387" w:rsidRDefault="00A34B17" w:rsidP="00441C12">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また、入院中の精神障害者の手元には、選挙広報等の情報すら伝わらず、投票権を行使する環境が保障されていない。</w:t>
      </w:r>
    </w:p>
    <w:p w14:paraId="6EE28D66" w14:textId="2F651E06"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③</w:t>
      </w:r>
      <w:r w:rsidR="002B3A25">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hint="eastAsia"/>
          <w:b/>
          <w:szCs w:val="21"/>
        </w:rPr>
        <w:t>演説会・街頭演説</w:t>
      </w:r>
    </w:p>
    <w:p w14:paraId="29CB8B24" w14:textId="6146677C" w:rsidR="00A34B17" w:rsidRPr="00D66387" w:rsidRDefault="00A34B17" w:rsidP="00441C12">
      <w:pPr>
        <w:widowControl/>
        <w:ind w:leftChars="-1" w:hanging="2"/>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hint="eastAsia"/>
        </w:rPr>
        <w:t>屋外の演説会・街頭演説では、文字情報をろう者、難聴者、中途失聴者に見えるように掲示することができないという公職選挙法の規定があり、聴覚障害者の参加を妨げている。</w:t>
      </w:r>
    </w:p>
    <w:p w14:paraId="00A5BBC0" w14:textId="64FCF05D"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kern w:val="0"/>
          <w:szCs w:val="21"/>
        </w:rPr>
        <w:t>④</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国会中継</w:t>
      </w:r>
    </w:p>
    <w:p w14:paraId="712055CA" w14:textId="77777777" w:rsidR="00A34B17" w:rsidRPr="00D66387" w:rsidRDefault="00A34B17" w:rsidP="00A34B17">
      <w:pPr>
        <w:widowControl/>
        <w:ind w:leftChars="-1" w:hanging="2"/>
        <w:jc w:val="left"/>
        <w:textAlignment w:val="baseline"/>
        <w:rPr>
          <w:rFonts w:asciiTheme="majorEastAsia" w:eastAsiaTheme="majorEastAsia" w:hAnsiTheme="majorEastAsia" w:cstheme="majorEastAsia"/>
        </w:rPr>
      </w:pPr>
      <w:r w:rsidRPr="00D66387">
        <w:rPr>
          <w:rFonts w:asciiTheme="majorEastAsia" w:eastAsiaTheme="majorEastAsia" w:hAnsiTheme="majorEastAsia" w:cstheme="majorEastAsia"/>
          <w:kern w:val="0"/>
        </w:rPr>
        <w:t>手話言語通訳・字幕付与がなされておらず、ろう者、難聴者、中途失聴者が情報を得ることができない。</w:t>
      </w:r>
    </w:p>
    <w:p w14:paraId="00882A90" w14:textId="77777777"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p>
    <w:p w14:paraId="02D57EDA" w14:textId="07194E4F"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sidRPr="00441C12">
        <w:rPr>
          <w:rFonts w:asciiTheme="majorEastAsia" w:eastAsiaTheme="majorEastAsia" w:hAnsiTheme="majorEastAsia" w:cstheme="majorEastAsia" w:hint="eastAsia"/>
          <w:b/>
          <w:kern w:val="0"/>
          <w:szCs w:val="21"/>
        </w:rPr>
        <w:t>３）</w:t>
      </w:r>
      <w:r w:rsidRPr="00441C12">
        <w:rPr>
          <w:rFonts w:asciiTheme="majorEastAsia" w:eastAsiaTheme="majorEastAsia" w:hAnsiTheme="majorEastAsia" w:cstheme="majorEastAsia"/>
          <w:b/>
          <w:kern w:val="0"/>
          <w:szCs w:val="21"/>
        </w:rPr>
        <w:t>被選挙権の保障</w:t>
      </w:r>
    </w:p>
    <w:p w14:paraId="53702EF0" w14:textId="701A2D5F"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①</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選挙活動時の問題点</w:t>
      </w:r>
    </w:p>
    <w:p w14:paraId="11C585F1" w14:textId="77777777" w:rsidR="00A34B17" w:rsidRPr="00D66387" w:rsidRDefault="00A34B17" w:rsidP="00A34B17">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日常生活全般に介助が必要な障害者が、</w:t>
      </w:r>
      <w:r w:rsidRPr="00D66387">
        <w:rPr>
          <w:rFonts w:asciiTheme="majorEastAsia" w:eastAsiaTheme="majorEastAsia" w:hAnsiTheme="majorEastAsia" w:cstheme="majorEastAsia" w:hint="eastAsia"/>
          <w:kern w:val="0"/>
          <w:szCs w:val="21"/>
        </w:rPr>
        <w:t>国や地方自治体の</w:t>
      </w:r>
      <w:r w:rsidRPr="00D66387">
        <w:rPr>
          <w:rFonts w:asciiTheme="majorEastAsia" w:eastAsiaTheme="majorEastAsia" w:hAnsiTheme="majorEastAsia" w:cstheme="majorEastAsia"/>
          <w:kern w:val="0"/>
          <w:szCs w:val="21"/>
        </w:rPr>
        <w:t>議員になるための選挙に立候補し、選挙活動を行うためには多くの困難に直面している。それらの障壁を取り除くことができる資源や公的なサービスが利用不可能あるいは大変不足している。</w:t>
      </w:r>
    </w:p>
    <w:p w14:paraId="61B0241F" w14:textId="6269C1E8" w:rsidR="00A34B17" w:rsidRPr="00D66387" w:rsidRDefault="00A34B17" w:rsidP="00441C12">
      <w:pPr>
        <w:widowControl/>
        <w:ind w:leftChars="-1" w:left="628" w:hangingChars="300" w:hanging="63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lastRenderedPageBreak/>
        <w:t>【事例】介助を必要とする車いすユーザーの女性が立候補をした際、後援会及び選挙事務所を借りるにあたり車いすで使いやすい物件がなかなか見つからない、街頭演説・集会の際にアクセシブルなトイレが見つからない等の問題があった。また、選挙活動での重度訪問介護の利用は禁止されており（※1）、介助者、また介助者のシフトを組むコーディネーター共にボランティアで賄うしかなかった。さらに、障害者が被選挙人になることについて社会的偏見が残っており、候補者として認識してもらえない、スタッフや選挙事務所に「障害者を使って票集めをしているのか」等の発言があった。</w:t>
      </w:r>
    </w:p>
    <w:p w14:paraId="3D66B498" w14:textId="77777777" w:rsidR="00A34B17" w:rsidRPr="00D66387" w:rsidRDefault="00A34B17" w:rsidP="00A34B17">
      <w:pPr>
        <w:widowControl/>
        <w:ind w:leftChars="-1" w:left="-2" w:firstLineChars="100" w:firstLine="210"/>
        <w:jc w:val="left"/>
        <w:textAlignment w:val="baseline"/>
        <w:rPr>
          <w:rFonts w:asciiTheme="majorEastAsia" w:eastAsiaTheme="majorEastAsia" w:hAnsiTheme="majorEastAsia" w:cstheme="majorEastAsia"/>
        </w:rPr>
      </w:pPr>
      <w:r w:rsidRPr="00D66387">
        <w:rPr>
          <w:rFonts w:asciiTheme="majorEastAsia" w:eastAsiaTheme="majorEastAsia" w:hAnsiTheme="majorEastAsia" w:cstheme="majorEastAsia" w:hint="eastAsia"/>
          <w:kern w:val="0"/>
        </w:rPr>
        <w:t>また、</w:t>
      </w:r>
      <w:r w:rsidRPr="00D66387">
        <w:rPr>
          <w:rFonts w:asciiTheme="majorEastAsia" w:eastAsiaTheme="majorEastAsia" w:hAnsiTheme="majorEastAsia" w:cstheme="majorEastAsia"/>
          <w:kern w:val="0"/>
        </w:rPr>
        <w:t>公職選挙法により、手話言語通訳者・要約筆記者について「選挙運動に従事する者のうち、専ら手話通訳・要約筆記のために使用する者」には「報酬を支払うことができる」とされている。手話通訳者・要約筆記者は公正・中立を重要な倫理としており、これを選挙運動員とみなすことは、手話通訳者・要約筆記者の社会的信用に関わる</w:t>
      </w:r>
      <w:r w:rsidRPr="00D66387">
        <w:rPr>
          <w:rFonts w:asciiTheme="majorEastAsia" w:eastAsiaTheme="majorEastAsia" w:hAnsiTheme="majorEastAsia" w:cstheme="majorEastAsia" w:hint="eastAsia"/>
          <w:kern w:val="0"/>
        </w:rPr>
        <w:t>問題である。また、電話で投票依頼はできるが、メールやファックスでの依頼はできない規定があり、ろう者、難聴者、中途失聴者の選挙運動への参加を妨げている。一方で</w:t>
      </w:r>
      <w:r w:rsidRPr="00D66387">
        <w:rPr>
          <w:rFonts w:asciiTheme="majorEastAsia" w:eastAsiaTheme="majorEastAsia" w:hAnsiTheme="majorEastAsia" w:cstheme="majorEastAsia"/>
          <w:kern w:val="0"/>
        </w:rPr>
        <w:t>SNSでの投票依頼は可能になっており、メールやファックスの場合との違いが理解しづらい。</w:t>
      </w:r>
      <w:r w:rsidRPr="00D66387">
        <w:rPr>
          <w:rFonts w:asciiTheme="majorEastAsia" w:eastAsiaTheme="majorEastAsia" w:hAnsiTheme="majorEastAsia" w:cstheme="majorEastAsia" w:hint="eastAsia"/>
          <w:kern w:val="0"/>
        </w:rPr>
        <w:t>また、発声の困難な聴覚障害者が立候補した場合に、政見を文字で表現することができない。このように、</w:t>
      </w:r>
      <w:r w:rsidRPr="00D66387">
        <w:rPr>
          <w:rFonts w:asciiTheme="majorEastAsia" w:eastAsiaTheme="majorEastAsia" w:hAnsiTheme="majorEastAsia" w:cstheme="majorEastAsia"/>
          <w:kern w:val="0"/>
        </w:rPr>
        <w:t>基本的な人権としての参政権を求めるろう者、難聴者、中途失聴者の取り組みそのものが選挙運動とみなされる懸念がある。</w:t>
      </w:r>
    </w:p>
    <w:p w14:paraId="64C875BE" w14:textId="70DDD1DC" w:rsidR="00A34B17" w:rsidRPr="00D66387" w:rsidRDefault="002B3A25" w:rsidP="00441C12">
      <w:pPr>
        <w:widowControl/>
        <w:ind w:leftChars="-1" w:left="628" w:hangingChars="300" w:hanging="630"/>
        <w:jc w:val="left"/>
        <w:textAlignment w:val="baseline"/>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w:t>
      </w:r>
      <w:r w:rsidR="00A34B17" w:rsidRPr="00D66387">
        <w:rPr>
          <w:rFonts w:asciiTheme="majorEastAsia" w:eastAsiaTheme="majorEastAsia" w:hAnsiTheme="majorEastAsia" w:cstheme="majorEastAsia"/>
          <w:kern w:val="0"/>
          <w:szCs w:val="21"/>
        </w:rPr>
        <w:t>※1</w:t>
      </w:r>
      <w:r>
        <w:rPr>
          <w:rFonts w:asciiTheme="majorEastAsia" w:eastAsiaTheme="majorEastAsia" w:hAnsiTheme="majorEastAsia" w:cstheme="majorEastAsia" w:hint="eastAsia"/>
          <w:kern w:val="0"/>
          <w:szCs w:val="21"/>
        </w:rPr>
        <w:t>）</w:t>
      </w:r>
      <w:r w:rsidR="00A34B17" w:rsidRPr="00D66387">
        <w:rPr>
          <w:rFonts w:asciiTheme="majorEastAsia" w:eastAsiaTheme="majorEastAsia" w:hAnsiTheme="majorEastAsia" w:cstheme="majorEastAsia"/>
          <w:kern w:val="0"/>
          <w:szCs w:val="21"/>
        </w:rPr>
        <w:t>厚労省が定めている重度訪問介護の利用制限は「通勤・営業等の経済活動に係る外出」（</w:t>
      </w:r>
      <w:r w:rsidR="00A34B17" w:rsidRPr="00D66387">
        <w:rPr>
          <w:rFonts w:asciiTheme="majorEastAsia" w:eastAsiaTheme="majorEastAsia" w:hAnsiTheme="majorEastAsia" w:cstheme="majorEastAsia" w:hint="eastAsia"/>
          <w:kern w:val="0"/>
          <w:szCs w:val="21"/>
        </w:rPr>
        <w:t>2016</w:t>
      </w:r>
      <w:r w:rsidR="00A34B17" w:rsidRPr="00D66387">
        <w:rPr>
          <w:rFonts w:asciiTheme="majorEastAsia" w:eastAsiaTheme="majorEastAsia" w:hAnsiTheme="majorEastAsia" w:cstheme="majorEastAsia"/>
          <w:kern w:val="0"/>
          <w:szCs w:val="21"/>
        </w:rPr>
        <w:t>年の厚労省告示第523号）だけだが、上記の事例は自治体で上乗せして制限を設けていた。</w:t>
      </w:r>
    </w:p>
    <w:p w14:paraId="7959EADD" w14:textId="14D9695C"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②</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障害のある議員の割合</w:t>
      </w:r>
    </w:p>
    <w:p w14:paraId="09940F42" w14:textId="77777777" w:rsidR="00A34B17" w:rsidRPr="00D66387" w:rsidRDefault="00A34B17" w:rsidP="00A34B17">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2017年12月1日現在、毎日新聞の調査によると、47都道府県議会及び20政令市議会（計67議会）において、車いす利用者7名、視覚障害者1名であり、総定数に占める割合は0.2%に留まる。精神障害を公表している議員は、現在横須賀市議会議員1名のみ、聴覚障害のある議員は全国に3名いる。障害者の議員数について公的データはないが、上述の状況からも障害者の議会進出は極めて限定的だといえる。</w:t>
      </w:r>
    </w:p>
    <w:p w14:paraId="101A0AE8" w14:textId="77777777"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p>
    <w:p w14:paraId="52211509" w14:textId="1E94C82B"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sidRPr="00441C12">
        <w:rPr>
          <w:rFonts w:asciiTheme="majorEastAsia" w:eastAsiaTheme="majorEastAsia" w:hAnsiTheme="majorEastAsia" w:cstheme="majorEastAsia" w:hint="eastAsia"/>
          <w:b/>
          <w:kern w:val="0"/>
          <w:szCs w:val="21"/>
        </w:rPr>
        <w:t>４）</w:t>
      </w:r>
      <w:r w:rsidRPr="00441C12">
        <w:rPr>
          <w:rFonts w:asciiTheme="majorEastAsia" w:eastAsiaTheme="majorEastAsia" w:hAnsiTheme="majorEastAsia" w:cstheme="majorEastAsia"/>
          <w:b/>
          <w:kern w:val="0"/>
          <w:szCs w:val="21"/>
        </w:rPr>
        <w:t>審議会等への参加</w:t>
      </w:r>
    </w:p>
    <w:p w14:paraId="5A30E14B" w14:textId="507482A6"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①</w:t>
      </w:r>
      <w:r w:rsidR="002B3A25">
        <w:rPr>
          <w:rFonts w:asciiTheme="majorEastAsia" w:eastAsiaTheme="majorEastAsia" w:hAnsiTheme="majorEastAsia" w:cstheme="majorEastAsia" w:hint="eastAsia"/>
          <w:b/>
          <w:kern w:val="0"/>
          <w:szCs w:val="21"/>
        </w:rPr>
        <w:t xml:space="preserve">　</w:t>
      </w:r>
      <w:r w:rsidRPr="00441C12">
        <w:rPr>
          <w:rFonts w:asciiTheme="majorEastAsia" w:eastAsiaTheme="majorEastAsia" w:hAnsiTheme="majorEastAsia" w:cstheme="majorEastAsia"/>
          <w:b/>
          <w:kern w:val="0"/>
          <w:szCs w:val="21"/>
        </w:rPr>
        <w:t>国会・議会傍聴への参加等</w:t>
      </w:r>
    </w:p>
    <w:p w14:paraId="203FF116" w14:textId="77777777" w:rsidR="00A34B17" w:rsidRPr="00D66387" w:rsidRDefault="00A34B17" w:rsidP="00A34B17">
      <w:pPr>
        <w:widowControl/>
        <w:ind w:leftChars="-1" w:left="-2" w:firstLineChars="100" w:firstLine="210"/>
        <w:jc w:val="left"/>
        <w:textAlignment w:val="baseline"/>
        <w:rPr>
          <w:rFonts w:asciiTheme="majorEastAsia" w:eastAsiaTheme="majorEastAsia" w:hAnsiTheme="majorEastAsia" w:cstheme="majorEastAsia"/>
        </w:rPr>
      </w:pPr>
      <w:r w:rsidRPr="00D66387">
        <w:rPr>
          <w:rFonts w:asciiTheme="majorEastAsia" w:eastAsiaTheme="majorEastAsia" w:hAnsiTheme="majorEastAsia" w:cstheme="majorEastAsia"/>
          <w:kern w:val="0"/>
        </w:rPr>
        <w:t>2016年11月と12月、愛知及び鹿児島の県議会で視覚障害者が保有する白杖が危険物とみなされ、傍聴席への持ち込みが認められない事例が発生した。白杖の携行については運用を改める等の改善がされているが、視聴覚及び記録のための支援機器を取り上げられる、傍聴受付が手話言語ではできない、ヒアリングループが設置されていない、精神障害の特性であっても審議途中の入退室に制限を加えられることがあるなど、障害者が国会傍聴をするための課題が残っている。</w:t>
      </w:r>
    </w:p>
    <w:p w14:paraId="50108F9D" w14:textId="77777777"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参考人質疑等において、障害を理由とした差別事例が発生している。</w:t>
      </w:r>
    </w:p>
    <w:p w14:paraId="266263D6" w14:textId="77777777" w:rsidR="00A34B17" w:rsidRPr="00D66387" w:rsidRDefault="00A34B17" w:rsidP="00441C12">
      <w:pPr>
        <w:widowControl/>
        <w:ind w:leftChars="-1" w:left="628" w:hangingChars="300" w:hanging="63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事例】2016年5月、衆議院厚生労働委員会での障害者総合支援法改正案を巡る参考人質疑において、当事者として意見を求められていたALS患者の男性の出席が拒否された。男性は呼吸器を装着しており発声ができず、ヘルパーが口元を読み取りコミュニケーションを取っている。与党側は事前協議で「やりとりに時間がかかる」などとして参考人の変更を求め、参考人としての出席が取りやめとなった。</w:t>
      </w:r>
    </w:p>
    <w:p w14:paraId="279CCE81" w14:textId="77777777"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p>
    <w:p w14:paraId="45AAE276" w14:textId="4CCFCD9F" w:rsidR="00A34B17" w:rsidRPr="00441C12" w:rsidRDefault="002B3A25" w:rsidP="00A34B17">
      <w:pPr>
        <w:widowControl/>
        <w:ind w:leftChars="-1" w:hanging="2"/>
        <w:jc w:val="left"/>
        <w:textAlignment w:val="baseline"/>
        <w:rPr>
          <w:rFonts w:asciiTheme="majorEastAsia" w:eastAsiaTheme="majorEastAsia" w:hAnsiTheme="majorEastAsia" w:cstheme="majorEastAsia"/>
          <w:b/>
          <w:sz w:val="24"/>
          <w:szCs w:val="21"/>
        </w:rPr>
      </w:pPr>
      <w:r>
        <w:rPr>
          <w:rFonts w:asciiTheme="majorEastAsia" w:eastAsiaTheme="majorEastAsia" w:hAnsiTheme="majorEastAsia" w:cstheme="majorEastAsia" w:hint="eastAsia"/>
          <w:b/>
          <w:kern w:val="0"/>
          <w:sz w:val="24"/>
          <w:szCs w:val="21"/>
        </w:rPr>
        <w:t>２</w:t>
      </w:r>
      <w:r w:rsidR="00A34B17" w:rsidRPr="00441C12">
        <w:rPr>
          <w:rFonts w:asciiTheme="majorEastAsia" w:eastAsiaTheme="majorEastAsia" w:hAnsiTheme="majorEastAsia" w:cstheme="majorEastAsia"/>
          <w:b/>
          <w:kern w:val="0"/>
          <w:sz w:val="24"/>
          <w:szCs w:val="21"/>
        </w:rPr>
        <w:t>．事前質問事項案</w:t>
      </w:r>
    </w:p>
    <w:p w14:paraId="47BE9A2A" w14:textId="15FBEFBE"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Pr>
          <w:rFonts w:asciiTheme="majorEastAsia" w:eastAsiaTheme="majorEastAsia" w:hAnsiTheme="majorEastAsia" w:cstheme="majorEastAsia" w:hint="eastAsia"/>
          <w:b/>
          <w:kern w:val="0"/>
          <w:szCs w:val="21"/>
        </w:rPr>
        <w:t>１）</w:t>
      </w:r>
      <w:r w:rsidRPr="00441C12">
        <w:rPr>
          <w:rFonts w:asciiTheme="majorEastAsia" w:eastAsiaTheme="majorEastAsia" w:hAnsiTheme="majorEastAsia" w:cstheme="majorEastAsia"/>
          <w:b/>
          <w:kern w:val="0"/>
          <w:szCs w:val="21"/>
        </w:rPr>
        <w:t>投票方法、投票環境、投票用紙等に関するアクセシビリティ</w:t>
      </w:r>
    </w:p>
    <w:p w14:paraId="3B51C674" w14:textId="7D28F681" w:rsidR="00A34B17" w:rsidRPr="00D66387" w:rsidRDefault="00A34B17" w:rsidP="00441C12">
      <w:pPr>
        <w:widowControl/>
        <w:ind w:leftChars="-1" w:hanging="2"/>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 xml:space="preserve">　投票方式について、自書式、係員による代理投票では困難な障害者がいることを踏まえ、どのような投票方式の導入を検討しているか。郵便による不在者投票等については、手帳が対象の等級ではなくても投票所に何らかの理由で来ることができない障害者について、どのような配慮を行っているか。期日前投票の会場に来ることができない障害者に対し、どのような配慮を行っているか。</w:t>
      </w:r>
    </w:p>
    <w:p w14:paraId="4B371A18" w14:textId="4F2505A5"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Pr>
          <w:rFonts w:asciiTheme="majorEastAsia" w:eastAsiaTheme="majorEastAsia" w:hAnsiTheme="majorEastAsia" w:cstheme="majorEastAsia" w:hint="eastAsia"/>
          <w:b/>
          <w:kern w:val="0"/>
          <w:szCs w:val="21"/>
        </w:rPr>
        <w:t>２）</w:t>
      </w:r>
      <w:r w:rsidRPr="00441C12">
        <w:rPr>
          <w:rFonts w:asciiTheme="majorEastAsia" w:eastAsiaTheme="majorEastAsia" w:hAnsiTheme="majorEastAsia" w:cstheme="majorEastAsia"/>
          <w:b/>
          <w:kern w:val="0"/>
          <w:szCs w:val="21"/>
        </w:rPr>
        <w:t>選挙に関する情報保障</w:t>
      </w:r>
    </w:p>
    <w:p w14:paraId="05182122" w14:textId="5A566082" w:rsidR="00A34B17" w:rsidRPr="00D66387" w:rsidRDefault="00A34B17" w:rsidP="00441C12">
      <w:pPr>
        <w:widowControl/>
        <w:ind w:leftChars="-1" w:hanging="2"/>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rPr>
        <w:t xml:space="preserve">　政見放送及び国会中継について、障害者団体から再三の要望があるにも関わらず、手話言語・字幕放送の義務化に向けた具体的取り組みがなされなかった理由を示すこと。また、権利条約が求める情報保</w:t>
      </w:r>
      <w:r w:rsidRPr="00D66387">
        <w:rPr>
          <w:rFonts w:asciiTheme="majorEastAsia" w:eastAsiaTheme="majorEastAsia" w:hAnsiTheme="majorEastAsia" w:cstheme="majorEastAsia"/>
          <w:kern w:val="0"/>
        </w:rPr>
        <w:lastRenderedPageBreak/>
        <w:t>障の水準に引き上げるため、今後どのような具体的改善策を講じる予定があるか。また、盲ろう者等に対し、政見放送や選挙広報へのアクセスを保障するための合理的配慮として、必要に応じて自宅への通訳派遣を公的に実施するための具体的取り組みについて示すこと。選挙</w:t>
      </w:r>
      <w:r w:rsidR="00304EA4">
        <w:rPr>
          <w:rFonts w:asciiTheme="majorEastAsia" w:eastAsiaTheme="majorEastAsia" w:hAnsiTheme="majorEastAsia" w:cstheme="majorEastAsia" w:hint="eastAsia"/>
          <w:kern w:val="0"/>
        </w:rPr>
        <w:t>公</w:t>
      </w:r>
      <w:r w:rsidRPr="00D66387">
        <w:rPr>
          <w:rFonts w:asciiTheme="majorEastAsia" w:eastAsiaTheme="majorEastAsia" w:hAnsiTheme="majorEastAsia" w:cstheme="majorEastAsia"/>
          <w:kern w:val="0"/>
        </w:rPr>
        <w:t>報・選挙通知について、あらゆる障害者がアクセスできるようにするための媒体の整備方針、また、入院・入所中の障害者への配布状況について示すこと。</w:t>
      </w:r>
    </w:p>
    <w:p w14:paraId="09BBBA85" w14:textId="179BC224"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Pr>
          <w:rFonts w:asciiTheme="majorEastAsia" w:eastAsiaTheme="majorEastAsia" w:hAnsiTheme="majorEastAsia" w:cstheme="majorEastAsia" w:hint="eastAsia"/>
          <w:b/>
          <w:kern w:val="0"/>
          <w:szCs w:val="21"/>
        </w:rPr>
        <w:t>３）</w:t>
      </w:r>
      <w:r w:rsidRPr="00441C12">
        <w:rPr>
          <w:rFonts w:asciiTheme="majorEastAsia" w:eastAsiaTheme="majorEastAsia" w:hAnsiTheme="majorEastAsia" w:cstheme="majorEastAsia"/>
          <w:b/>
          <w:kern w:val="0"/>
          <w:szCs w:val="21"/>
        </w:rPr>
        <w:t>被選挙権の保障</w:t>
      </w:r>
    </w:p>
    <w:p w14:paraId="512CBE36" w14:textId="4D7397F3" w:rsidR="00A34B17" w:rsidRPr="00D66387" w:rsidRDefault="00A34B17" w:rsidP="00441C12">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障害者の被選挙権、さらに議員としての実質的な参加が保障されるために、どのような具体的施策を定めているか。</w:t>
      </w:r>
    </w:p>
    <w:p w14:paraId="3C89F104" w14:textId="1A853C7F"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Pr>
          <w:rFonts w:asciiTheme="majorEastAsia" w:eastAsiaTheme="majorEastAsia" w:hAnsiTheme="majorEastAsia" w:cstheme="majorEastAsia" w:hint="eastAsia"/>
          <w:b/>
          <w:kern w:val="0"/>
          <w:szCs w:val="21"/>
        </w:rPr>
        <w:t>４）</w:t>
      </w:r>
      <w:r w:rsidRPr="00441C12">
        <w:rPr>
          <w:rFonts w:asciiTheme="majorEastAsia" w:eastAsiaTheme="majorEastAsia" w:hAnsiTheme="majorEastAsia" w:cstheme="majorEastAsia"/>
          <w:b/>
          <w:kern w:val="0"/>
          <w:szCs w:val="21"/>
        </w:rPr>
        <w:t>審議会等への参加</w:t>
      </w:r>
    </w:p>
    <w:p w14:paraId="12EFF74E" w14:textId="77777777" w:rsidR="00A34B17" w:rsidRPr="00D66387" w:rsidRDefault="00A34B17" w:rsidP="00A34B17">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障害者が審議会や議会傍聴等に実質的に参加できているかどうかを調査・監視・公表する具体的な仕組みについて示すこと。国・自治体レベルで、障害者団体が政策提言をするための活動費をどのように助成しているか、または助成していく方針か。</w:t>
      </w:r>
    </w:p>
    <w:p w14:paraId="1AEF1E71" w14:textId="77777777" w:rsidR="00A34B17" w:rsidRPr="00D66387" w:rsidRDefault="00A34B17" w:rsidP="00A34B17">
      <w:pPr>
        <w:widowControl/>
        <w:ind w:leftChars="-1" w:hanging="2"/>
        <w:jc w:val="left"/>
        <w:textAlignment w:val="baseline"/>
        <w:rPr>
          <w:rFonts w:asciiTheme="majorEastAsia" w:eastAsiaTheme="majorEastAsia" w:hAnsiTheme="majorEastAsia" w:cstheme="majorEastAsia"/>
          <w:szCs w:val="21"/>
        </w:rPr>
      </w:pPr>
    </w:p>
    <w:p w14:paraId="626F83E1" w14:textId="046E96FA" w:rsidR="00A34B17" w:rsidRPr="00441C12" w:rsidRDefault="002B3A25" w:rsidP="00A34B17">
      <w:pPr>
        <w:widowControl/>
        <w:ind w:leftChars="-1" w:hanging="2"/>
        <w:jc w:val="left"/>
        <w:textAlignment w:val="baseline"/>
        <w:rPr>
          <w:rFonts w:asciiTheme="majorEastAsia" w:eastAsiaTheme="majorEastAsia" w:hAnsiTheme="majorEastAsia" w:cstheme="majorEastAsia"/>
          <w:b/>
          <w:bCs/>
          <w:sz w:val="24"/>
          <w:szCs w:val="21"/>
        </w:rPr>
      </w:pPr>
      <w:r>
        <w:rPr>
          <w:rFonts w:asciiTheme="majorEastAsia" w:eastAsiaTheme="majorEastAsia" w:hAnsiTheme="majorEastAsia" w:cstheme="majorEastAsia" w:hint="eastAsia"/>
          <w:b/>
          <w:bCs/>
          <w:kern w:val="0"/>
          <w:sz w:val="24"/>
          <w:szCs w:val="21"/>
        </w:rPr>
        <w:t>３</w:t>
      </w:r>
      <w:r w:rsidR="00A34B17" w:rsidRPr="00441C12">
        <w:rPr>
          <w:rFonts w:asciiTheme="majorEastAsia" w:eastAsiaTheme="majorEastAsia" w:hAnsiTheme="majorEastAsia" w:cstheme="majorEastAsia"/>
          <w:b/>
          <w:bCs/>
          <w:kern w:val="0"/>
          <w:sz w:val="24"/>
          <w:szCs w:val="21"/>
        </w:rPr>
        <w:t>．勧告案</w:t>
      </w:r>
    </w:p>
    <w:p w14:paraId="6B233CBB" w14:textId="7841BBBA"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sidRPr="00441C12">
        <w:rPr>
          <w:rFonts w:asciiTheme="majorEastAsia" w:eastAsiaTheme="majorEastAsia" w:hAnsiTheme="majorEastAsia" w:cstheme="majorEastAsia" w:hint="eastAsia"/>
          <w:b/>
          <w:kern w:val="0"/>
          <w:szCs w:val="21"/>
        </w:rPr>
        <w:t>１）</w:t>
      </w:r>
      <w:r w:rsidRPr="00441C12">
        <w:rPr>
          <w:rFonts w:asciiTheme="majorEastAsia" w:eastAsiaTheme="majorEastAsia" w:hAnsiTheme="majorEastAsia" w:cstheme="majorEastAsia"/>
          <w:b/>
          <w:kern w:val="0"/>
          <w:szCs w:val="21"/>
        </w:rPr>
        <w:t>投票方法、投票環境、投票用紙等に関するアクセシビリティ</w:t>
      </w:r>
    </w:p>
    <w:p w14:paraId="73CDF1BD" w14:textId="0CCBC33D" w:rsidR="00A34B17" w:rsidRPr="00D66387" w:rsidRDefault="00A34B17" w:rsidP="00441C12">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投票方式について、〇つけ方式、マークシート方式、電子投票等、多様な投票様式を検討、導入すること 代理投票のやり方については、一律で係官による代行とするのではなく、意思決定支援が必要な障害者、盲ろう者など、それぞれの障害に配慮した最適な方法を認めること。また、不在者投票については、医学モデルに基づく手帳等級で利用可否を決定せず、投票所へのアクセスが社会的障壁により困難な障害者にも可能とすること。期日前投票については、より身近な場所でもできるようにし、施設・病院等に増設するなどの改善を図ること。</w:t>
      </w:r>
    </w:p>
    <w:p w14:paraId="3EBFCCE8" w14:textId="26E3410C"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sidRPr="00441C12">
        <w:rPr>
          <w:rFonts w:asciiTheme="majorEastAsia" w:eastAsiaTheme="majorEastAsia" w:hAnsiTheme="majorEastAsia" w:cstheme="majorEastAsia" w:hint="eastAsia"/>
          <w:b/>
          <w:kern w:val="0"/>
          <w:szCs w:val="21"/>
        </w:rPr>
        <w:t>２）</w:t>
      </w:r>
      <w:r w:rsidRPr="00441C12">
        <w:rPr>
          <w:rFonts w:asciiTheme="majorEastAsia" w:eastAsiaTheme="majorEastAsia" w:hAnsiTheme="majorEastAsia" w:cstheme="majorEastAsia"/>
          <w:b/>
          <w:kern w:val="0"/>
          <w:szCs w:val="21"/>
        </w:rPr>
        <w:t>選挙に関する情報保障</w:t>
      </w:r>
    </w:p>
    <w:p w14:paraId="1E1393CD" w14:textId="77432021" w:rsidR="00A34B17" w:rsidRPr="00D66387" w:rsidRDefault="00A34B17" w:rsidP="00441C12">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rPr>
        <w:t>政見放送について、障害のある人も選挙に関するすべての情報を得られるよう、すべての選挙において手話言語・字幕放送を義務付けること。また、盲ろう者等への情報保障として、データ放送化や求めがあった場合の自宅への通訳派遣を実施すること。選挙公報・選挙通知は、点字、拡大文字、音声、電子データ等、ルビふり、これら媒体の利用が困難な障害者に対する通訳・介助員の派遣など多様なニーズに合わせて提供すること。また、入院・入所中の障害者にも確実に届けること。国会中継については、手話言語・字幕の付与を義務化すること。</w:t>
      </w:r>
    </w:p>
    <w:p w14:paraId="7019D365" w14:textId="2D9F8A8D"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sidRPr="00441C12">
        <w:rPr>
          <w:rFonts w:asciiTheme="majorEastAsia" w:eastAsiaTheme="majorEastAsia" w:hAnsiTheme="majorEastAsia" w:cstheme="majorEastAsia" w:hint="eastAsia"/>
          <w:b/>
          <w:kern w:val="0"/>
          <w:szCs w:val="21"/>
        </w:rPr>
        <w:t>３）</w:t>
      </w:r>
      <w:r w:rsidRPr="00441C12">
        <w:rPr>
          <w:rFonts w:asciiTheme="majorEastAsia" w:eastAsiaTheme="majorEastAsia" w:hAnsiTheme="majorEastAsia" w:cstheme="majorEastAsia"/>
          <w:b/>
          <w:kern w:val="0"/>
          <w:szCs w:val="21"/>
        </w:rPr>
        <w:t>被選挙権の保障</w:t>
      </w:r>
    </w:p>
    <w:p w14:paraId="22CC1003" w14:textId="5C930CCD" w:rsidR="00A34B17" w:rsidRPr="00D66387" w:rsidRDefault="00A34B17" w:rsidP="00441C12">
      <w:pPr>
        <w:widowControl/>
        <w:ind w:leftChars="-1" w:left="-2" w:firstLineChars="100" w:firstLine="210"/>
        <w:jc w:val="left"/>
        <w:textAlignment w:val="baseline"/>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障害者の被選挙権、さらに議員としての実質的な参加が保障されるよう、障害のある立候補者・議員を想定した事前的改善措置、合理的配慮を積極的に提供するための具体的な対策を定めること。</w:t>
      </w:r>
    </w:p>
    <w:p w14:paraId="098F1391" w14:textId="270B6C2A" w:rsidR="00A34B17" w:rsidRPr="00441C12" w:rsidRDefault="00A34B17" w:rsidP="00A34B17">
      <w:pPr>
        <w:widowControl/>
        <w:ind w:leftChars="-1" w:hanging="2"/>
        <w:jc w:val="left"/>
        <w:textAlignment w:val="baseline"/>
        <w:rPr>
          <w:rFonts w:asciiTheme="majorEastAsia" w:eastAsiaTheme="majorEastAsia" w:hAnsiTheme="majorEastAsia" w:cstheme="majorEastAsia"/>
          <w:b/>
          <w:szCs w:val="21"/>
        </w:rPr>
      </w:pPr>
      <w:r w:rsidRPr="00441C12">
        <w:rPr>
          <w:rFonts w:asciiTheme="majorEastAsia" w:eastAsiaTheme="majorEastAsia" w:hAnsiTheme="majorEastAsia" w:cstheme="majorEastAsia"/>
          <w:b/>
          <w:kern w:val="0"/>
          <w:szCs w:val="21"/>
        </w:rPr>
        <w:t>（</w:t>
      </w:r>
      <w:r w:rsidR="002B3A25" w:rsidRPr="00441C12">
        <w:rPr>
          <w:rFonts w:asciiTheme="majorEastAsia" w:eastAsiaTheme="majorEastAsia" w:hAnsiTheme="majorEastAsia" w:cstheme="majorEastAsia" w:hint="eastAsia"/>
          <w:b/>
          <w:kern w:val="0"/>
          <w:szCs w:val="21"/>
        </w:rPr>
        <w:t>４）</w:t>
      </w:r>
      <w:r w:rsidRPr="00441C12">
        <w:rPr>
          <w:rFonts w:asciiTheme="majorEastAsia" w:eastAsiaTheme="majorEastAsia" w:hAnsiTheme="majorEastAsia" w:cstheme="majorEastAsia"/>
          <w:b/>
          <w:kern w:val="0"/>
          <w:szCs w:val="21"/>
        </w:rPr>
        <w:t>審議会等への参加</w:t>
      </w:r>
    </w:p>
    <w:p w14:paraId="50EE584C"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kern w:val="0"/>
          <w:szCs w:val="21"/>
        </w:rPr>
        <w:t xml:space="preserve">　各種審議会や議会傍聴等に障害者が実質的に参加できるよう、調査権限や調査費の保障などを通じ監視機能を強化し、障害者の参加の実態を監視、公表する仕組み等を定めること。国・自治体レベルでの障害者団体への活動費（障害者のニーズやバリアーを調査し、政策・計画提言に反映させるための活動費）の助成制度を設けること。</w:t>
      </w:r>
      <w:r w:rsidRPr="00D66387">
        <w:rPr>
          <w:rFonts w:asciiTheme="majorEastAsia" w:eastAsiaTheme="majorEastAsia" w:hAnsiTheme="majorEastAsia" w:cstheme="majorEastAsia"/>
          <w:szCs w:val="21"/>
        </w:rPr>
        <w:br w:type="page"/>
      </w:r>
    </w:p>
    <w:p w14:paraId="62BE4568" w14:textId="77777777" w:rsidR="00A34B17" w:rsidRPr="00441C12" w:rsidRDefault="00A34B17" w:rsidP="00A34B17">
      <w:pPr>
        <w:keepNext/>
        <w:ind w:leftChars="-1" w:hanging="2"/>
        <w:jc w:val="center"/>
        <w:outlineLvl w:val="0"/>
        <w:rPr>
          <w:rFonts w:asciiTheme="majorEastAsia" w:eastAsiaTheme="majorEastAsia" w:hAnsiTheme="majorEastAsia" w:cstheme="majorEastAsia"/>
          <w:b/>
          <w:sz w:val="24"/>
          <w:szCs w:val="21"/>
        </w:rPr>
      </w:pPr>
      <w:bookmarkStart w:id="46" w:name="_Toc2348266"/>
      <w:bookmarkStart w:id="47" w:name="_Toc2348520"/>
      <w:r w:rsidRPr="00441C12">
        <w:rPr>
          <w:rFonts w:asciiTheme="majorEastAsia" w:eastAsiaTheme="majorEastAsia" w:hAnsiTheme="majorEastAsia" w:cstheme="majorEastAsia"/>
          <w:b/>
          <w:sz w:val="24"/>
          <w:szCs w:val="21"/>
        </w:rPr>
        <w:lastRenderedPageBreak/>
        <w:t>第30条　文化的な生活、レクリエーション、余暇及びスポーツへの参加</w:t>
      </w:r>
      <w:bookmarkEnd w:id="46"/>
      <w:bookmarkEnd w:id="47"/>
    </w:p>
    <w:p w14:paraId="387992E7" w14:textId="77777777" w:rsidR="00A34B17" w:rsidRPr="00D66387" w:rsidRDefault="00A34B17" w:rsidP="00A34B17">
      <w:pPr>
        <w:spacing w:line="320" w:lineRule="exact"/>
        <w:ind w:leftChars="-1" w:hanging="2"/>
        <w:jc w:val="center"/>
        <w:rPr>
          <w:rFonts w:asciiTheme="majorEastAsia" w:eastAsiaTheme="majorEastAsia" w:hAnsiTheme="majorEastAsia" w:cstheme="majorEastAsia"/>
          <w:sz w:val="24"/>
          <w:szCs w:val="21"/>
        </w:rPr>
      </w:pPr>
    </w:p>
    <w:p w14:paraId="2B0585E1" w14:textId="77777777" w:rsidR="00A34B17" w:rsidRPr="00441C12" w:rsidRDefault="00A34B17" w:rsidP="00A34B17">
      <w:pPr>
        <w:spacing w:line="320" w:lineRule="exact"/>
        <w:ind w:leftChars="-1" w:hanging="2"/>
        <w:jc w:val="left"/>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b/>
          <w:sz w:val="24"/>
          <w:szCs w:val="21"/>
        </w:rPr>
        <w:t xml:space="preserve">1．課題　</w:t>
      </w:r>
    </w:p>
    <w:p w14:paraId="0DEDDA0A" w14:textId="0222B145"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54F96" w:rsidRPr="00441C12">
        <w:rPr>
          <w:rFonts w:asciiTheme="majorEastAsia" w:eastAsiaTheme="majorEastAsia" w:hAnsiTheme="majorEastAsia" w:cstheme="majorEastAsia" w:hint="eastAsia"/>
          <w:b/>
          <w:szCs w:val="21"/>
        </w:rPr>
        <w:t>１）</w:t>
      </w:r>
      <w:r w:rsidRPr="00441C12">
        <w:rPr>
          <w:rFonts w:asciiTheme="majorEastAsia" w:eastAsiaTheme="majorEastAsia" w:hAnsiTheme="majorEastAsia" w:cstheme="majorEastAsia"/>
          <w:b/>
          <w:szCs w:val="21"/>
        </w:rPr>
        <w:t>文化を享受するための情報アクセシビリティ</w:t>
      </w:r>
    </w:p>
    <w:p w14:paraId="78D2682D" w14:textId="07F75140"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①</w:t>
      </w:r>
      <w:r w:rsidR="00C54F96">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読書環境を整備する法制度がない（読書バリアフリー法）</w:t>
      </w:r>
    </w:p>
    <w:p w14:paraId="3AF38F8B" w14:textId="3F063890" w:rsidR="00A34B17" w:rsidRPr="00D66387" w:rsidRDefault="00A34B17" w:rsidP="00441C12">
      <w:pPr>
        <w:spacing w:line="320" w:lineRule="exact"/>
        <w:ind w:leftChars="-1" w:left="-2" w:firstLineChars="100" w:firstLine="210"/>
        <w:jc w:val="left"/>
        <w:rPr>
          <w:rFonts w:asciiTheme="majorEastAsia" w:eastAsiaTheme="majorEastAsia" w:hAnsiTheme="majorEastAsia" w:cs="Arial"/>
          <w:szCs w:val="21"/>
        </w:rPr>
      </w:pPr>
      <w:r w:rsidRPr="00D66387">
        <w:rPr>
          <w:rFonts w:asciiTheme="majorEastAsia" w:eastAsiaTheme="majorEastAsia" w:hAnsiTheme="majorEastAsia" w:cstheme="majorEastAsia"/>
          <w:szCs w:val="21"/>
        </w:rPr>
        <w:t>日本はマラケシュ条約を批准し、著作権法を改正、読書環境整備のための法制度については、読書バリアフリー法</w:t>
      </w:r>
      <w:r w:rsidR="000F6268">
        <w:rPr>
          <w:rFonts w:asciiTheme="majorEastAsia" w:eastAsiaTheme="majorEastAsia" w:hAnsiTheme="majorEastAsia" w:cstheme="majorEastAsia" w:hint="eastAsia"/>
          <w:szCs w:val="21"/>
        </w:rPr>
        <w:t>も</w:t>
      </w:r>
      <w:r w:rsidRPr="00D66387">
        <w:rPr>
          <w:rFonts w:asciiTheme="majorEastAsia" w:eastAsiaTheme="majorEastAsia" w:hAnsiTheme="majorEastAsia" w:cstheme="majorEastAsia"/>
          <w:szCs w:val="21"/>
        </w:rPr>
        <w:t>成立</w:t>
      </w:r>
      <w:r w:rsidR="000F6268">
        <w:rPr>
          <w:rFonts w:asciiTheme="majorEastAsia" w:eastAsiaTheme="majorEastAsia" w:hAnsiTheme="majorEastAsia" w:cstheme="majorEastAsia" w:hint="eastAsia"/>
          <w:szCs w:val="21"/>
        </w:rPr>
        <w:t>したが</w:t>
      </w:r>
      <w:r w:rsidRPr="00D66387">
        <w:rPr>
          <w:rFonts w:asciiTheme="majorEastAsia" w:eastAsiaTheme="majorEastAsia" w:hAnsiTheme="majorEastAsia" w:cstheme="majorEastAsia"/>
          <w:szCs w:val="21"/>
        </w:rPr>
        <w:t>、読書困難者の読書環境は極めて不十分である。発売される電子書籍が合成音声による読み上げに対応していない、テキストデータ化されたものがない、画面上での拡大や色の調整ができない、公共図書館や学校図書館で障害者へのサービスが不十分で活用できない、と</w:t>
      </w:r>
      <w:r w:rsidR="0099147D">
        <w:rPr>
          <w:rFonts w:asciiTheme="majorEastAsia" w:eastAsiaTheme="majorEastAsia" w:hAnsiTheme="majorEastAsia" w:cstheme="majorEastAsia" w:hint="eastAsia"/>
          <w:szCs w:val="21"/>
        </w:rPr>
        <w:t>い</w:t>
      </w:r>
      <w:r w:rsidRPr="00D66387">
        <w:rPr>
          <w:rFonts w:asciiTheme="majorEastAsia" w:eastAsiaTheme="majorEastAsia" w:hAnsiTheme="majorEastAsia" w:cstheme="majorEastAsia"/>
          <w:szCs w:val="21"/>
        </w:rPr>
        <w:t>った問題がある。</w:t>
      </w:r>
    </w:p>
    <w:p w14:paraId="2CD69174" w14:textId="35F4CC09"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②</w:t>
      </w:r>
      <w:r w:rsidR="00C54F96">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テレビ番組</w:t>
      </w:r>
    </w:p>
    <w:p w14:paraId="3E96CD55" w14:textId="44601C3E" w:rsidR="00A34B17" w:rsidRPr="00D66387" w:rsidRDefault="00A34B17" w:rsidP="00A34B17">
      <w:pPr>
        <w:spacing w:line="320" w:lineRule="exact"/>
        <w:ind w:leftChars="-1" w:hanging="2"/>
        <w:jc w:val="left"/>
        <w:rPr>
          <w:rFonts w:asciiTheme="majorEastAsia" w:eastAsiaTheme="majorEastAsia" w:hAnsiTheme="majorEastAsia" w:cstheme="majorEastAsia"/>
        </w:rPr>
      </w:pPr>
      <w:r w:rsidRPr="00D66387">
        <w:rPr>
          <w:rFonts w:asciiTheme="majorEastAsia" w:eastAsiaTheme="majorEastAsia" w:hAnsiTheme="majorEastAsia" w:cstheme="majorEastAsia"/>
        </w:rPr>
        <w:t>a</w:t>
      </w:r>
      <w:r w:rsidR="00C54F96">
        <w:rPr>
          <w:rFonts w:asciiTheme="majorEastAsia" w:eastAsiaTheme="majorEastAsia" w:hAnsiTheme="majorEastAsia" w:cstheme="majorEastAsia"/>
        </w:rPr>
        <w:t>.</w:t>
      </w:r>
      <w:r w:rsidRPr="00D66387">
        <w:rPr>
          <w:rFonts w:asciiTheme="majorEastAsia" w:eastAsiaTheme="majorEastAsia" w:hAnsiTheme="majorEastAsia" w:cstheme="majorEastAsia"/>
        </w:rPr>
        <w:t>総務省は「放送分野における情報アクセシビリティに関する指針（2018年2月）」を策定したが、字幕放送は原則すべての番組に普及する目標とされている一方、手話言語放送は「平均15分/週以上」と低い目標設定になっている。また、これらの目標達成は法的義務ではない点が課題である。</w:t>
      </w:r>
    </w:p>
    <w:p w14:paraId="3A500694" w14:textId="362858AE" w:rsidR="00A34B17" w:rsidRPr="00D66387" w:rsidRDefault="00A34B17" w:rsidP="00A34B17">
      <w:pPr>
        <w:spacing w:line="320" w:lineRule="exact"/>
        <w:ind w:leftChars="-1" w:hanging="2"/>
        <w:jc w:val="left"/>
        <w:rPr>
          <w:rFonts w:asciiTheme="majorEastAsia" w:eastAsiaTheme="majorEastAsia" w:hAnsiTheme="majorEastAsia" w:cs="Arial"/>
        </w:rPr>
      </w:pPr>
      <w:r w:rsidRPr="00D66387">
        <w:rPr>
          <w:rFonts w:asciiTheme="majorEastAsia" w:eastAsiaTheme="majorEastAsia" w:hAnsiTheme="majorEastAsia" w:cstheme="majorEastAsia"/>
        </w:rPr>
        <w:t>b</w:t>
      </w:r>
      <w:r w:rsidR="00C54F96">
        <w:rPr>
          <w:rFonts w:asciiTheme="majorEastAsia" w:eastAsiaTheme="majorEastAsia" w:hAnsiTheme="majorEastAsia" w:cstheme="majorEastAsia"/>
        </w:rPr>
        <w:t>.</w:t>
      </w:r>
      <w:r w:rsidRPr="00D66387">
        <w:rPr>
          <w:rFonts w:asciiTheme="majorEastAsia" w:eastAsiaTheme="majorEastAsia" w:hAnsiTheme="majorEastAsia" w:cstheme="majorEastAsia"/>
        </w:rPr>
        <w:t>実際、テレビ番組における字幕普及率は改善しているが、朝のニュースや昼間の情報番組には付与されていない。手話言語放送に至っては、ニュース番組ですら、公営放送で計20分/日のみ、民放では1週間に数分である。</w:t>
      </w:r>
    </w:p>
    <w:p w14:paraId="2B19274C" w14:textId="0B444031"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③</w:t>
      </w:r>
      <w:r w:rsidR="00C54F96">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映画館におけるバリアフリー上映</w:t>
      </w:r>
    </w:p>
    <w:p w14:paraId="7F0545AE" w14:textId="6A7D3BEC" w:rsidR="00A34B17" w:rsidRPr="00D66387" w:rsidRDefault="00A34B17" w:rsidP="00A34B17">
      <w:pPr>
        <w:spacing w:line="320" w:lineRule="exact"/>
        <w:ind w:leftChars="-1" w:hanging="2"/>
        <w:jc w:val="left"/>
        <w:rPr>
          <w:rFonts w:asciiTheme="majorEastAsia" w:eastAsiaTheme="majorEastAsia" w:hAnsiTheme="majorEastAsia" w:cs="Arial"/>
        </w:rPr>
      </w:pPr>
      <w:r w:rsidRPr="00D66387">
        <w:rPr>
          <w:rFonts w:asciiTheme="majorEastAsia" w:eastAsiaTheme="majorEastAsia" w:hAnsiTheme="majorEastAsia" w:cstheme="majorEastAsia"/>
        </w:rPr>
        <w:t>a</w:t>
      </w:r>
      <w:r w:rsidR="00C54F96">
        <w:rPr>
          <w:rFonts w:asciiTheme="majorEastAsia" w:eastAsiaTheme="majorEastAsia" w:hAnsiTheme="majorEastAsia" w:cstheme="majorEastAsia"/>
        </w:rPr>
        <w:t>.</w:t>
      </w:r>
      <w:r w:rsidRPr="00D66387">
        <w:rPr>
          <w:rFonts w:asciiTheme="majorEastAsia" w:eastAsiaTheme="majorEastAsia" w:hAnsiTheme="majorEastAsia" w:cstheme="majorEastAsia"/>
        </w:rPr>
        <w:t>劇場公開映画における「邦画・アニメーション」の聴覚障害者用字幕の付与率は約10%と非常に低い。さらに、字幕付上映を実施する映画館が限定され（例：TOHOシネマズでは都内全11館中1～2館のみ）、上映期間も限定されるなど（1作品2～3日・平日のみ）アクセスが保障されていない。また、劇場公開映画における「邦画・アニメーション」の視覚障害者用音声ガイドの付与率も現在1%以下である。</w:t>
      </w:r>
    </w:p>
    <w:p w14:paraId="084F1176" w14:textId="6170B795" w:rsidR="00A34B17" w:rsidRPr="00D66387" w:rsidRDefault="00A34B17" w:rsidP="00A34B17">
      <w:pPr>
        <w:spacing w:line="320" w:lineRule="exact"/>
        <w:ind w:leftChars="-1" w:hanging="2"/>
        <w:jc w:val="left"/>
        <w:rPr>
          <w:rFonts w:asciiTheme="majorEastAsia" w:eastAsiaTheme="majorEastAsia" w:hAnsiTheme="majorEastAsia" w:cs="Arial"/>
        </w:rPr>
      </w:pPr>
      <w:r w:rsidRPr="00D66387">
        <w:rPr>
          <w:rFonts w:asciiTheme="majorEastAsia" w:eastAsiaTheme="majorEastAsia" w:hAnsiTheme="majorEastAsia" w:cstheme="majorEastAsia"/>
        </w:rPr>
        <w:t>b</w:t>
      </w:r>
      <w:r w:rsidR="00C54F96">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また</w:t>
      </w:r>
      <w:r w:rsidRPr="00D66387">
        <w:rPr>
          <w:rFonts w:asciiTheme="majorEastAsia" w:eastAsiaTheme="majorEastAsia" w:hAnsiTheme="majorEastAsia" w:cstheme="majorEastAsia"/>
        </w:rPr>
        <w:t>、「</w:t>
      </w:r>
      <w:proofErr w:type="spellStart"/>
      <w:r w:rsidRPr="00D66387">
        <w:rPr>
          <w:rFonts w:asciiTheme="majorEastAsia" w:eastAsiaTheme="majorEastAsia" w:hAnsiTheme="majorEastAsia" w:cstheme="majorEastAsia"/>
        </w:rPr>
        <w:t>UDCast</w:t>
      </w:r>
      <w:proofErr w:type="spellEnd"/>
      <w:r w:rsidRPr="00D66387">
        <w:rPr>
          <w:rFonts w:asciiTheme="majorEastAsia" w:eastAsiaTheme="majorEastAsia" w:hAnsiTheme="majorEastAsia" w:cstheme="majorEastAsia"/>
        </w:rPr>
        <w:t>（ユーディーキャスト）」というアプリケーションによりメガネ型端末や携帯端末を通じ字幕・手話言語を表示させる作品、携帯端末を通じ音声ガイド対応をする作品が増えている。ただし、メガネ型端末については貸出館が全国に4ヶ所しかなく（かつ事前予約制）、自費購入の場合は約8万円と非常に高価であり、実用できない現状は課題である。また、音声ガイド対応についても邦画に限定されている。</w:t>
      </w:r>
    </w:p>
    <w:p w14:paraId="5C5D890C" w14:textId="545F5491"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④</w:t>
      </w:r>
      <w:r w:rsidR="00C54F96">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美術館や博物館における作品説明</w:t>
      </w:r>
    </w:p>
    <w:p w14:paraId="0B5F7F82" w14:textId="77777777" w:rsidR="00A34B17" w:rsidRPr="00D66387" w:rsidRDefault="00A34B17" w:rsidP="00A34B17">
      <w:pPr>
        <w:spacing w:line="320" w:lineRule="exact"/>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現状では文字言語と音声言語しかなく、手話言語が用意されていない。また、大半の美術館・博物館・においてヒアリングループも未設置である。</w:t>
      </w:r>
    </w:p>
    <w:p w14:paraId="69AB5226" w14:textId="683C246D"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⑤</w:t>
      </w:r>
      <w:r w:rsidR="00C54F96">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その他</w:t>
      </w:r>
    </w:p>
    <w:p w14:paraId="6C7B7749" w14:textId="44D06A8C"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a</w:t>
      </w:r>
      <w:r w:rsidR="00C54F96">
        <w:rPr>
          <w:rFonts w:asciiTheme="majorEastAsia" w:eastAsiaTheme="majorEastAsia" w:hAnsiTheme="majorEastAsia" w:cstheme="majorEastAsia"/>
          <w:szCs w:val="21"/>
        </w:rPr>
        <w:t>.</w:t>
      </w:r>
      <w:r w:rsidRPr="00D66387">
        <w:rPr>
          <w:rFonts w:asciiTheme="majorEastAsia" w:eastAsiaTheme="majorEastAsia" w:hAnsiTheme="majorEastAsia" w:cstheme="majorEastAsia"/>
          <w:szCs w:val="21"/>
        </w:rPr>
        <w:t>インターネット動画については、字幕が付与される例は少なく、国の指針もない。</w:t>
      </w:r>
    </w:p>
    <w:p w14:paraId="579C128B" w14:textId="664E5D0F" w:rsidR="00A34B17" w:rsidRPr="00D66387" w:rsidRDefault="00A34B17" w:rsidP="00A34B17">
      <w:pPr>
        <w:spacing w:line="320" w:lineRule="exact"/>
        <w:ind w:leftChars="-1" w:hanging="2"/>
        <w:jc w:val="left"/>
        <w:rPr>
          <w:rFonts w:asciiTheme="majorEastAsia" w:eastAsiaTheme="majorEastAsia" w:hAnsiTheme="majorEastAsia" w:cs="Arial"/>
          <w:szCs w:val="21"/>
        </w:rPr>
      </w:pPr>
      <w:proofErr w:type="spellStart"/>
      <w:r w:rsidRPr="00D66387">
        <w:rPr>
          <w:rFonts w:asciiTheme="majorEastAsia" w:eastAsiaTheme="majorEastAsia" w:hAnsiTheme="majorEastAsia" w:cstheme="majorEastAsia" w:hint="eastAsia"/>
          <w:szCs w:val="21"/>
        </w:rPr>
        <w:t>b</w:t>
      </w:r>
      <w:r w:rsidR="00BA0E5B">
        <w:rPr>
          <w:rFonts w:asciiTheme="majorEastAsia" w:eastAsiaTheme="majorEastAsia" w:hAnsiTheme="majorEastAsia" w:cstheme="majorEastAsia"/>
          <w:szCs w:val="21"/>
        </w:rPr>
        <w:t>.</w:t>
      </w:r>
      <w:r w:rsidRPr="00D66387">
        <w:rPr>
          <w:rFonts w:asciiTheme="majorEastAsia" w:eastAsiaTheme="majorEastAsia" w:hAnsiTheme="majorEastAsia" w:cstheme="majorEastAsia"/>
          <w:szCs w:val="21"/>
        </w:rPr>
        <w:t>JAL</w:t>
      </w:r>
      <w:proofErr w:type="spellEnd"/>
      <w:r w:rsidRPr="00D66387">
        <w:rPr>
          <w:rFonts w:asciiTheme="majorEastAsia" w:eastAsiaTheme="majorEastAsia" w:hAnsiTheme="majorEastAsia" w:cstheme="majorEastAsia"/>
          <w:szCs w:val="21"/>
        </w:rPr>
        <w:t>やANA等における機内エンターテイメントは、字幕なしの音声のみによる映像であることが多く、聴覚障害者は楽しむことができない。</w:t>
      </w:r>
    </w:p>
    <w:p w14:paraId="19805569"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6B595ABC" w14:textId="43B2A66B"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A7C02" w:rsidRPr="00441C12">
        <w:rPr>
          <w:rFonts w:asciiTheme="majorEastAsia" w:eastAsiaTheme="majorEastAsia" w:hAnsiTheme="majorEastAsia" w:cstheme="majorEastAsia" w:hint="eastAsia"/>
          <w:b/>
          <w:szCs w:val="21"/>
        </w:rPr>
        <w:t>２）</w:t>
      </w:r>
      <w:r w:rsidRPr="00441C12">
        <w:rPr>
          <w:rFonts w:asciiTheme="majorEastAsia" w:eastAsiaTheme="majorEastAsia" w:hAnsiTheme="majorEastAsia" w:cstheme="majorEastAsia"/>
          <w:b/>
          <w:szCs w:val="21"/>
        </w:rPr>
        <w:t>レクリエーション、観光、余暇活動へのアクセス</w:t>
      </w:r>
    </w:p>
    <w:p w14:paraId="5DFAC3F9" w14:textId="7BFBF6F1"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①</w:t>
      </w:r>
      <w:r w:rsidR="009A7C02">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観光地・娯楽施設等における情報アクセス</w:t>
      </w:r>
    </w:p>
    <w:p w14:paraId="783D1406" w14:textId="7AB7373D"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a</w:t>
      </w:r>
      <w:r w:rsidR="009A7C02">
        <w:rPr>
          <w:rFonts w:asciiTheme="majorEastAsia" w:eastAsiaTheme="majorEastAsia" w:hAnsiTheme="majorEastAsia" w:cstheme="majorEastAsia"/>
          <w:szCs w:val="21"/>
        </w:rPr>
        <w:t>.</w:t>
      </w:r>
      <w:r w:rsidRPr="00D66387">
        <w:rPr>
          <w:rFonts w:asciiTheme="majorEastAsia" w:eastAsiaTheme="majorEastAsia" w:hAnsiTheme="majorEastAsia" w:cstheme="majorEastAsia"/>
          <w:szCs w:val="21"/>
        </w:rPr>
        <w:t>電車が観光地や名所を通る時に、歴史や背景などを説明する音声による車内ガイダンスがあるが、聴覚障害者は楽しむことができない。</w:t>
      </w:r>
    </w:p>
    <w:p w14:paraId="5A3631F3" w14:textId="61CF0DAD"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b</w:t>
      </w:r>
      <w:r w:rsidR="009A7C02">
        <w:rPr>
          <w:rFonts w:asciiTheme="majorEastAsia" w:eastAsiaTheme="majorEastAsia" w:hAnsiTheme="majorEastAsia" w:cstheme="majorEastAsia"/>
          <w:szCs w:val="21"/>
        </w:rPr>
        <w:t>.</w:t>
      </w:r>
      <w:r w:rsidRPr="00D66387">
        <w:rPr>
          <w:rFonts w:asciiTheme="majorEastAsia" w:eastAsiaTheme="majorEastAsia" w:hAnsiTheme="majorEastAsia" w:cstheme="majorEastAsia"/>
          <w:szCs w:val="21"/>
        </w:rPr>
        <w:t>遊園地・水族館・資料館等において、音声情報しかないことがほとんどである。遊園地でも対話式のアトラクション等において情報保障が不十分。</w:t>
      </w:r>
    </w:p>
    <w:p w14:paraId="6C271636" w14:textId="5F4CA30D" w:rsidR="00A34B17" w:rsidRPr="00D66387" w:rsidRDefault="00A34B17" w:rsidP="00A34B17">
      <w:pPr>
        <w:spacing w:line="320" w:lineRule="exact"/>
        <w:ind w:leftChars="-1" w:hanging="2"/>
        <w:jc w:val="left"/>
        <w:rPr>
          <w:rFonts w:asciiTheme="majorEastAsia" w:eastAsiaTheme="majorEastAsia" w:hAnsiTheme="majorEastAsia" w:cs="Arial"/>
        </w:rPr>
      </w:pPr>
      <w:r w:rsidRPr="00D66387">
        <w:rPr>
          <w:rFonts w:asciiTheme="majorEastAsia" w:eastAsiaTheme="majorEastAsia" w:hAnsiTheme="majorEastAsia" w:cstheme="majorEastAsia"/>
        </w:rPr>
        <w:t>c</w:t>
      </w:r>
      <w:r w:rsidR="009A7C02">
        <w:rPr>
          <w:rFonts w:asciiTheme="majorEastAsia" w:eastAsiaTheme="majorEastAsia" w:hAnsiTheme="majorEastAsia" w:cstheme="majorEastAsia"/>
        </w:rPr>
        <w:t>.</w:t>
      </w:r>
      <w:r w:rsidRPr="00D66387">
        <w:rPr>
          <w:rFonts w:asciiTheme="majorEastAsia" w:eastAsiaTheme="majorEastAsia" w:hAnsiTheme="majorEastAsia" w:cstheme="majorEastAsia"/>
        </w:rPr>
        <w:t>聞こえない子どもがキッザニアに行こうとしたが、手話言語通訳者は大人であるため「子どもしか入れない」として利用できなかった。</w:t>
      </w:r>
    </w:p>
    <w:p w14:paraId="328BF4C7" w14:textId="1A181792"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szCs w:val="21"/>
        </w:rPr>
        <w:t>d</w:t>
      </w:r>
      <w:r w:rsidR="009A7C02">
        <w:rPr>
          <w:rFonts w:asciiTheme="majorEastAsia" w:eastAsiaTheme="majorEastAsia" w:hAnsiTheme="majorEastAsia" w:cstheme="majorEastAsia"/>
          <w:szCs w:val="21"/>
        </w:rPr>
        <w:t>.</w:t>
      </w:r>
      <w:r w:rsidRPr="00D66387">
        <w:rPr>
          <w:rFonts w:asciiTheme="majorEastAsia" w:eastAsiaTheme="majorEastAsia" w:hAnsiTheme="majorEastAsia" w:cstheme="majorEastAsia"/>
          <w:szCs w:val="21"/>
        </w:rPr>
        <w:t>娯楽施設等において車いす席はあっても、サイトラインが確保されていない、価格・時間帯などを選</w:t>
      </w:r>
      <w:r w:rsidRPr="00D66387">
        <w:rPr>
          <w:rFonts w:asciiTheme="majorEastAsia" w:eastAsiaTheme="majorEastAsia" w:hAnsiTheme="majorEastAsia" w:cstheme="majorEastAsia"/>
          <w:szCs w:val="21"/>
        </w:rPr>
        <w:lastRenderedPageBreak/>
        <w:t>ぶことができないなどの制約がある。また、盲導犬が同伴の場合も車いす席を案内されることが多いが、上記と同様の問題がある。また、神社仏閣・歴史的建造物の大半はバリアフリー化がなされておらずアクセスが保障されていない。</w:t>
      </w:r>
    </w:p>
    <w:p w14:paraId="3E3A4425" w14:textId="294CFA75"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szCs w:val="21"/>
        </w:rPr>
        <w:t>e</w:t>
      </w:r>
      <w:r w:rsidR="009A7C02">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szCs w:val="21"/>
        </w:rPr>
        <w:t>事例</w:t>
      </w:r>
      <w:r w:rsidRPr="00D66387">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szCs w:val="21"/>
        </w:rPr>
        <w:t>名古屋市は、エレベーターが設置されている名古屋城を取り壊し、木造で復元する際に「史実に忠実に復元するため」という理由でエレベーターを設置しない方針を出しており、障害者への適切なアクセシビリティが確保されない。</w:t>
      </w:r>
    </w:p>
    <w:p w14:paraId="5C550EB7" w14:textId="085B42B1"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②</w:t>
      </w:r>
      <w:r w:rsidR="009A7C02">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余暇活動</w:t>
      </w:r>
    </w:p>
    <w:p w14:paraId="46226310" w14:textId="26BCC957"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a</w:t>
      </w:r>
      <w:r w:rsidR="009A7C02">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szCs w:val="21"/>
        </w:rPr>
        <w:t>文科省は「学校教育政策から『生涯学習』政策へ」（2016年）を発表し、生涯学習（教育、文化、スポーツ）を通じた障害児の生きがいづくりを推進する計画である。</w:t>
      </w:r>
    </w:p>
    <w:p w14:paraId="303F3BD3" w14:textId="301A2E02"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b</w:t>
      </w:r>
      <w:r w:rsidR="009A7C02">
        <w:rPr>
          <w:rFonts w:asciiTheme="majorEastAsia" w:eastAsiaTheme="majorEastAsia" w:hAnsiTheme="majorEastAsia" w:cstheme="majorEastAsia"/>
          <w:szCs w:val="21"/>
        </w:rPr>
        <w:t>.</w:t>
      </w:r>
      <w:r w:rsidRPr="00D66387">
        <w:rPr>
          <w:rFonts w:asciiTheme="majorEastAsia" w:eastAsiaTheme="majorEastAsia" w:hAnsiTheme="majorEastAsia" w:cstheme="majorEastAsia"/>
          <w:szCs w:val="21"/>
        </w:rPr>
        <w:t>しかし、各種施設の利活用実態は調査されておらず、学校卒業後の余暇活動の実態も把握されていない。知的障害者の余暇活動については、学生・社会人ともに平日・休日ともテレビの頻度が最も多いこと、地域のサークル・行事・イベントなどに「時々参加する」人は23.2%、「まったく参加しない」人は72.0%である等の調査報告があり、余暇活動へのアクセスが保障されていないことが想定される。</w:t>
      </w:r>
    </w:p>
    <w:p w14:paraId="4BEC458A" w14:textId="77777777" w:rsidR="009A7C02" w:rsidRDefault="00A34B17" w:rsidP="00441C12">
      <w:pPr>
        <w:spacing w:line="320" w:lineRule="exact"/>
        <w:ind w:right="840"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Pr="00D66387">
        <w:rPr>
          <w:rFonts w:asciiTheme="majorEastAsia" w:eastAsiaTheme="majorEastAsia" w:hAnsiTheme="majorEastAsia" w:cstheme="majorEastAsia" w:hint="eastAsia"/>
          <w:szCs w:val="21"/>
        </w:rPr>
        <w:t>出典：</w:t>
      </w:r>
      <w:r w:rsidRPr="00D66387">
        <w:rPr>
          <w:rFonts w:asciiTheme="majorEastAsia" w:eastAsiaTheme="majorEastAsia" w:hAnsiTheme="majorEastAsia" w:cstheme="majorEastAsia"/>
          <w:szCs w:val="21"/>
        </w:rPr>
        <w:t>鈴木・細谷「成人知的障害者の余暇生活における現状と課題」2016年</w:t>
      </w:r>
    </w:p>
    <w:p w14:paraId="04E6CD6C" w14:textId="4004ECDB" w:rsidR="00A34B17" w:rsidRPr="00D66387" w:rsidRDefault="00632B62" w:rsidP="00441C12">
      <w:pPr>
        <w:spacing w:line="320" w:lineRule="exact"/>
        <w:ind w:leftChars="-1" w:left="-2" w:firstLineChars="100" w:firstLine="210"/>
        <w:jc w:val="right"/>
        <w:rPr>
          <w:rFonts w:asciiTheme="majorEastAsia" w:eastAsiaTheme="majorEastAsia" w:hAnsiTheme="majorEastAsia" w:cstheme="majorEastAsia"/>
          <w:szCs w:val="21"/>
        </w:rPr>
      </w:pPr>
      <w:hyperlink r:id="rId23" w:history="1">
        <w:r w:rsidR="009A7C02" w:rsidRPr="00191EFB">
          <w:rPr>
            <w:rStyle w:val="a9"/>
            <w:rFonts w:asciiTheme="majorEastAsia" w:eastAsiaTheme="majorEastAsia" w:hAnsiTheme="majorEastAsia" w:cstheme="majorEastAsia"/>
            <w:szCs w:val="21"/>
          </w:rPr>
          <w:t>http://s-ir.sap.hokkyodai.ac.jp/dspace/bitstream/123456789/7998/1/67-1-kyoiku-17.pdf</w:t>
        </w:r>
      </w:hyperlink>
      <w:r w:rsidR="00A34B17" w:rsidRPr="00D66387">
        <w:rPr>
          <w:rFonts w:asciiTheme="majorEastAsia" w:eastAsiaTheme="majorEastAsia" w:hAnsiTheme="majorEastAsia" w:cstheme="majorEastAsia"/>
          <w:szCs w:val="21"/>
        </w:rPr>
        <w:t>）</w:t>
      </w:r>
    </w:p>
    <w:p w14:paraId="25634B74"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6D5262DA" w14:textId="243B2555"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A7C02" w:rsidRPr="00441C12">
        <w:rPr>
          <w:rFonts w:asciiTheme="majorEastAsia" w:eastAsiaTheme="majorEastAsia" w:hAnsiTheme="majorEastAsia" w:cstheme="majorEastAsia" w:hint="eastAsia"/>
          <w:b/>
          <w:szCs w:val="21"/>
        </w:rPr>
        <w:t>３）</w:t>
      </w:r>
      <w:r w:rsidRPr="00441C12">
        <w:rPr>
          <w:rFonts w:asciiTheme="majorEastAsia" w:eastAsiaTheme="majorEastAsia" w:hAnsiTheme="majorEastAsia" w:cstheme="majorEastAsia"/>
          <w:b/>
          <w:szCs w:val="21"/>
        </w:rPr>
        <w:t>スポーツへのアクセス</w:t>
      </w:r>
    </w:p>
    <w:p w14:paraId="0CA72A80" w14:textId="21F4D3FE"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①</w:t>
      </w:r>
      <w:r w:rsidR="009A7C02">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hint="eastAsia"/>
          <w:b/>
          <w:szCs w:val="21"/>
        </w:rPr>
        <w:t>実質的な競技への</w:t>
      </w:r>
      <w:r w:rsidRPr="00441C12">
        <w:rPr>
          <w:rFonts w:asciiTheme="majorEastAsia" w:eastAsiaTheme="majorEastAsia" w:hAnsiTheme="majorEastAsia" w:cstheme="majorEastAsia"/>
          <w:b/>
          <w:szCs w:val="21"/>
        </w:rPr>
        <w:t>参加</w:t>
      </w:r>
    </w:p>
    <w:p w14:paraId="04163A29" w14:textId="58161D79"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a</w:t>
      </w:r>
      <w:r w:rsidR="009A7C02">
        <w:rPr>
          <w:rFonts w:asciiTheme="majorEastAsia" w:eastAsiaTheme="majorEastAsia" w:hAnsiTheme="majorEastAsia" w:cstheme="majorEastAsia"/>
          <w:szCs w:val="21"/>
        </w:rPr>
        <w:t>.</w:t>
      </w:r>
      <w:r w:rsidRPr="00D66387">
        <w:rPr>
          <w:rFonts w:asciiTheme="majorEastAsia" w:eastAsiaTheme="majorEastAsia" w:hAnsiTheme="majorEastAsia" w:cstheme="majorEastAsia"/>
          <w:szCs w:val="21"/>
        </w:rPr>
        <w:t>各種競技において、多くの場合「盲ろう者」の参加区分が設けられていない。このため、盲ろう者は「視覚障害」等の区分で参加せざるを得ず、実質的に参加ができないことが多い。</w:t>
      </w:r>
    </w:p>
    <w:p w14:paraId="63C1D936" w14:textId="637584F2" w:rsidR="00A34B17" w:rsidRPr="00D66387" w:rsidRDefault="00A34B17" w:rsidP="00A34B17">
      <w:pPr>
        <w:spacing w:line="320" w:lineRule="exact"/>
        <w:ind w:leftChars="-1" w:hanging="2"/>
        <w:jc w:val="left"/>
        <w:rPr>
          <w:rFonts w:asciiTheme="majorEastAsia" w:eastAsiaTheme="majorEastAsia" w:hAnsiTheme="majorEastAsia" w:cs="Arial"/>
        </w:rPr>
      </w:pPr>
      <w:r w:rsidRPr="00D66387">
        <w:rPr>
          <w:rFonts w:asciiTheme="majorEastAsia" w:eastAsiaTheme="majorEastAsia" w:hAnsiTheme="majorEastAsia" w:cstheme="majorEastAsia"/>
        </w:rPr>
        <w:t>b</w:t>
      </w:r>
      <w:r w:rsidR="009A7C02">
        <w:rPr>
          <w:rFonts w:asciiTheme="majorEastAsia" w:eastAsiaTheme="majorEastAsia" w:hAnsiTheme="majorEastAsia" w:cstheme="majorEastAsia"/>
        </w:rPr>
        <w:t>.</w:t>
      </w:r>
      <w:r w:rsidRPr="00D66387">
        <w:rPr>
          <w:rFonts w:asciiTheme="majorEastAsia" w:eastAsiaTheme="majorEastAsia" w:hAnsiTheme="majorEastAsia" w:cstheme="majorEastAsia" w:hint="eastAsia"/>
        </w:rPr>
        <w:t>ろう者、</w:t>
      </w:r>
      <w:r w:rsidRPr="00D66387">
        <w:rPr>
          <w:rFonts w:asciiTheme="majorEastAsia" w:eastAsiaTheme="majorEastAsia" w:hAnsiTheme="majorEastAsia" w:cstheme="majorEastAsia"/>
        </w:rPr>
        <w:t>難聴者</w:t>
      </w:r>
      <w:r w:rsidRPr="00D66387">
        <w:rPr>
          <w:rFonts w:asciiTheme="majorEastAsia" w:eastAsiaTheme="majorEastAsia" w:hAnsiTheme="majorEastAsia" w:cstheme="majorEastAsia" w:hint="eastAsia"/>
        </w:rPr>
        <w:t>、中途失聴者、盲ろう者</w:t>
      </w:r>
      <w:r w:rsidRPr="00D66387">
        <w:rPr>
          <w:rFonts w:asciiTheme="majorEastAsia" w:eastAsiaTheme="majorEastAsia" w:hAnsiTheme="majorEastAsia" w:cstheme="majorEastAsia"/>
        </w:rPr>
        <w:t>は</w:t>
      </w:r>
      <w:r w:rsidRPr="00D66387">
        <w:rPr>
          <w:rFonts w:asciiTheme="majorEastAsia" w:eastAsiaTheme="majorEastAsia" w:hAnsiTheme="majorEastAsia" w:cstheme="majorEastAsia" w:hint="eastAsia"/>
        </w:rPr>
        <w:t>特に</w:t>
      </w:r>
      <w:r w:rsidRPr="00D66387">
        <w:rPr>
          <w:rFonts w:asciiTheme="majorEastAsia" w:eastAsiaTheme="majorEastAsia" w:hAnsiTheme="majorEastAsia" w:cstheme="majorEastAsia"/>
        </w:rPr>
        <w:t>、競技や練習中の情報保障等の合理的配慮の提供が不十分で</w:t>
      </w:r>
      <w:r w:rsidRPr="00D66387">
        <w:rPr>
          <w:rFonts w:asciiTheme="majorEastAsia" w:eastAsiaTheme="majorEastAsia" w:hAnsiTheme="majorEastAsia" w:cstheme="majorEastAsia" w:hint="eastAsia"/>
        </w:rPr>
        <w:t>、</w:t>
      </w:r>
      <w:r w:rsidRPr="00D66387">
        <w:rPr>
          <w:rFonts w:asciiTheme="majorEastAsia" w:eastAsiaTheme="majorEastAsia" w:hAnsiTheme="majorEastAsia" w:cstheme="majorEastAsia"/>
        </w:rPr>
        <w:t>一般のスポーツ大会への参加に</w:t>
      </w:r>
      <w:r w:rsidRPr="00D66387">
        <w:rPr>
          <w:rFonts w:asciiTheme="majorEastAsia" w:eastAsiaTheme="majorEastAsia" w:hAnsiTheme="majorEastAsia" w:cstheme="majorEastAsia" w:hint="eastAsia"/>
        </w:rPr>
        <w:t>事実上の</w:t>
      </w:r>
      <w:r w:rsidRPr="00D66387">
        <w:rPr>
          <w:rFonts w:asciiTheme="majorEastAsia" w:eastAsiaTheme="majorEastAsia" w:hAnsiTheme="majorEastAsia" w:cstheme="majorEastAsia"/>
        </w:rPr>
        <w:t>制約を受けるケースが多い。</w:t>
      </w:r>
    </w:p>
    <w:p w14:paraId="1EB6CDCD" w14:textId="48757BFC"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②</w:t>
      </w:r>
      <w:r w:rsidR="009A7C02">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 xml:space="preserve">全国のスポーツ施設における情報アクセス等 </w:t>
      </w:r>
    </w:p>
    <w:p w14:paraId="6601FB80" w14:textId="77777777" w:rsidR="00A34B17" w:rsidRPr="00D66387" w:rsidRDefault="00A34B17" w:rsidP="00A34B17">
      <w:pPr>
        <w:spacing w:line="320" w:lineRule="exact"/>
        <w:ind w:leftChars="-1" w:left="-2" w:firstLineChars="100" w:firstLine="210"/>
        <w:jc w:val="left"/>
        <w:rPr>
          <w:rFonts w:asciiTheme="majorEastAsia" w:eastAsiaTheme="majorEastAsia" w:hAnsiTheme="majorEastAsia" w:cs="Arial"/>
          <w:szCs w:val="21"/>
        </w:rPr>
      </w:pPr>
      <w:r w:rsidRPr="00D66387">
        <w:rPr>
          <w:rFonts w:asciiTheme="majorEastAsia" w:eastAsiaTheme="majorEastAsia" w:hAnsiTheme="majorEastAsia" w:cstheme="majorEastAsia"/>
          <w:szCs w:val="21"/>
        </w:rPr>
        <w:t>スポーツ施設における情報バリアフリー環境整備のためのガイドラインがない。競技状況や緊急時の情報伝達・意思疎通を円滑に行うための、サポートがあることがわかるピクトグラムやマークの表示が不十分である。</w:t>
      </w:r>
    </w:p>
    <w:p w14:paraId="751A4905" w14:textId="5E223BAD"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③</w:t>
      </w:r>
      <w:r w:rsidR="009A7C02">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スポーツ施設全般のバリアフリー化と、東京オリンピック・パラリンピック2020に向けた対応</w:t>
      </w:r>
    </w:p>
    <w:p w14:paraId="0C7037C3" w14:textId="32A53451"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a</w:t>
      </w:r>
      <w:r w:rsidR="009A7C02">
        <w:rPr>
          <w:rFonts w:asciiTheme="majorEastAsia" w:eastAsiaTheme="majorEastAsia" w:hAnsiTheme="majorEastAsia" w:cstheme="majorEastAsia"/>
          <w:szCs w:val="21"/>
        </w:rPr>
        <w:t>.</w:t>
      </w:r>
      <w:r w:rsidRPr="00D66387">
        <w:rPr>
          <w:rFonts w:asciiTheme="majorEastAsia" w:eastAsiaTheme="majorEastAsia" w:hAnsiTheme="majorEastAsia" w:cstheme="majorEastAsia"/>
          <w:szCs w:val="21"/>
        </w:rPr>
        <w:t>国際パラリンピック委員会（IPC）が策定した「IPCアクセシビリティガイド」にある聴覚障害者のための電話設備（TTY/TDD）の記述が東京オリパラ競技大会組織委員会のアクセシビリティ・ガイドラインから抜けている。</w:t>
      </w:r>
    </w:p>
    <w:p w14:paraId="4817D987" w14:textId="06D4E551"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b</w:t>
      </w:r>
      <w:r w:rsidR="009A7C02">
        <w:rPr>
          <w:rFonts w:asciiTheme="majorEastAsia" w:eastAsiaTheme="majorEastAsia" w:hAnsiTheme="majorEastAsia" w:cstheme="majorEastAsia"/>
          <w:szCs w:val="21"/>
        </w:rPr>
        <w:t>.</w:t>
      </w:r>
      <w:r w:rsidRPr="00D66387">
        <w:rPr>
          <w:rFonts w:asciiTheme="majorEastAsia" w:eastAsiaTheme="majorEastAsia" w:hAnsiTheme="majorEastAsia" w:cstheme="majorEastAsia"/>
          <w:szCs w:val="21"/>
        </w:rPr>
        <w:t>スポーツ施設全般の客席、観覧席の物理的アクセシビリティの整備が不十分である。車いす利用者の席の選択の自由（車いす利用者でない同行者と隣合わせの席の利用を含む）が制約されている。サイトラインの確保を含む「高齢者、障害者等の円滑な移動等に配慮した建築設計標準（劇場、競技場等の客席・観覧席を有する施設に関する追補版）」は法的な基準ではなくガイドライン止まりであり、強制力がない。</w:t>
      </w:r>
    </w:p>
    <w:p w14:paraId="5600F7E4" w14:textId="306DF865"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④</w:t>
      </w:r>
      <w:r w:rsidR="009A7C02">
        <w:rPr>
          <w:rFonts w:asciiTheme="majorEastAsia" w:eastAsiaTheme="majorEastAsia" w:hAnsiTheme="majorEastAsia" w:cstheme="majorEastAsia" w:hint="eastAsia"/>
          <w:b/>
          <w:szCs w:val="21"/>
        </w:rPr>
        <w:t xml:space="preserve">　</w:t>
      </w:r>
      <w:r w:rsidRPr="00441C12">
        <w:rPr>
          <w:rFonts w:asciiTheme="majorEastAsia" w:eastAsiaTheme="majorEastAsia" w:hAnsiTheme="majorEastAsia" w:cstheme="majorEastAsia"/>
          <w:b/>
          <w:szCs w:val="21"/>
        </w:rPr>
        <w:t>障害のある女性の参加</w:t>
      </w:r>
    </w:p>
    <w:p w14:paraId="7E32DC96" w14:textId="77777777" w:rsidR="00A34B17" w:rsidRPr="00D66387" w:rsidRDefault="00A34B17" w:rsidP="00A34B17">
      <w:pPr>
        <w:spacing w:line="320" w:lineRule="exact"/>
        <w:ind w:leftChars="-1" w:left="-2" w:firstLineChars="100" w:firstLine="210"/>
        <w:jc w:val="left"/>
        <w:rPr>
          <w:rFonts w:asciiTheme="majorEastAsia" w:eastAsiaTheme="majorEastAsia" w:hAnsiTheme="majorEastAsia" w:cs="Arial"/>
          <w:szCs w:val="21"/>
        </w:rPr>
      </w:pPr>
      <w:r w:rsidRPr="00D66387">
        <w:rPr>
          <w:rFonts w:asciiTheme="majorEastAsia" w:eastAsiaTheme="majorEastAsia" w:hAnsiTheme="majorEastAsia" w:cstheme="majorEastAsia"/>
          <w:szCs w:val="21"/>
        </w:rPr>
        <w:t>レクリエーションやスポーツのコーチやリーダーにおいて、女性一般の割合が低く、そのうち障害女性は極めて少ない。リオ・パラリンピック女性選手の比率は34%で、リオ・オリンピック女性選手の比率48.5%と比べても低い（いずれも日本選手団）。ロールモデルが少ないこと、参加可能な環境が身近に少ないこと、情報が届かないことなどが障壁になっていると考えられる。</w:t>
      </w:r>
    </w:p>
    <w:p w14:paraId="004562E1"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00EEF2F0" w14:textId="772B5301" w:rsidR="00A34B17" w:rsidRPr="00441C12" w:rsidRDefault="009A7C02" w:rsidP="00A34B17">
      <w:pPr>
        <w:spacing w:line="320" w:lineRule="exact"/>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（４</w:t>
      </w:r>
      <w:r w:rsidR="00B35655">
        <w:rPr>
          <w:rFonts w:asciiTheme="majorEastAsia" w:eastAsiaTheme="majorEastAsia" w:hAnsiTheme="majorEastAsia" w:cstheme="majorEastAsia" w:hint="eastAsia"/>
          <w:b/>
          <w:szCs w:val="21"/>
        </w:rPr>
        <w:t>）</w:t>
      </w:r>
      <w:r w:rsidR="00A34B17" w:rsidRPr="00441C12">
        <w:rPr>
          <w:rFonts w:asciiTheme="majorEastAsia" w:eastAsiaTheme="majorEastAsia" w:hAnsiTheme="majorEastAsia" w:cstheme="majorEastAsia"/>
          <w:b/>
          <w:szCs w:val="21"/>
        </w:rPr>
        <w:t>障害のある人の多様な芸術活動について</w:t>
      </w:r>
    </w:p>
    <w:p w14:paraId="69EA8035" w14:textId="7C58D039"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①</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障害のある人たちの作品への評価は、作品そのものではなく「障害者が作成したから」という福祉的な視点で評価されている面がある。また、参加や発表の機会も限られている。</w:t>
      </w:r>
    </w:p>
    <w:p w14:paraId="6445611B" w14:textId="76391DD4"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lastRenderedPageBreak/>
        <w:t>②</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アウトサイダー・アートを自認する精神障害者がインターネット上で作品を発表した際、「障害者アートではない」と排除され、「障害を売りにしている」と揶揄される事例もあった。</w:t>
      </w:r>
    </w:p>
    <w:p w14:paraId="54AB44E4" w14:textId="083A496D"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③</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2018年6月に公布、施行された「障害者による文化芸術活動の推進に関する法律」（障害者文化芸術活動推進法）が、障害者の多様な芸術への参加のみならず、障害者の作品への適切な評価を推進するのにも有効かどうか、実施状況を見守る必要がある。</w:t>
      </w:r>
      <w:bookmarkStart w:id="48" w:name="_Hlk528623139"/>
      <w:bookmarkEnd w:id="48"/>
    </w:p>
    <w:p w14:paraId="497EB0E0"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1C54573F" w14:textId="541C494B" w:rsidR="00A34B17" w:rsidRPr="00441C12" w:rsidRDefault="009A7C02" w:rsidP="00A34B17">
      <w:pPr>
        <w:spacing w:line="320" w:lineRule="exact"/>
        <w:ind w:leftChars="-1" w:hanging="2"/>
        <w:jc w:val="left"/>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hint="eastAsia"/>
          <w:b/>
          <w:sz w:val="24"/>
          <w:szCs w:val="21"/>
        </w:rPr>
        <w:t>２</w:t>
      </w:r>
      <w:r w:rsidR="00A34B17" w:rsidRPr="00441C12">
        <w:rPr>
          <w:rFonts w:asciiTheme="majorEastAsia" w:eastAsiaTheme="majorEastAsia" w:hAnsiTheme="majorEastAsia" w:cstheme="majorEastAsia"/>
          <w:b/>
          <w:sz w:val="24"/>
          <w:szCs w:val="21"/>
        </w:rPr>
        <w:t>．事前質問事項案</w:t>
      </w:r>
    </w:p>
    <w:p w14:paraId="6AA3C581" w14:textId="6BD8ACB1" w:rsidR="00A34B17" w:rsidRPr="00441C12" w:rsidRDefault="009A7C02" w:rsidP="00A34B17">
      <w:pPr>
        <w:spacing w:line="320" w:lineRule="exact"/>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（１）</w:t>
      </w:r>
      <w:r w:rsidR="00A34B17" w:rsidRPr="00441C12">
        <w:rPr>
          <w:rFonts w:asciiTheme="majorEastAsia" w:eastAsiaTheme="majorEastAsia" w:hAnsiTheme="majorEastAsia" w:cstheme="majorEastAsia"/>
          <w:b/>
          <w:szCs w:val="21"/>
        </w:rPr>
        <w:t>文化的な作品を享受するための情報アクセシビリティ</w:t>
      </w:r>
    </w:p>
    <w:p w14:paraId="5E9E60ED" w14:textId="7265FFA7" w:rsidR="00A34B17" w:rsidRPr="00D66387" w:rsidRDefault="00A34B17" w:rsidP="00441C12">
      <w:pPr>
        <w:spacing w:line="320" w:lineRule="exact"/>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のある人が「利用しやすい様式」を通じて、テレビ番組や、博物館・美術館・映画館等で提供される文化的活動にアクセスするため、「障害者による文化芸術活動の推進に関する法律（2018年6月施行）」を踏まえどのような実効性ある具体的施策を講じているか？</w:t>
      </w:r>
    </w:p>
    <w:p w14:paraId="7CF9510A" w14:textId="4E0DA586" w:rsidR="00A34B17" w:rsidRPr="00441C12" w:rsidRDefault="009A7C02" w:rsidP="00A34B17">
      <w:pPr>
        <w:spacing w:line="320" w:lineRule="exact"/>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（２）</w:t>
      </w:r>
      <w:r w:rsidR="00A34B17" w:rsidRPr="00441C12">
        <w:rPr>
          <w:rFonts w:asciiTheme="majorEastAsia" w:eastAsiaTheme="majorEastAsia" w:hAnsiTheme="majorEastAsia" w:cstheme="majorEastAsia"/>
          <w:b/>
          <w:szCs w:val="21"/>
        </w:rPr>
        <w:t>レクリエーション、観光、余暇活動へのアクセス</w:t>
      </w:r>
    </w:p>
    <w:p w14:paraId="03A6F0E3" w14:textId="3FE78D82"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①</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 xml:space="preserve">観光地、娯楽施設等において、アクセシビリティを保障するため、今後どのような施策を講じる予定か？ </w:t>
      </w:r>
    </w:p>
    <w:p w14:paraId="3673D882" w14:textId="312C964F"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②</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障害種別・性別・地域別・年齢別等の障害者全般のレクリエーション・余暇活動の実態と課題をどのように把握し、具体的施策を講じているか</w:t>
      </w:r>
      <w:r w:rsidR="00E543B0">
        <w:rPr>
          <w:rFonts w:asciiTheme="majorEastAsia" w:eastAsiaTheme="majorEastAsia" w:hAnsiTheme="majorEastAsia" w:cstheme="majorEastAsia" w:hint="eastAsia"/>
          <w:szCs w:val="21"/>
        </w:rPr>
        <w:t>。</w:t>
      </w:r>
    </w:p>
    <w:p w14:paraId="1545B4DE" w14:textId="5168722D" w:rsidR="00A34B17" w:rsidRPr="00441C12" w:rsidRDefault="009A7C02" w:rsidP="00A34B17">
      <w:pPr>
        <w:spacing w:line="320" w:lineRule="exact"/>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（３）</w:t>
      </w:r>
      <w:r w:rsidR="00A34B17" w:rsidRPr="00441C12">
        <w:rPr>
          <w:rFonts w:asciiTheme="majorEastAsia" w:eastAsiaTheme="majorEastAsia" w:hAnsiTheme="majorEastAsia" w:cstheme="majorEastAsia"/>
          <w:b/>
          <w:szCs w:val="21"/>
        </w:rPr>
        <w:t>スポーツへのアクセス</w:t>
      </w:r>
    </w:p>
    <w:p w14:paraId="2E38609F" w14:textId="0E8F6DE9"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①</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ろう者、難聴者、中途失聴者、</w:t>
      </w:r>
      <w:r w:rsidRPr="00D66387">
        <w:rPr>
          <w:rFonts w:asciiTheme="majorEastAsia" w:eastAsiaTheme="majorEastAsia" w:hAnsiTheme="majorEastAsia" w:cstheme="majorEastAsia"/>
          <w:szCs w:val="21"/>
        </w:rPr>
        <w:t>盲ろう者など、実質的な参加が困難な障害者に対し、参加を可能にするためにどのような措置を設けているか？</w:t>
      </w:r>
    </w:p>
    <w:p w14:paraId="43DF818A" w14:textId="2F784595"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②</w:t>
      </w:r>
      <w:bookmarkStart w:id="49" w:name="_Hlk528625658"/>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車いす利用者の席の選択の自由（席の種類、車いす利用者でない同行者と隣合わせにいられる席を含む）を保障し、サイトラインの確保を含む、スポーツ施設全般の客席、観覧席の物理的アクセシビリティの整備を推進するためにどのような施策を講じているか。ガイドラインである「高齢者、障害者等の円滑な移動等に配慮した建築設計標準（劇場、競技場等の客席・観覧席を有する施設に関する追補版）」をいつ義務化する予定か。</w:t>
      </w:r>
    </w:p>
    <w:bookmarkEnd w:id="49"/>
    <w:p w14:paraId="70795370" w14:textId="341238FA"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③</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スポーツ施設における情報アクセシビリティやサイトライン等にかかる基準に関して、国際パラリンピック委員会が定めた「IPCアクセシビリティガイド」にはあり「Tokyo2020アクセシビリティ・ガイドライン」では記載されていない項目について、なぜ記載しなかったのか、また今後どのように実現していく計画か。</w:t>
      </w:r>
    </w:p>
    <w:p w14:paraId="7982D463" w14:textId="18856030" w:rsidR="00A34B17" w:rsidRPr="00441C12" w:rsidRDefault="009A7C02" w:rsidP="00A34B17">
      <w:pPr>
        <w:spacing w:line="320" w:lineRule="exact"/>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（４）</w:t>
      </w:r>
      <w:r w:rsidR="00A34B17" w:rsidRPr="00441C12">
        <w:rPr>
          <w:rFonts w:asciiTheme="majorEastAsia" w:eastAsiaTheme="majorEastAsia" w:hAnsiTheme="majorEastAsia" w:cstheme="majorEastAsia"/>
          <w:b/>
          <w:szCs w:val="21"/>
        </w:rPr>
        <w:t>障害のある人の多様な芸術活動について</w:t>
      </w:r>
    </w:p>
    <w:p w14:paraId="2B1ADEF7" w14:textId="77777777" w:rsidR="00A34B17" w:rsidRPr="00D66387" w:rsidRDefault="00A34B17" w:rsidP="00A34B17">
      <w:pPr>
        <w:spacing w:line="320" w:lineRule="exact"/>
        <w:ind w:leftChars="-1" w:left="-2" w:firstLineChars="100" w:firstLine="210"/>
        <w:jc w:val="left"/>
        <w:rPr>
          <w:rFonts w:asciiTheme="majorEastAsia" w:eastAsiaTheme="majorEastAsia" w:hAnsiTheme="majorEastAsia" w:cs="Arial"/>
          <w:szCs w:val="21"/>
        </w:rPr>
      </w:pPr>
      <w:r w:rsidRPr="00D66387">
        <w:rPr>
          <w:rFonts w:asciiTheme="majorEastAsia" w:eastAsiaTheme="majorEastAsia" w:hAnsiTheme="majorEastAsia" w:cstheme="majorEastAsia"/>
          <w:szCs w:val="21"/>
        </w:rPr>
        <w:t>障害者の作品等の評価において、国民が幅広い作品等の価値を認められるようになるよう、政府として具体的にどのような施策を講じているか。また、障害者文化芸術活動推進法が、障害者の多様な芸術への参加のみならず、障害者の作品への適切な評価を推進するのにも有効か。</w:t>
      </w:r>
      <w:bookmarkStart w:id="50" w:name="_Hlk528623271"/>
    </w:p>
    <w:bookmarkEnd w:id="50"/>
    <w:p w14:paraId="40E86D17"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2FADF083" w14:textId="4FC7C836" w:rsidR="00A34B17" w:rsidRPr="00441C12" w:rsidRDefault="009A7C02" w:rsidP="00A34B17">
      <w:pPr>
        <w:spacing w:line="320" w:lineRule="exact"/>
        <w:ind w:leftChars="-1" w:hanging="2"/>
        <w:jc w:val="left"/>
        <w:rPr>
          <w:rFonts w:asciiTheme="majorEastAsia" w:eastAsiaTheme="majorEastAsia" w:hAnsiTheme="majorEastAsia" w:cstheme="majorEastAsia"/>
          <w:b/>
          <w:bCs/>
          <w:sz w:val="24"/>
          <w:szCs w:val="21"/>
        </w:rPr>
      </w:pPr>
      <w:r w:rsidRPr="00441C12">
        <w:rPr>
          <w:rFonts w:asciiTheme="majorEastAsia" w:eastAsiaTheme="majorEastAsia" w:hAnsiTheme="majorEastAsia" w:cstheme="majorEastAsia" w:hint="eastAsia"/>
          <w:b/>
          <w:bCs/>
          <w:sz w:val="24"/>
          <w:szCs w:val="21"/>
        </w:rPr>
        <w:t>３</w:t>
      </w:r>
      <w:r w:rsidR="00A34B17" w:rsidRPr="00441C12">
        <w:rPr>
          <w:rFonts w:asciiTheme="majorEastAsia" w:eastAsiaTheme="majorEastAsia" w:hAnsiTheme="majorEastAsia" w:cstheme="majorEastAsia"/>
          <w:b/>
          <w:bCs/>
          <w:sz w:val="24"/>
          <w:szCs w:val="21"/>
        </w:rPr>
        <w:t>．勧告案</w:t>
      </w:r>
    </w:p>
    <w:p w14:paraId="3EF08D4F" w14:textId="3E5890FD" w:rsidR="00A34B17" w:rsidRPr="00441C12" w:rsidRDefault="009A7C02" w:rsidP="00A34B17">
      <w:pPr>
        <w:spacing w:line="320" w:lineRule="exact"/>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（１）</w:t>
      </w:r>
      <w:r w:rsidR="00A34B17" w:rsidRPr="00441C12">
        <w:rPr>
          <w:rFonts w:asciiTheme="majorEastAsia" w:eastAsiaTheme="majorEastAsia" w:hAnsiTheme="majorEastAsia" w:cstheme="majorEastAsia"/>
          <w:b/>
          <w:szCs w:val="21"/>
        </w:rPr>
        <w:t>文化的な作品を享受するための情報アクセシビリティ</w:t>
      </w:r>
    </w:p>
    <w:p w14:paraId="2D69E0A0" w14:textId="77777777" w:rsidR="00A34B17" w:rsidRPr="00D66387" w:rsidRDefault="00A34B17" w:rsidP="00A34B17">
      <w:pPr>
        <w:spacing w:line="320" w:lineRule="exact"/>
        <w:ind w:leftChars="-1" w:left="-2" w:firstLineChars="100" w:firstLine="210"/>
        <w:jc w:val="left"/>
        <w:rPr>
          <w:rFonts w:asciiTheme="majorEastAsia" w:eastAsiaTheme="majorEastAsia" w:hAnsiTheme="majorEastAsia" w:cs="Arial"/>
          <w:bCs/>
          <w:szCs w:val="21"/>
        </w:rPr>
      </w:pPr>
      <w:r w:rsidRPr="00D66387">
        <w:rPr>
          <w:rFonts w:asciiTheme="majorEastAsia" w:eastAsiaTheme="majorEastAsia" w:hAnsiTheme="majorEastAsia" w:cstheme="majorEastAsia"/>
          <w:szCs w:val="21"/>
        </w:rPr>
        <w:t>障害のある人が「利用しやすい様式」を通じて、テレビ番組や、博物館・美術館・映画館等で提供される文化的活動にアクセスするための具体的な施策を講じること。</w:t>
      </w:r>
    </w:p>
    <w:p w14:paraId="51DB1432" w14:textId="4CE6AD17"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9A7C02" w:rsidRPr="00441C12">
        <w:rPr>
          <w:rFonts w:asciiTheme="majorEastAsia" w:eastAsiaTheme="majorEastAsia" w:hAnsiTheme="majorEastAsia" w:cstheme="majorEastAsia" w:hint="eastAsia"/>
          <w:b/>
          <w:szCs w:val="21"/>
        </w:rPr>
        <w:t>２）</w:t>
      </w:r>
      <w:r w:rsidRPr="00441C12">
        <w:rPr>
          <w:rFonts w:asciiTheme="majorEastAsia" w:eastAsiaTheme="majorEastAsia" w:hAnsiTheme="majorEastAsia" w:cstheme="majorEastAsia"/>
          <w:b/>
          <w:szCs w:val="21"/>
        </w:rPr>
        <w:t>レクリエーション、観光、余暇活動へのアクセス</w:t>
      </w:r>
    </w:p>
    <w:p w14:paraId="5CA2933C" w14:textId="50495CDE" w:rsidR="00A34B17" w:rsidRPr="00D66387" w:rsidRDefault="00A34B17" w:rsidP="00A34B17">
      <w:pPr>
        <w:spacing w:line="320" w:lineRule="exact"/>
        <w:ind w:leftChars="-1" w:hanging="2"/>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①</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観光地、娯楽施設等において、アクセシビリティを保障するための具体的な施策を講じること。</w:t>
      </w:r>
    </w:p>
    <w:p w14:paraId="63F7532A" w14:textId="297C9701"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②</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障害種別・性別・地域別・年齢別等の障害者全般のレクリエーション・余暇活動の実態と課題を把握し、具体的施策を講じること。</w:t>
      </w:r>
    </w:p>
    <w:p w14:paraId="223E6174" w14:textId="20889986" w:rsidR="00A34B17" w:rsidRPr="00441C12" w:rsidRDefault="00A34B17" w:rsidP="00A34B17">
      <w:pPr>
        <w:pStyle w:val="a8"/>
        <w:spacing w:line="320" w:lineRule="exact"/>
        <w:ind w:leftChars="0" w:left="0"/>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w:t>
      </w:r>
      <w:r w:rsidR="009A7C02" w:rsidRPr="00441C12">
        <w:rPr>
          <w:rFonts w:asciiTheme="majorEastAsia" w:eastAsiaTheme="majorEastAsia" w:hAnsiTheme="majorEastAsia" w:cstheme="majorEastAsia" w:hint="eastAsia"/>
          <w:b/>
          <w:szCs w:val="21"/>
        </w:rPr>
        <w:t>３）</w:t>
      </w:r>
      <w:r w:rsidRPr="00441C12">
        <w:rPr>
          <w:rFonts w:asciiTheme="majorEastAsia" w:eastAsiaTheme="majorEastAsia" w:hAnsiTheme="majorEastAsia" w:cstheme="majorEastAsia"/>
          <w:b/>
          <w:szCs w:val="21"/>
        </w:rPr>
        <w:t>スポーツへのアクセス</w:t>
      </w:r>
    </w:p>
    <w:p w14:paraId="4E2D67E5" w14:textId="2378205C"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①</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hint="eastAsia"/>
          <w:szCs w:val="21"/>
        </w:rPr>
        <w:t>ろう者、難聴者、中途失聴者、</w:t>
      </w:r>
      <w:r w:rsidRPr="00D66387">
        <w:rPr>
          <w:rFonts w:asciiTheme="majorEastAsia" w:eastAsiaTheme="majorEastAsia" w:hAnsiTheme="majorEastAsia" w:cstheme="majorEastAsia"/>
          <w:szCs w:val="21"/>
        </w:rPr>
        <w:t>盲ろう者など、実質的な参加が困難な障害者に対し、参加を可能にするための措置を講じること。</w:t>
      </w:r>
    </w:p>
    <w:p w14:paraId="3EF7A458" w14:textId="527E3D91"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lastRenderedPageBreak/>
        <w:t>②</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スポーツ施設における情報アクセシビリティやサイトライン等について、IPCガイドラインに準拠した基準を適用するための措置を講じること。</w:t>
      </w:r>
    </w:p>
    <w:p w14:paraId="3D6889E1" w14:textId="500CBCD7" w:rsidR="00A34B17" w:rsidRPr="00D66387" w:rsidRDefault="00A34B17" w:rsidP="00441C12">
      <w:pPr>
        <w:spacing w:line="320" w:lineRule="exact"/>
        <w:ind w:leftChars="-1" w:left="208" w:hangingChars="100" w:hanging="210"/>
        <w:jc w:val="left"/>
        <w:rPr>
          <w:rFonts w:asciiTheme="majorEastAsia" w:eastAsiaTheme="majorEastAsia" w:hAnsiTheme="majorEastAsia" w:cs="Arial"/>
          <w:szCs w:val="21"/>
        </w:rPr>
      </w:pPr>
      <w:r w:rsidRPr="00D66387">
        <w:rPr>
          <w:rFonts w:asciiTheme="majorEastAsia" w:eastAsiaTheme="majorEastAsia" w:hAnsiTheme="majorEastAsia" w:cstheme="majorEastAsia" w:hint="eastAsia"/>
          <w:szCs w:val="21"/>
        </w:rPr>
        <w:t>③</w:t>
      </w:r>
      <w:r w:rsidR="009A7C02">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車いす利用者の席の選択の自由（席の種類、車いす利用者でない同行者と隣合わせにいられる席を含む）を保障し、サイトラインの確保を含む、スポーツ施設全般の客席、観覧席の物理的アクセシビリティの整備を推進すること。「高齢者、障害者等の円滑な移動等に配慮した建築設計標準（劇場、競技場等の客席・観覧席を有する施設に関する追補版）」を義務化すること。</w:t>
      </w:r>
    </w:p>
    <w:p w14:paraId="6E7E4245" w14:textId="60C94337" w:rsidR="00A34B17" w:rsidRPr="00441C12" w:rsidRDefault="00A34B17" w:rsidP="00A34B17">
      <w:pPr>
        <w:pStyle w:val="a8"/>
        <w:spacing w:line="320" w:lineRule="exact"/>
        <w:ind w:leftChars="0" w:left="0"/>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w:t>
      </w:r>
      <w:r w:rsidR="009A7C02" w:rsidRPr="00441C12">
        <w:rPr>
          <w:rFonts w:asciiTheme="majorEastAsia" w:eastAsiaTheme="majorEastAsia" w:hAnsiTheme="majorEastAsia" w:cstheme="majorEastAsia" w:hint="eastAsia"/>
          <w:b/>
          <w:szCs w:val="21"/>
        </w:rPr>
        <w:t>４）</w:t>
      </w:r>
      <w:r w:rsidRPr="00441C12">
        <w:rPr>
          <w:rFonts w:asciiTheme="majorEastAsia" w:eastAsiaTheme="majorEastAsia" w:hAnsiTheme="majorEastAsia" w:cstheme="majorEastAsia"/>
          <w:b/>
          <w:szCs w:val="21"/>
        </w:rPr>
        <w:t>障害のある人の多様な芸術活動について</w:t>
      </w:r>
    </w:p>
    <w:p w14:paraId="7CC1407B" w14:textId="77777777" w:rsidR="00A34B17" w:rsidRPr="00D66387" w:rsidRDefault="00A34B17" w:rsidP="00A34B17">
      <w:pPr>
        <w:spacing w:line="320" w:lineRule="exact"/>
        <w:ind w:leftChars="-1" w:left="-2" w:firstLineChars="100" w:firstLine="210"/>
        <w:jc w:val="left"/>
        <w:rPr>
          <w:rFonts w:asciiTheme="majorEastAsia" w:eastAsiaTheme="majorEastAsia" w:hAnsiTheme="majorEastAsia" w:cs="Arial"/>
          <w:szCs w:val="21"/>
        </w:rPr>
      </w:pPr>
      <w:r w:rsidRPr="00D66387">
        <w:rPr>
          <w:rFonts w:asciiTheme="majorEastAsia" w:eastAsiaTheme="majorEastAsia" w:hAnsiTheme="majorEastAsia" w:cstheme="majorEastAsia"/>
          <w:szCs w:val="21"/>
        </w:rPr>
        <w:t>障害者の作品等の評価に際し、既存の価値観にとらわれず、幅広い作品等の価値が認められるようにするとともに、その評価によって分断や差別が生ずることのないようにするための措置を講じること。また、障害者文化芸術活動推進法が、障害者の多様な芸術への参加と共に、障害者の作品への適切な評価を推進するために、その実施を一層促進すること。</w:t>
      </w:r>
    </w:p>
    <w:p w14:paraId="1CD3B2C9"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007E857E"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br w:type="page"/>
      </w:r>
    </w:p>
    <w:p w14:paraId="10D3D64B" w14:textId="77777777" w:rsidR="00A34B17" w:rsidRPr="00441C12" w:rsidRDefault="00A34B17" w:rsidP="00A34B17">
      <w:pPr>
        <w:keepNext/>
        <w:snapToGrid w:val="0"/>
        <w:ind w:leftChars="-1" w:hanging="2"/>
        <w:jc w:val="center"/>
        <w:outlineLvl w:val="0"/>
        <w:rPr>
          <w:rFonts w:asciiTheme="majorEastAsia" w:eastAsiaTheme="majorEastAsia" w:hAnsiTheme="majorEastAsia" w:cstheme="majorEastAsia"/>
          <w:b/>
          <w:sz w:val="24"/>
          <w:szCs w:val="21"/>
        </w:rPr>
      </w:pPr>
      <w:bookmarkStart w:id="51" w:name="_Toc2348267"/>
      <w:bookmarkStart w:id="52" w:name="_Toc2348521"/>
      <w:r w:rsidRPr="00441C12">
        <w:rPr>
          <w:rFonts w:asciiTheme="majorEastAsia" w:eastAsiaTheme="majorEastAsia" w:hAnsiTheme="majorEastAsia" w:cstheme="majorEastAsia"/>
          <w:b/>
          <w:sz w:val="24"/>
          <w:szCs w:val="21"/>
        </w:rPr>
        <w:lastRenderedPageBreak/>
        <w:t>第31条　統計及び資料の収集</w:t>
      </w:r>
      <w:bookmarkEnd w:id="51"/>
      <w:bookmarkEnd w:id="52"/>
    </w:p>
    <w:p w14:paraId="29D0B279" w14:textId="77777777" w:rsidR="00A34B17" w:rsidRPr="00D66387" w:rsidRDefault="00A34B17" w:rsidP="00A34B17">
      <w:pPr>
        <w:keepNext/>
        <w:snapToGrid w:val="0"/>
        <w:ind w:leftChars="-1" w:hanging="2"/>
        <w:jc w:val="center"/>
        <w:outlineLvl w:val="0"/>
        <w:rPr>
          <w:rFonts w:asciiTheme="majorEastAsia" w:eastAsiaTheme="majorEastAsia" w:hAnsiTheme="majorEastAsia" w:cstheme="majorEastAsia"/>
          <w:sz w:val="24"/>
          <w:szCs w:val="21"/>
        </w:rPr>
      </w:pPr>
    </w:p>
    <w:p w14:paraId="465B85EA" w14:textId="6DCDFEB0" w:rsidR="00A34B17" w:rsidRPr="00441C12" w:rsidRDefault="00A34B17" w:rsidP="00A34B17">
      <w:pPr>
        <w:ind w:leftChars="-1" w:hanging="2"/>
        <w:rPr>
          <w:rFonts w:asciiTheme="majorEastAsia" w:eastAsiaTheme="majorEastAsia" w:hAnsiTheme="majorEastAsia" w:cstheme="majorEastAsia"/>
          <w:b/>
          <w:bCs/>
          <w:sz w:val="24"/>
          <w:szCs w:val="21"/>
        </w:rPr>
      </w:pPr>
      <w:r w:rsidRPr="00441C12">
        <w:rPr>
          <w:rFonts w:asciiTheme="majorEastAsia" w:eastAsiaTheme="majorEastAsia" w:hAnsiTheme="majorEastAsia" w:cstheme="majorEastAsia"/>
          <w:b/>
          <w:bCs/>
          <w:sz w:val="24"/>
          <w:szCs w:val="21"/>
        </w:rPr>
        <w:t>1</w:t>
      </w:r>
      <w:r w:rsidR="00EB3030">
        <w:rPr>
          <w:rFonts w:asciiTheme="majorEastAsia" w:eastAsiaTheme="majorEastAsia" w:hAnsiTheme="majorEastAsia" w:cstheme="majorEastAsia" w:hint="eastAsia"/>
          <w:b/>
          <w:bCs/>
          <w:sz w:val="24"/>
          <w:szCs w:val="21"/>
        </w:rPr>
        <w:t>．</w:t>
      </w:r>
      <w:r w:rsidRPr="00441C12">
        <w:rPr>
          <w:rFonts w:asciiTheme="majorEastAsia" w:eastAsiaTheme="majorEastAsia" w:hAnsiTheme="majorEastAsia" w:cstheme="majorEastAsia"/>
          <w:b/>
          <w:bCs/>
          <w:sz w:val="24"/>
          <w:szCs w:val="21"/>
        </w:rPr>
        <w:t>課題</w:t>
      </w:r>
    </w:p>
    <w:p w14:paraId="402D3BCF" w14:textId="45C7A33B" w:rsidR="00A34B17" w:rsidRPr="00441C12" w:rsidRDefault="00EB3030"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（１）</w:t>
      </w:r>
      <w:r w:rsidR="00A34B17" w:rsidRPr="00441C12">
        <w:rPr>
          <w:rFonts w:asciiTheme="majorEastAsia" w:eastAsiaTheme="majorEastAsia" w:hAnsiTheme="majorEastAsia" w:cstheme="majorEastAsia"/>
          <w:b/>
          <w:szCs w:val="21"/>
        </w:rPr>
        <w:t>統計法に基づく基幹統計として障害者調査を位置づける必要がある</w:t>
      </w:r>
    </w:p>
    <w:p w14:paraId="225C559C"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締約国報告では、障害者施策の実施状況とその効果を統計的に把握していると書いている（208項）。しかし把握されているのは主に施策の実施状況であり、その効果（生活実態）ではない。施策の効果（生活実態）についてもほとんどの場合、（a）基礎的な点に限られ（例えば住宅については、持ち家・賃貸・グループホームなどの区別のみ）、(b)非障害者との比較ができず、（c）性別・年齢別等の分類がなされていない。</w:t>
      </w:r>
    </w:p>
    <w:p w14:paraId="4B4CFA3E"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なお政府は日本の障害統計の課題をある程度認識しており、「性・年齢・障害種別等のカテゴリーによって分類された、条約上の各権利の実現に関するデータ」の収集について、次回締約国報告までの間に改善したいと書いている（3項）。これは大変期待の持てる記述である。報道によれば政府は、2022年の国民生活基礎調査に障害の有無に関する設問を導入し、収入等を一般国民と比較できるようにする方針を立て、その試行事業を2019年に実施する予定である。今後、権利条約の監視に役立つ障害者統計が実現するかどうかが注目される。</w:t>
      </w:r>
    </w:p>
    <w:p w14:paraId="6328FBAE"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これまでこうした統計が不在であった原因は、障害者調査が統計法に基づく基幹統計とされておらず、データ収集が障害者施策を担当する各省庁に</w:t>
      </w:r>
      <w:bookmarkStart w:id="53" w:name="_GoBack"/>
      <w:bookmarkEnd w:id="53"/>
      <w:r w:rsidRPr="00D66387">
        <w:rPr>
          <w:rFonts w:asciiTheme="majorEastAsia" w:eastAsiaTheme="majorEastAsia" w:hAnsiTheme="majorEastAsia" w:cstheme="majorEastAsia"/>
          <w:szCs w:val="21"/>
        </w:rPr>
        <w:t>まかされてきたためである。</w:t>
      </w:r>
    </w:p>
    <w:p w14:paraId="364C3647"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者権利条約の成立を背景に、政策分野ごとの、また機能障害の種類ごとのバラバラな障害者調査への批判が高まり、2011年から新たな「生活のしづらさ調査（全国在宅障害児・者等実態調査）」が開始され、2016年に第2回調査が行われた。これは精神障害者や慢性疾患患者を含め障害や疾病のために「生活のしづらさ」のあるすべての人を対象としたもので、従来に比べて改善されたものではあるが、国としての重要な統計調査ではなく、障害福祉サービス所管課が行うニーズ調査としての限界がある。その限界とは次のようなものである。</w:t>
      </w:r>
    </w:p>
    <w:p w14:paraId="24CB0322"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a)調査項目が主として福祉サービスニーズであり、雇用・教育・文化スポーツへの参加・選挙への参加・差別体験などCRPDの権利分野の多くが含まれない。(b)障害者手帳を持たず、障害福祉サービスも利用していない約185万人（この人々にも障害に伴う生活のしづらさがある）が、障害者として集計されない。(c)この調査への障害者や社会の関心が高まらず、その結果、2016年調査の報告（2018年4月厚生労働省）で日本の障害者は約937万人（人口の約7.4％）と推計され、国際推計（約15％、WHOの世界障害報告、2011年）の半分にとどまっている。(d)政府の基幹統計調査ではないとの理由で、結果の分かりやすい公表はなく、障害者団体等が二次利用（基礎データを借り出して再集計を行うなど）することもできない。 (e)障害のない人と比較できず権利条約の実施状況の評価に使えない。</w:t>
      </w:r>
    </w:p>
    <w:p w14:paraId="1B43F1D1"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このような限界を持ちながらも、日本の障害者数として紹介されるデータの中心とせざるを得ないのが現状である。</w:t>
      </w:r>
    </w:p>
    <w:p w14:paraId="18A096D3"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従って、統計法に基づく基幹統計として障害者調査を位置づける必要がある。</w:t>
      </w:r>
    </w:p>
    <w:p w14:paraId="63C6E375" w14:textId="77777777" w:rsidR="00A34B17" w:rsidRPr="00D66387" w:rsidRDefault="00A34B17" w:rsidP="00A34B17">
      <w:pPr>
        <w:ind w:leftChars="-1" w:hanging="2"/>
        <w:rPr>
          <w:rFonts w:asciiTheme="majorEastAsia" w:eastAsiaTheme="majorEastAsia" w:hAnsiTheme="majorEastAsia" w:cstheme="majorEastAsia"/>
          <w:szCs w:val="21"/>
        </w:rPr>
      </w:pPr>
    </w:p>
    <w:p w14:paraId="6010F24B" w14:textId="75124E90"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EB3030" w:rsidRPr="00441C12">
        <w:rPr>
          <w:rFonts w:asciiTheme="majorEastAsia" w:eastAsiaTheme="majorEastAsia" w:hAnsiTheme="majorEastAsia" w:cstheme="majorEastAsia" w:hint="eastAsia"/>
          <w:b/>
          <w:szCs w:val="21"/>
        </w:rPr>
        <w:t>２）</w:t>
      </w:r>
      <w:r w:rsidRPr="00441C12">
        <w:rPr>
          <w:rFonts w:asciiTheme="majorEastAsia" w:eastAsiaTheme="majorEastAsia" w:hAnsiTheme="majorEastAsia" w:cstheme="majorEastAsia"/>
          <w:b/>
          <w:szCs w:val="21"/>
        </w:rPr>
        <w:t>データの性別・年齢別・機能障害別・地域別等の分類</w:t>
      </w:r>
    </w:p>
    <w:p w14:paraId="052C0B94" w14:textId="77777777"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のある女性など複合的な困難を被っている人々については特にデータが乏しい。障害のある女性と男性の人権の状態を非障害者の女性と男性の人権の状態と比較した報告書を作成する必要がある。ある地域における調査での単身者の収入の格差をみると、障害のない男性を100とした場合、障害のない女性は66、障害のある男性は44、障害のある女性は22であった。（出典：勝又2008）</w:t>
      </w:r>
    </w:p>
    <w:p w14:paraId="05C4E890" w14:textId="77777777"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また、障害種別ごとのデータが必要で、身体障害でも視覚・聴覚などに分類でき、聴覚障害者でもろうと難聴の区分（この表現については検討中）ができるようにすべきである。また、地域格差も広がりつつあるので、都道府県別など、地域別に分類されたデータも必要である。</w:t>
      </w:r>
    </w:p>
    <w:p w14:paraId="6E1A8DD6" w14:textId="77777777" w:rsidR="00A34B17" w:rsidRPr="00D66387" w:rsidRDefault="00A34B17" w:rsidP="00A34B17">
      <w:pPr>
        <w:ind w:leftChars="-1" w:hanging="2"/>
        <w:rPr>
          <w:rFonts w:asciiTheme="majorEastAsia" w:eastAsiaTheme="majorEastAsia" w:hAnsiTheme="majorEastAsia" w:cstheme="majorEastAsia"/>
          <w:szCs w:val="21"/>
        </w:rPr>
      </w:pPr>
    </w:p>
    <w:p w14:paraId="0BC04D6C" w14:textId="3908226D"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EB3030" w:rsidRPr="00441C12">
        <w:rPr>
          <w:rFonts w:asciiTheme="majorEastAsia" w:eastAsiaTheme="majorEastAsia" w:hAnsiTheme="majorEastAsia" w:cstheme="majorEastAsia" w:hint="eastAsia"/>
          <w:b/>
          <w:szCs w:val="21"/>
        </w:rPr>
        <w:t>３）</w:t>
      </w:r>
      <w:r w:rsidRPr="00441C12">
        <w:rPr>
          <w:rFonts w:asciiTheme="majorEastAsia" w:eastAsiaTheme="majorEastAsia" w:hAnsiTheme="majorEastAsia" w:cstheme="majorEastAsia"/>
          <w:b/>
          <w:szCs w:val="21"/>
        </w:rPr>
        <w:t>非障害者との比較可能なデータの必要性</w:t>
      </w:r>
    </w:p>
    <w:p w14:paraId="6B66D351" w14:textId="77777777"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のある者とない者の生活実態を比較できる調査データが必要である。そのためには、国勢調査、国民生活基礎調査そして社会生活基本調査など、一般人口を対象とした既存の基幹統計調査に障害の有無に関する設問を組み込み、障害者調査としても活用できるようにするべきである。このことによって</w:t>
      </w:r>
      <w:r w:rsidRPr="00D66387">
        <w:rPr>
          <w:rFonts w:asciiTheme="majorEastAsia" w:eastAsiaTheme="majorEastAsia" w:hAnsiTheme="majorEastAsia" w:cstheme="majorEastAsia"/>
          <w:szCs w:val="21"/>
        </w:rPr>
        <w:lastRenderedPageBreak/>
        <w:t>予算を増やさずに全国的な障害者の実態が分かるばかりでなく、障害のない国民との比較が可能になるので、障害者権利条約の実現の程度を評価することも可能となる。</w:t>
      </w:r>
    </w:p>
    <w:p w14:paraId="62C5B546" w14:textId="77777777"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一方、国勢調査や国民生活基礎調査では設問数が限られ、障害者施策に必要な情報が得られない（たとえば補装具の利用の有無や必要の有無など）という問題がある。そこでこれらの調査で障害があると答えた人の一部を対象に追加的な詳しい障害者実態調査を行うことが有効である。</w:t>
      </w:r>
    </w:p>
    <w:p w14:paraId="55C8192B" w14:textId="77777777" w:rsidR="00A34B17" w:rsidRPr="00D66387" w:rsidRDefault="00A34B17" w:rsidP="00A34B17">
      <w:pPr>
        <w:ind w:leftChars="-1" w:hanging="2"/>
        <w:rPr>
          <w:rFonts w:asciiTheme="majorEastAsia" w:eastAsiaTheme="majorEastAsia" w:hAnsiTheme="majorEastAsia" w:cstheme="majorEastAsia"/>
          <w:szCs w:val="21"/>
        </w:rPr>
      </w:pPr>
    </w:p>
    <w:p w14:paraId="787A5F2F" w14:textId="6EC70F86"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EB3030" w:rsidRPr="00441C12">
        <w:rPr>
          <w:rFonts w:asciiTheme="majorEastAsia" w:eastAsiaTheme="majorEastAsia" w:hAnsiTheme="majorEastAsia" w:cstheme="majorEastAsia" w:hint="eastAsia"/>
          <w:b/>
          <w:szCs w:val="21"/>
        </w:rPr>
        <w:t>４）</w:t>
      </w:r>
      <w:r w:rsidRPr="00441C12">
        <w:rPr>
          <w:rFonts w:asciiTheme="majorEastAsia" w:eastAsiaTheme="majorEastAsia" w:hAnsiTheme="majorEastAsia" w:cstheme="majorEastAsia"/>
          <w:b/>
          <w:szCs w:val="21"/>
        </w:rPr>
        <w:t>その他の事項</w:t>
      </w:r>
    </w:p>
    <w:p w14:paraId="09A282BE" w14:textId="46FDD441" w:rsidR="00A34B17" w:rsidRPr="00441C12" w:rsidRDefault="00EB3030" w:rsidP="00441C12">
      <w:pP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 xml:space="preserve">①　</w:t>
      </w:r>
      <w:r w:rsidR="00A34B17" w:rsidRPr="00441C12">
        <w:rPr>
          <w:rFonts w:asciiTheme="majorEastAsia" w:eastAsiaTheme="majorEastAsia" w:hAnsiTheme="majorEastAsia" w:cstheme="majorEastAsia"/>
          <w:b/>
          <w:szCs w:val="21"/>
        </w:rPr>
        <w:t>施設入所者および精神科病院長期入院者への調査</w:t>
      </w:r>
    </w:p>
    <w:p w14:paraId="3A7E5F75" w14:textId="77777777"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これらの障害者に関するデータは、管理者を通じて調査されているが、できるだけ障害者自身の意見や希望を聞く調査が開始されなければならない。</w:t>
      </w:r>
    </w:p>
    <w:p w14:paraId="1D20DA55" w14:textId="272F846C" w:rsidR="00A34B17" w:rsidRPr="00441C12" w:rsidRDefault="00EB3030" w:rsidP="00441C12">
      <w:pPr>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 xml:space="preserve">②　</w:t>
      </w:r>
      <w:r w:rsidR="00A34B17" w:rsidRPr="00441C12">
        <w:rPr>
          <w:rFonts w:asciiTheme="majorEastAsia" w:eastAsiaTheme="majorEastAsia" w:hAnsiTheme="majorEastAsia" w:cstheme="majorEastAsia" w:hint="eastAsia"/>
          <w:b/>
          <w:szCs w:val="21"/>
        </w:rPr>
        <w:t>データの二次利用</w:t>
      </w:r>
    </w:p>
    <w:p w14:paraId="1064A5A8"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行政機関のみならず障害者団体や社会一般が調査データを活用できるように普及するとともに、障害者団体等が基礎データを借り受けてより詳しい分析と活用ができるよう二次利用の仕組みを確立すべきである。</w:t>
      </w:r>
    </w:p>
    <w:p w14:paraId="0033C90B" w14:textId="34950014" w:rsidR="00A34B17" w:rsidRPr="00441C12" w:rsidRDefault="00EB3030" w:rsidP="00441C12">
      <w:pPr>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 xml:space="preserve">③　</w:t>
      </w:r>
      <w:r w:rsidR="00A34B17" w:rsidRPr="00441C12">
        <w:rPr>
          <w:rFonts w:asciiTheme="majorEastAsia" w:eastAsiaTheme="majorEastAsia" w:hAnsiTheme="majorEastAsia" w:cstheme="majorEastAsia" w:hint="eastAsia"/>
          <w:b/>
          <w:szCs w:val="21"/>
        </w:rPr>
        <w:t>プライバシー保護と拒否権</w:t>
      </w:r>
    </w:p>
    <w:p w14:paraId="5DB46883"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近隣や行政機関に対して病気を隠して暮らしている精神障害者等もいるので、家庭訪問での障害者実態調査には十分な配慮が必要である。調査拒否も可能であることの周知や、訪問面接以外の回答方法の工夫など。</w:t>
      </w:r>
    </w:p>
    <w:p w14:paraId="6D1A484C" w14:textId="4AC95EAA" w:rsidR="00A34B17" w:rsidRPr="00441C12" w:rsidRDefault="00EB3030" w:rsidP="00441C12">
      <w:pPr>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 xml:space="preserve">④　</w:t>
      </w:r>
      <w:r w:rsidR="00A34B17" w:rsidRPr="00441C12">
        <w:rPr>
          <w:rFonts w:asciiTheme="majorEastAsia" w:eastAsiaTheme="majorEastAsia" w:hAnsiTheme="majorEastAsia" w:cstheme="majorEastAsia" w:hint="eastAsia"/>
          <w:b/>
          <w:szCs w:val="21"/>
        </w:rPr>
        <w:t>行政データの公開</w:t>
      </w:r>
    </w:p>
    <w:p w14:paraId="24548A9D"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雇用、教育、所得保障、社会福祉、医療、権利擁護など各分野の障害者関係行政データを、性別・地域別などに分類して公表する必要がある。</w:t>
      </w:r>
    </w:p>
    <w:p w14:paraId="5A567E61" w14:textId="77777777" w:rsidR="00A34B17" w:rsidRPr="00D66387" w:rsidRDefault="00A34B17" w:rsidP="00A34B17">
      <w:pPr>
        <w:ind w:leftChars="-1" w:hanging="2"/>
        <w:rPr>
          <w:rFonts w:asciiTheme="majorEastAsia" w:eastAsiaTheme="majorEastAsia" w:hAnsiTheme="majorEastAsia" w:cstheme="majorEastAsia"/>
          <w:szCs w:val="21"/>
        </w:rPr>
      </w:pPr>
    </w:p>
    <w:p w14:paraId="433B24CE" w14:textId="7D2D4170" w:rsidR="00A34B17" w:rsidRPr="00441C12" w:rsidRDefault="00EB3030" w:rsidP="00A34B17">
      <w:pPr>
        <w:ind w:leftChars="-1" w:hanging="2"/>
        <w:rPr>
          <w:rFonts w:asciiTheme="majorEastAsia" w:eastAsiaTheme="majorEastAsia" w:hAnsiTheme="majorEastAsia" w:cstheme="majorEastAsia"/>
          <w:b/>
          <w:bCs/>
          <w:sz w:val="24"/>
          <w:szCs w:val="21"/>
        </w:rPr>
      </w:pPr>
      <w:r w:rsidRPr="00441C12">
        <w:rPr>
          <w:rFonts w:asciiTheme="majorEastAsia" w:eastAsiaTheme="majorEastAsia" w:hAnsiTheme="majorEastAsia" w:cstheme="majorEastAsia" w:hint="eastAsia"/>
          <w:b/>
          <w:sz w:val="24"/>
          <w:szCs w:val="21"/>
        </w:rPr>
        <w:t>２．</w:t>
      </w:r>
      <w:r w:rsidR="00A34B17" w:rsidRPr="00441C12">
        <w:rPr>
          <w:rFonts w:asciiTheme="majorEastAsia" w:eastAsiaTheme="majorEastAsia" w:hAnsiTheme="majorEastAsia" w:cstheme="majorEastAsia"/>
          <w:b/>
          <w:sz w:val="24"/>
          <w:szCs w:val="21"/>
        </w:rPr>
        <w:t>事前質問事項案</w:t>
      </w:r>
    </w:p>
    <w:p w14:paraId="4EFFDD4F" w14:textId="2257CE36" w:rsidR="00A34B17" w:rsidRPr="00D66387" w:rsidRDefault="00EB3030" w:rsidP="00441C12">
      <w:pPr>
        <w:pStyle w:val="a8"/>
        <w:ind w:leftChars="0" w:left="420"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（１）</w:t>
      </w:r>
      <w:r w:rsidR="00A34B17" w:rsidRPr="00D66387">
        <w:rPr>
          <w:rFonts w:asciiTheme="majorEastAsia" w:eastAsiaTheme="majorEastAsia" w:hAnsiTheme="majorEastAsia" w:cstheme="majorEastAsia"/>
          <w:szCs w:val="21"/>
        </w:rPr>
        <w:t>締約国報告第3項の、「性・年齢・障害種別等のカテゴリーによって分類された、条約上の各権利の実現に関するデータ」の収集の改善について、その後具体的にどのような検討がなされたか。</w:t>
      </w:r>
    </w:p>
    <w:p w14:paraId="48D9FDCF" w14:textId="4936C301" w:rsidR="00A34B17" w:rsidRPr="00D66387" w:rsidRDefault="00EB3030" w:rsidP="00441C12">
      <w:pPr>
        <w:pStyle w:val="a8"/>
        <w:ind w:leftChars="0" w:left="420"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（２）</w:t>
      </w:r>
      <w:r w:rsidR="00A34B17" w:rsidRPr="00D66387">
        <w:rPr>
          <w:rFonts w:asciiTheme="majorEastAsia" w:eastAsiaTheme="majorEastAsia" w:hAnsiTheme="majorEastAsia" w:cstheme="majorEastAsia"/>
          <w:szCs w:val="21"/>
        </w:rPr>
        <w:t>国勢調査、国民生活基礎調査そして社会生活基本調査など、一般人口を対象とした既存の基幹統計調査に障害の有無に関する設問を組み込み、権利条約が規定する諸権利の実現状況を総合的に調査するために、どのような取り組みをする予定か。</w:t>
      </w:r>
    </w:p>
    <w:p w14:paraId="6DEACD6E" w14:textId="5FBB0F11" w:rsidR="00A34B17" w:rsidRPr="00D66387" w:rsidRDefault="00EB3030" w:rsidP="00441C12">
      <w:pPr>
        <w:pStyle w:val="a8"/>
        <w:ind w:leftChars="0" w:left="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（３）</w:t>
      </w:r>
      <w:r w:rsidR="00A34B17" w:rsidRPr="00D66387">
        <w:rPr>
          <w:rFonts w:asciiTheme="majorEastAsia" w:eastAsiaTheme="majorEastAsia" w:hAnsiTheme="majorEastAsia" w:cstheme="majorEastAsia"/>
          <w:szCs w:val="21"/>
        </w:rPr>
        <w:t>障害者統計の充実に向け、障害者団体とどのように取り組みを進める予定か。</w:t>
      </w:r>
    </w:p>
    <w:p w14:paraId="63D7EFFE" w14:textId="30CBBFC4" w:rsidR="00A34B17" w:rsidRPr="00D66387" w:rsidRDefault="00EB3030" w:rsidP="00441C12">
      <w:pPr>
        <w:pStyle w:val="a8"/>
        <w:ind w:leftChars="0" w:left="420"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（４）</w:t>
      </w:r>
      <w:r w:rsidR="00A34B17" w:rsidRPr="00D66387">
        <w:rPr>
          <w:rFonts w:asciiTheme="majorEastAsia" w:eastAsiaTheme="majorEastAsia" w:hAnsiTheme="majorEastAsia" w:cstheme="majorEastAsia"/>
          <w:szCs w:val="21"/>
        </w:rPr>
        <w:t>実態調査の改革により、障害者権利条約のどの条項の評価が可能となる予定か。また得られたデータを障害者団体や研究者が独自に分析できるようにする予定はあるか。</w:t>
      </w:r>
    </w:p>
    <w:p w14:paraId="6E1EC700" w14:textId="77777777" w:rsidR="00A34B17" w:rsidRPr="00D66387" w:rsidRDefault="00A34B17" w:rsidP="00A34B17">
      <w:pPr>
        <w:ind w:leftChars="-1" w:hanging="2"/>
        <w:rPr>
          <w:rFonts w:asciiTheme="majorEastAsia" w:eastAsiaTheme="majorEastAsia" w:hAnsiTheme="majorEastAsia" w:cstheme="majorEastAsia"/>
          <w:szCs w:val="21"/>
        </w:rPr>
      </w:pPr>
    </w:p>
    <w:p w14:paraId="2DC54223" w14:textId="11D3C68A" w:rsidR="00A34B17" w:rsidRPr="00441C12" w:rsidRDefault="00EB3030" w:rsidP="00A34B17">
      <w:pPr>
        <w:ind w:leftChars="-1" w:hanging="2"/>
        <w:rPr>
          <w:rFonts w:asciiTheme="majorEastAsia" w:eastAsiaTheme="majorEastAsia" w:hAnsiTheme="majorEastAsia" w:cstheme="majorEastAsia"/>
          <w:b/>
          <w:bCs/>
          <w:sz w:val="24"/>
          <w:szCs w:val="21"/>
        </w:rPr>
      </w:pPr>
      <w:r w:rsidRPr="00441C12">
        <w:rPr>
          <w:rFonts w:asciiTheme="majorEastAsia" w:eastAsiaTheme="majorEastAsia" w:hAnsiTheme="majorEastAsia" w:cstheme="majorEastAsia" w:hint="eastAsia"/>
          <w:b/>
          <w:bCs/>
          <w:sz w:val="24"/>
          <w:szCs w:val="21"/>
        </w:rPr>
        <w:t>３．</w:t>
      </w:r>
      <w:r w:rsidR="00A34B17" w:rsidRPr="00441C12">
        <w:rPr>
          <w:rFonts w:asciiTheme="majorEastAsia" w:eastAsiaTheme="majorEastAsia" w:hAnsiTheme="majorEastAsia" w:cstheme="majorEastAsia"/>
          <w:b/>
          <w:bCs/>
          <w:sz w:val="24"/>
          <w:szCs w:val="21"/>
        </w:rPr>
        <w:t>勧告案</w:t>
      </w:r>
    </w:p>
    <w:p w14:paraId="03870B5D" w14:textId="2F44BC68" w:rsidR="00A34B17" w:rsidRPr="00441C12" w:rsidRDefault="00EB3030" w:rsidP="00441C12">
      <w:pPr>
        <w:ind w:left="420"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（１）</w:t>
      </w:r>
      <w:r w:rsidR="00A34B17" w:rsidRPr="00441C12">
        <w:rPr>
          <w:rFonts w:asciiTheme="majorEastAsia" w:eastAsiaTheme="majorEastAsia" w:hAnsiTheme="majorEastAsia" w:cstheme="majorEastAsia" w:hint="eastAsia"/>
          <w:szCs w:val="21"/>
        </w:rPr>
        <w:t>国勢調査、国民生活基礎調査そして社会生活基本調査などの基幹統計に障害に関する設問を組み込み、非障害者との比較ができる障害統計を可能にすること。</w:t>
      </w:r>
    </w:p>
    <w:p w14:paraId="6ECBAFAC" w14:textId="5CF12ADB" w:rsidR="00A34B17" w:rsidRPr="00D66387" w:rsidRDefault="00EB3030" w:rsidP="00441C12">
      <w:pPr>
        <w:pStyle w:val="a8"/>
        <w:ind w:leftChars="0" w:left="420" w:hangingChars="200" w:hanging="420"/>
        <w:rPr>
          <w:rFonts w:asciiTheme="majorEastAsia" w:eastAsiaTheme="majorEastAsia" w:hAnsiTheme="majorEastAsia" w:cstheme="majorEastAsia"/>
        </w:rPr>
      </w:pPr>
      <w:r>
        <w:rPr>
          <w:rFonts w:asciiTheme="majorEastAsia" w:eastAsiaTheme="majorEastAsia" w:hAnsiTheme="majorEastAsia" w:cstheme="majorEastAsia" w:hint="eastAsia"/>
        </w:rPr>
        <w:t>（２）</w:t>
      </w:r>
      <w:r w:rsidR="00A34B17" w:rsidRPr="00D66387">
        <w:rPr>
          <w:rFonts w:asciiTheme="majorEastAsia" w:eastAsiaTheme="majorEastAsia" w:hAnsiTheme="majorEastAsia" w:cstheme="majorEastAsia"/>
        </w:rPr>
        <w:t>この調査で障害があると答えた人を対象に、障害者実態調査を基幹統計として実施し、権利条約が規定する権利の各分野をカバーし、特にあらゆる形態の差別、とりわけ</w:t>
      </w:r>
      <w:r w:rsidR="00A34B17" w:rsidRPr="00D66387">
        <w:rPr>
          <w:rFonts w:asciiTheme="majorEastAsia" w:eastAsiaTheme="majorEastAsia" w:hAnsiTheme="majorEastAsia" w:cs="ＭＳ Ｐゴシック"/>
        </w:rPr>
        <w:t>複合差別/交差的差別を撤廃し適切な監視と評価をおこなうための資料収集システムを改善するために、障害女性の団体を含む障害者団体と協力し、</w:t>
      </w:r>
      <w:r w:rsidR="00A34B17" w:rsidRPr="00D66387">
        <w:rPr>
          <w:rFonts w:asciiTheme="majorEastAsia" w:eastAsiaTheme="majorEastAsia" w:hAnsiTheme="majorEastAsia" w:cstheme="majorEastAsia"/>
        </w:rPr>
        <w:t>性別・年齢別・障害別・地域別等の分類が可能なデータを収集、政策評価に活用するとともに、障害者団体等による二次利用を可能とすること。</w:t>
      </w:r>
    </w:p>
    <w:p w14:paraId="171F3EDD" w14:textId="792EDAB2" w:rsidR="00A34B17" w:rsidRPr="00D66387" w:rsidRDefault="00EB3030" w:rsidP="00441C12">
      <w:pPr>
        <w:pStyle w:val="a8"/>
        <w:ind w:leftChars="0" w:left="420"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（３）</w:t>
      </w:r>
      <w:r w:rsidR="00A34B17" w:rsidRPr="00D66387">
        <w:rPr>
          <w:rFonts w:asciiTheme="majorEastAsia" w:eastAsiaTheme="majorEastAsia" w:hAnsiTheme="majorEastAsia" w:cstheme="majorEastAsia"/>
          <w:szCs w:val="21"/>
        </w:rPr>
        <w:t>入所施設利用者や精神科病院の長期入院者を対象に、できるだけ本人にインタビューする方式で調査を実施すること。</w:t>
      </w:r>
    </w:p>
    <w:p w14:paraId="24BB74FC" w14:textId="77777777" w:rsidR="00A34B17" w:rsidRPr="00D66387" w:rsidRDefault="00A34B17" w:rsidP="00A34B17">
      <w:pPr>
        <w:ind w:leftChars="-1" w:hanging="2"/>
        <w:rPr>
          <w:rFonts w:asciiTheme="majorEastAsia" w:eastAsiaTheme="majorEastAsia" w:hAnsiTheme="majorEastAsia" w:cstheme="majorEastAsia"/>
          <w:szCs w:val="21"/>
        </w:rPr>
      </w:pPr>
    </w:p>
    <w:p w14:paraId="4683B313" w14:textId="77777777" w:rsidR="00A34B17" w:rsidRPr="00D66387" w:rsidRDefault="00A34B17" w:rsidP="00A34B17">
      <w:pPr>
        <w:spacing w:line="320" w:lineRule="exac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br w:type="page"/>
      </w:r>
    </w:p>
    <w:p w14:paraId="4579BD57" w14:textId="77777777" w:rsidR="00A34B17" w:rsidRPr="00441C12" w:rsidRDefault="00A34B17" w:rsidP="00A34B17">
      <w:pPr>
        <w:keepNext/>
        <w:snapToGrid w:val="0"/>
        <w:ind w:leftChars="-1" w:hanging="2"/>
        <w:jc w:val="center"/>
        <w:outlineLvl w:val="0"/>
        <w:rPr>
          <w:rFonts w:asciiTheme="majorEastAsia" w:eastAsiaTheme="majorEastAsia" w:hAnsiTheme="majorEastAsia" w:cstheme="majorEastAsia"/>
          <w:b/>
          <w:sz w:val="24"/>
          <w:szCs w:val="21"/>
        </w:rPr>
      </w:pPr>
      <w:bookmarkStart w:id="54" w:name="_Toc2348268"/>
      <w:bookmarkStart w:id="55" w:name="_Toc2348522"/>
      <w:r w:rsidRPr="00441C12">
        <w:rPr>
          <w:rFonts w:asciiTheme="majorEastAsia" w:eastAsiaTheme="majorEastAsia" w:hAnsiTheme="majorEastAsia" w:cstheme="majorEastAsia"/>
          <w:b/>
          <w:sz w:val="24"/>
          <w:szCs w:val="21"/>
        </w:rPr>
        <w:lastRenderedPageBreak/>
        <w:t>第32条　国際協力</w:t>
      </w:r>
      <w:bookmarkEnd w:id="54"/>
      <w:bookmarkEnd w:id="55"/>
    </w:p>
    <w:p w14:paraId="6A61797C" w14:textId="77777777" w:rsidR="00A34B17" w:rsidRPr="00D66387" w:rsidRDefault="00A34B17" w:rsidP="00A34B17">
      <w:pPr>
        <w:snapToGrid w:val="0"/>
        <w:spacing w:line="320" w:lineRule="exact"/>
        <w:ind w:leftChars="-1" w:hanging="2"/>
        <w:jc w:val="center"/>
        <w:rPr>
          <w:rFonts w:asciiTheme="majorEastAsia" w:eastAsiaTheme="majorEastAsia" w:hAnsiTheme="majorEastAsia" w:cstheme="majorEastAsia"/>
          <w:sz w:val="24"/>
          <w:szCs w:val="21"/>
        </w:rPr>
      </w:pPr>
    </w:p>
    <w:p w14:paraId="387E83CE" w14:textId="77777777" w:rsidR="00A34B17" w:rsidRPr="00441C12" w:rsidRDefault="00A34B17" w:rsidP="00A34B17">
      <w:pPr>
        <w:spacing w:line="320" w:lineRule="exact"/>
        <w:ind w:leftChars="-1" w:hanging="2"/>
        <w:jc w:val="left"/>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b/>
          <w:sz w:val="24"/>
          <w:szCs w:val="21"/>
        </w:rPr>
        <w:t>1．課題</w:t>
      </w:r>
    </w:p>
    <w:p w14:paraId="6893560B" w14:textId="59965B6E"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AA41E7" w:rsidRPr="00441C12">
        <w:rPr>
          <w:rFonts w:asciiTheme="majorEastAsia" w:eastAsiaTheme="majorEastAsia" w:hAnsiTheme="majorEastAsia" w:cstheme="majorEastAsia" w:hint="eastAsia"/>
          <w:b/>
          <w:szCs w:val="21"/>
        </w:rPr>
        <w:t>１）</w:t>
      </w:r>
      <w:r w:rsidRPr="00441C12">
        <w:rPr>
          <w:rFonts w:asciiTheme="majorEastAsia" w:eastAsiaTheme="majorEastAsia" w:hAnsiTheme="majorEastAsia" w:cstheme="majorEastAsia"/>
          <w:b/>
          <w:szCs w:val="21"/>
        </w:rPr>
        <w:t>SDGs（持続可能な開発目標）実施における障害分野への取り組み</w:t>
      </w:r>
    </w:p>
    <w:p w14:paraId="7758C686"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2016年12月、日本政府はSDGsの実施指針を決定した。障害者は、同指針の「実施原則」において、若者、子ども、女性等とあわせ取り組みが求められる対象とされ、人権の尊重は「分野横断的な価値としてSDGsの全てのゴールの実現に不可欠」と明記されている。</w:t>
      </w:r>
    </w:p>
    <w:p w14:paraId="23C4FD6A"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しかし、実際の取り組みを定めた同指針の付表「SDGsを達成するための具体的施策」では、障害分野は8つの優先課題のうち「1．あらゆる人々の活躍の推進」のサブ項目「障害者」で触れられている（障害者基本計画の推進、公共交通機関のバリアフリー化、障害者雇用の促進）のみであり、他の優先課題で障害分野に取り組むための具体的施策が定められていない。</w:t>
      </w:r>
    </w:p>
    <w:p w14:paraId="573A935D"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さらに、上記優先課題1．のサブ項目「差別の解消」では、障害者・外国人等への「『心のバリアフリー』の推進」が掲げられ、人権啓発活動に積極的に取り組むとされているのみである等、国連の障害者権利条約（CRPD）が求める水準に則した人権ベースによる具体的施策が明記されていない。</w:t>
      </w:r>
    </w:p>
    <w:p w14:paraId="7D34380A"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5756CEFE" w14:textId="10991103"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AA41E7">
        <w:rPr>
          <w:rFonts w:asciiTheme="majorEastAsia" w:eastAsiaTheme="majorEastAsia" w:hAnsiTheme="majorEastAsia" w:cstheme="majorEastAsia" w:hint="eastAsia"/>
          <w:b/>
          <w:szCs w:val="21"/>
        </w:rPr>
        <w:t>２）</w:t>
      </w:r>
      <w:r w:rsidRPr="00441C12">
        <w:rPr>
          <w:rFonts w:asciiTheme="majorEastAsia" w:eastAsiaTheme="majorEastAsia" w:hAnsiTheme="majorEastAsia" w:cstheme="majorEastAsia"/>
          <w:b/>
          <w:szCs w:val="21"/>
        </w:rPr>
        <w:t>国際協力への障害者の参加</w:t>
      </w:r>
    </w:p>
    <w:p w14:paraId="384FCDC0"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締約国報告(パラ213)では、「開発プロセスへの障害者の参加を支援しており、障害者を専門家及びJICAボランティアとして派遣することも行っている」との記載がある。日本政府は、障害者団体等と連携し、知的障害者、盲ろう者等も含め様々な障害種別の障害者を積極的に派遣、他国の障害者との学び合い・相互のエンパワメントに貢献してきたことは評価できる。</w:t>
      </w:r>
    </w:p>
    <w:p w14:paraId="689512AB"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しかし、2018年5月現在、国際協力人材への「応募資格」には、「応募できない方」として、「成年被後見人、被保佐人又は、被補助人」との記載がある。上記の欠格条項により、同制度を利用する障害者の参画が制限されている。</w:t>
      </w:r>
    </w:p>
    <w:p w14:paraId="39FA14BF"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また、障害者が派遣された際、障害を理由に障害のない関係者とは異なる安全対策措置や行動制限を課される事例が発生している。</w:t>
      </w:r>
    </w:p>
    <w:p w14:paraId="49FAA912" w14:textId="77777777" w:rsidR="00A34B17" w:rsidRPr="00D66387" w:rsidRDefault="00A34B17" w:rsidP="00A34B17">
      <w:pPr>
        <w:spacing w:line="160" w:lineRule="exact"/>
        <w:ind w:leftChars="-1" w:left="-2"/>
        <w:jc w:val="left"/>
        <w:rPr>
          <w:rFonts w:asciiTheme="majorEastAsia" w:eastAsiaTheme="majorEastAsia" w:hAnsiTheme="majorEastAsia" w:cstheme="majorEastAsia"/>
          <w:szCs w:val="21"/>
        </w:rPr>
      </w:pPr>
    </w:p>
    <w:p w14:paraId="3034EE88" w14:textId="77777777" w:rsidR="00A34B17" w:rsidRPr="00D66387" w:rsidRDefault="00A34B17" w:rsidP="00441C12">
      <w:pPr>
        <w:spacing w:line="320" w:lineRule="exact"/>
        <w:ind w:leftChars="-1" w:left="628" w:hangingChars="300" w:hanging="63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事例】視覚障害（全盲）の女性AさんがJICA関係者としてB国に派遣された際、JICAが視覚障害者の単独行動は組織として安全上責任が持てないため外出時の単独行動は一切禁止とし必ず同行者と行動するように指示。さらに、同行者は本人が確保しなければならないとした。</w:t>
      </w:r>
    </w:p>
    <w:p w14:paraId="79AFACD2" w14:textId="1E28923E" w:rsidR="00A34B17" w:rsidRPr="00D66387" w:rsidRDefault="00A34B17" w:rsidP="00441C12">
      <w:pPr>
        <w:spacing w:line="320" w:lineRule="exact"/>
        <w:ind w:leftChars="299" w:left="628"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本人が組織内で異議申し立てをしたが、特定エリア外（自宅から最寄駅までの800m以内）での単独行動は継続して禁止、さらに反した場合は安全配慮義務を怠ったものとして対処する旨の通知が本人になされた。</w:t>
      </w:r>
      <w:r w:rsidR="00AA41E7">
        <w:rPr>
          <w:rFonts w:asciiTheme="majorEastAsia" w:eastAsiaTheme="majorEastAsia" w:hAnsiTheme="majorEastAsia" w:cstheme="majorEastAsia" w:hint="eastAsia"/>
          <w:szCs w:val="21"/>
        </w:rPr>
        <w:t>A</w:t>
      </w:r>
      <w:r w:rsidRPr="00D66387">
        <w:rPr>
          <w:rFonts w:asciiTheme="majorEastAsia" w:eastAsiaTheme="majorEastAsia" w:hAnsiTheme="majorEastAsia" w:cstheme="majorEastAsia"/>
          <w:szCs w:val="21"/>
        </w:rPr>
        <w:t>さんは行動制限によるストレスのため療養帰国した。</w:t>
      </w:r>
    </w:p>
    <w:p w14:paraId="6385F730" w14:textId="77777777" w:rsidR="00A34B17" w:rsidRPr="00D66387" w:rsidRDefault="00A34B17" w:rsidP="00A34B17">
      <w:pPr>
        <w:spacing w:line="160" w:lineRule="exact"/>
        <w:ind w:leftChars="-1" w:left="-2"/>
        <w:jc w:val="left"/>
        <w:rPr>
          <w:rFonts w:asciiTheme="majorEastAsia" w:eastAsiaTheme="majorEastAsia" w:hAnsiTheme="majorEastAsia" w:cstheme="majorEastAsia"/>
          <w:szCs w:val="21"/>
        </w:rPr>
      </w:pPr>
    </w:p>
    <w:p w14:paraId="2568D2DE" w14:textId="04FBB0B1"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日本政府による技術協力に際し、条約本文にある「市民社会（特に障害者の組織）」と連携した措置が十分ではない。例えば、インドネシアでは精神障害者の当事者団体が、監禁施設に鎖で縛られて閉じ込められている仲間の救済に向けた取り組み等をしている。しかし、日本政府は上記のような当事者団体による取り組みには資金援助を十分にせず医療機関への資金援助を中心とした協力を行っており</w:t>
      </w:r>
      <w:r w:rsidR="00CE7E7E">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szCs w:val="21"/>
        </w:rPr>
        <w:t>日本でも課題である長期入院を助長している。また、障害者団体と連携するにあたり、必要な合理的配慮のための予算措置が不明確である。</w:t>
      </w:r>
    </w:p>
    <w:p w14:paraId="416E4DBD"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3FA92340" w14:textId="48315957"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AA41E7" w:rsidRPr="00441C12">
        <w:rPr>
          <w:rFonts w:asciiTheme="majorEastAsia" w:eastAsiaTheme="majorEastAsia" w:hAnsiTheme="majorEastAsia" w:cstheme="majorEastAsia" w:hint="eastAsia"/>
          <w:b/>
          <w:szCs w:val="21"/>
        </w:rPr>
        <w:t>３）</w:t>
      </w:r>
      <w:r w:rsidRPr="00441C12">
        <w:rPr>
          <w:rFonts w:asciiTheme="majorEastAsia" w:eastAsiaTheme="majorEastAsia" w:hAnsiTheme="majorEastAsia" w:cstheme="majorEastAsia"/>
          <w:b/>
          <w:szCs w:val="21"/>
        </w:rPr>
        <w:t>「アジア・太平洋障害者の10年」の推進に対する日本政府の支援</w:t>
      </w:r>
    </w:p>
    <w:p w14:paraId="56BA350D"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日本政府は、1993年に「アジア・太平洋障害者の10年」を提唱し、アジア・太平洋地域の障害者の権利実現のため中心的な役割を果たしてきた。しかし、締約国報告ではESCAP（アジア太平洋経済社会委員会）への協力基金について言及されているのみであり（パラ214）、「アジア・太平洋障害者の10年」の第3期(2013-2022)行動計画である「インチョン戦略」への言及がないことからもわかるように、具</w:t>
      </w:r>
      <w:r w:rsidRPr="00D66387">
        <w:rPr>
          <w:rFonts w:asciiTheme="majorEastAsia" w:eastAsiaTheme="majorEastAsia" w:hAnsiTheme="majorEastAsia" w:cstheme="majorEastAsia"/>
          <w:szCs w:val="21"/>
        </w:rPr>
        <w:lastRenderedPageBreak/>
        <w:t xml:space="preserve">体的施策の推進に向けた支援が不十分である。背景には、ODA予算全体の減額傾向（1993年10,144億円→2018年5,538億と半減）もある。　</w:t>
      </w:r>
    </w:p>
    <w:p w14:paraId="409215A7"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rPr>
      </w:pPr>
      <w:r w:rsidRPr="00D66387">
        <w:rPr>
          <w:rFonts w:asciiTheme="majorEastAsia" w:eastAsiaTheme="majorEastAsia" w:hAnsiTheme="majorEastAsia" w:cstheme="majorEastAsia"/>
        </w:rPr>
        <w:t xml:space="preserve">　また、ESCAPが開催するCSOワーキンググループ等の国際会議において、手話言語通訳者の手配、旅費等は参加者負担となっており、国際会議への障害者団体の実質的参加を推進するための政府の支援が不足している。</w:t>
      </w:r>
    </w:p>
    <w:p w14:paraId="3F559104"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50A92F21" w14:textId="283D3D8B" w:rsidR="00A34B17" w:rsidRPr="00441C12" w:rsidRDefault="00153C3C" w:rsidP="00A34B17">
      <w:pPr>
        <w:spacing w:line="320" w:lineRule="exact"/>
        <w:ind w:leftChars="-1" w:hanging="2"/>
        <w:jc w:val="left"/>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hint="eastAsia"/>
          <w:b/>
          <w:sz w:val="24"/>
          <w:szCs w:val="21"/>
        </w:rPr>
        <w:t>２</w:t>
      </w:r>
      <w:r w:rsidR="00A34B17" w:rsidRPr="00441C12">
        <w:rPr>
          <w:rFonts w:asciiTheme="majorEastAsia" w:eastAsiaTheme="majorEastAsia" w:hAnsiTheme="majorEastAsia" w:cstheme="majorEastAsia"/>
          <w:b/>
          <w:sz w:val="24"/>
          <w:szCs w:val="21"/>
        </w:rPr>
        <w:t>．事前質問事項案</w:t>
      </w:r>
    </w:p>
    <w:p w14:paraId="0581D551" w14:textId="425428F2"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153C3C" w:rsidRPr="00441C12">
        <w:rPr>
          <w:rFonts w:asciiTheme="majorEastAsia" w:eastAsiaTheme="majorEastAsia" w:hAnsiTheme="majorEastAsia" w:cstheme="majorEastAsia" w:hint="eastAsia"/>
          <w:b/>
          <w:szCs w:val="21"/>
        </w:rPr>
        <w:t>１）</w:t>
      </w:r>
      <w:r w:rsidRPr="00441C12">
        <w:rPr>
          <w:rFonts w:asciiTheme="majorEastAsia" w:eastAsiaTheme="majorEastAsia" w:hAnsiTheme="majorEastAsia" w:cstheme="majorEastAsia"/>
          <w:b/>
          <w:szCs w:val="21"/>
        </w:rPr>
        <w:t>SDGs（持続可能な開発目標）実施における障害分野への取り組み</w:t>
      </w:r>
    </w:p>
    <w:p w14:paraId="60E12D1C" w14:textId="77777777" w:rsidR="00A34B17" w:rsidRPr="00D66387" w:rsidRDefault="00A34B17" w:rsidP="00A34B17">
      <w:pPr>
        <w:spacing w:line="320" w:lineRule="exact"/>
        <w:ind w:leftChars="-1" w:left="-2"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SDGsの実施指針において、「4．実施のための主要原則」に明記された人権ベースでの障害者への「分野横断的な取り組み」について、実施するための具体的施策について示すこと。</w:t>
      </w:r>
    </w:p>
    <w:p w14:paraId="5DAC6BFD" w14:textId="55FE76DC"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153C3C" w:rsidRPr="00441C12">
        <w:rPr>
          <w:rFonts w:asciiTheme="majorEastAsia" w:eastAsiaTheme="majorEastAsia" w:hAnsiTheme="majorEastAsia" w:cstheme="majorEastAsia" w:hint="eastAsia"/>
          <w:b/>
          <w:szCs w:val="21"/>
        </w:rPr>
        <w:t>２）</w:t>
      </w:r>
      <w:r w:rsidRPr="00441C12">
        <w:rPr>
          <w:rFonts w:asciiTheme="majorEastAsia" w:eastAsiaTheme="majorEastAsia" w:hAnsiTheme="majorEastAsia" w:cstheme="majorEastAsia"/>
          <w:b/>
          <w:szCs w:val="21"/>
        </w:rPr>
        <w:t>国際協力への障害者の参加</w:t>
      </w:r>
    </w:p>
    <w:p w14:paraId="3AB7ADEA" w14:textId="0008D4CB" w:rsidR="00A34B17" w:rsidRPr="00D66387" w:rsidRDefault="00A34B17" w:rsidP="00441C12">
      <w:pPr>
        <w:spacing w:line="320" w:lineRule="exact"/>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153C3C">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者が国際協力に参加する際、障害のない者との平等を基礎として活動に参加できるためのガイドライン等は定められているか（障害を理由とした配置・行動制限をしないための措置・必要な合理的配慮が積極的になされるための措置など）。</w:t>
      </w:r>
    </w:p>
    <w:p w14:paraId="3397BE27" w14:textId="6DD80FF6" w:rsidR="00A34B17" w:rsidRPr="00D66387" w:rsidRDefault="00A34B17" w:rsidP="00441C12">
      <w:pPr>
        <w:spacing w:line="320" w:lineRule="exact"/>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153C3C">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障害当事者・障害者団体と連携した取り組みを促進するため、合理的配慮のために必要な予算の確保見込みも含め、具体的にどのような取り組みをしていく予定か。</w:t>
      </w:r>
    </w:p>
    <w:p w14:paraId="02941791" w14:textId="346735E2"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153C3C" w:rsidRPr="00441C12">
        <w:rPr>
          <w:rFonts w:asciiTheme="majorEastAsia" w:eastAsiaTheme="majorEastAsia" w:hAnsiTheme="majorEastAsia" w:cstheme="majorEastAsia" w:hint="eastAsia"/>
          <w:b/>
          <w:szCs w:val="21"/>
        </w:rPr>
        <w:t>３）</w:t>
      </w:r>
      <w:r w:rsidRPr="00441C12">
        <w:rPr>
          <w:rFonts w:asciiTheme="majorEastAsia" w:eastAsiaTheme="majorEastAsia" w:hAnsiTheme="majorEastAsia" w:cstheme="majorEastAsia"/>
          <w:b/>
          <w:szCs w:val="21"/>
        </w:rPr>
        <w:t>「アジア・太平洋障害者の10年」の推進に対する日本政府の支援</w:t>
      </w:r>
    </w:p>
    <w:p w14:paraId="0658C76F" w14:textId="0F1D5595" w:rsidR="00A34B17" w:rsidRPr="00D66387" w:rsidRDefault="00A34B17" w:rsidP="00441C12">
      <w:pPr>
        <w:spacing w:line="320" w:lineRule="exact"/>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153C3C">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「アジア・太平洋障害者の10年」の推進のため、日本政府が第1</w:t>
      </w:r>
      <w:r w:rsidRPr="00D66387">
        <w:rPr>
          <w:rFonts w:asciiTheme="majorEastAsia" w:eastAsiaTheme="majorEastAsia" w:hAnsiTheme="majorEastAsia" w:cstheme="majorEastAsia" w:hint="eastAsia"/>
          <w:szCs w:val="21"/>
        </w:rPr>
        <w:t>次</w:t>
      </w:r>
      <w:r w:rsidRPr="00D66387">
        <w:rPr>
          <w:rFonts w:asciiTheme="majorEastAsia" w:eastAsiaTheme="majorEastAsia" w:hAnsiTheme="majorEastAsia" w:cstheme="majorEastAsia"/>
          <w:szCs w:val="21"/>
        </w:rPr>
        <w:t>～3</w:t>
      </w:r>
      <w:r w:rsidRPr="00D66387">
        <w:rPr>
          <w:rFonts w:asciiTheme="majorEastAsia" w:eastAsiaTheme="majorEastAsia" w:hAnsiTheme="majorEastAsia" w:cstheme="majorEastAsia" w:hint="eastAsia"/>
          <w:szCs w:val="21"/>
        </w:rPr>
        <w:t>次</w:t>
      </w:r>
      <w:r w:rsidRPr="00D66387">
        <w:rPr>
          <w:rFonts w:asciiTheme="majorEastAsia" w:eastAsiaTheme="majorEastAsia" w:hAnsiTheme="majorEastAsia" w:cstheme="majorEastAsia"/>
          <w:szCs w:val="21"/>
        </w:rPr>
        <w:t>までどのような支援（量的・質的）をしてきたかを示し、支援量が減ってきている場合はその理由を示すこと。また、第4期以降の発展的取り組みのため、日本政府としてどのような支援を行う方針か。</w:t>
      </w:r>
    </w:p>
    <w:p w14:paraId="16E791D2" w14:textId="7368F471" w:rsidR="00A34B17" w:rsidRPr="00D66387" w:rsidRDefault="00A34B17" w:rsidP="00441C12">
      <w:pPr>
        <w:spacing w:line="320" w:lineRule="exact"/>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153C3C">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「アジア・太平洋障害者の10年」等の国際会議に障害者団体が参加する際、本人負担が過重である情報保障等の予算を日本政府としてどのように支援しているか/いく予定か、現状と今後の方針を示すこと。</w:t>
      </w:r>
    </w:p>
    <w:p w14:paraId="4CD1DB01" w14:textId="77777777" w:rsidR="00A34B17" w:rsidRPr="00D66387" w:rsidRDefault="00A34B17" w:rsidP="00A34B17">
      <w:pPr>
        <w:spacing w:line="320" w:lineRule="exact"/>
        <w:ind w:leftChars="-1" w:hanging="2"/>
        <w:jc w:val="left"/>
        <w:rPr>
          <w:rFonts w:asciiTheme="majorEastAsia" w:eastAsiaTheme="majorEastAsia" w:hAnsiTheme="majorEastAsia" w:cstheme="majorEastAsia"/>
          <w:szCs w:val="21"/>
        </w:rPr>
      </w:pPr>
    </w:p>
    <w:p w14:paraId="29CB8906" w14:textId="768AEB87" w:rsidR="00A34B17" w:rsidRPr="00441C12" w:rsidRDefault="00CD0EB5" w:rsidP="00A34B17">
      <w:pPr>
        <w:spacing w:line="320" w:lineRule="exact"/>
        <w:ind w:leftChars="-1" w:hanging="2"/>
        <w:jc w:val="left"/>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hint="eastAsia"/>
          <w:b/>
          <w:sz w:val="24"/>
          <w:szCs w:val="21"/>
        </w:rPr>
        <w:t>３</w:t>
      </w:r>
      <w:r w:rsidR="00A34B17" w:rsidRPr="00441C12">
        <w:rPr>
          <w:rFonts w:asciiTheme="majorEastAsia" w:eastAsiaTheme="majorEastAsia" w:hAnsiTheme="majorEastAsia" w:cstheme="majorEastAsia"/>
          <w:b/>
          <w:sz w:val="24"/>
          <w:szCs w:val="21"/>
        </w:rPr>
        <w:t>．</w:t>
      </w:r>
      <w:r w:rsidR="00A34B17" w:rsidRPr="00441C12">
        <w:rPr>
          <w:rFonts w:asciiTheme="majorEastAsia" w:eastAsiaTheme="majorEastAsia" w:hAnsiTheme="majorEastAsia" w:cstheme="majorEastAsia"/>
          <w:b/>
          <w:bCs/>
          <w:sz w:val="24"/>
          <w:szCs w:val="21"/>
        </w:rPr>
        <w:t>勧告案</w:t>
      </w:r>
    </w:p>
    <w:p w14:paraId="00546A46" w14:textId="584EE4BE"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D0EB5" w:rsidRPr="00441C12">
        <w:rPr>
          <w:rFonts w:asciiTheme="majorEastAsia" w:eastAsiaTheme="majorEastAsia" w:hAnsiTheme="majorEastAsia" w:cstheme="majorEastAsia" w:hint="eastAsia"/>
          <w:b/>
          <w:szCs w:val="21"/>
        </w:rPr>
        <w:t>１）</w:t>
      </w:r>
      <w:r w:rsidRPr="00441C12">
        <w:rPr>
          <w:rFonts w:asciiTheme="majorEastAsia" w:eastAsiaTheme="majorEastAsia" w:hAnsiTheme="majorEastAsia" w:cstheme="majorEastAsia"/>
          <w:b/>
          <w:szCs w:val="21"/>
        </w:rPr>
        <w:t>SDGs（持続可能な開発目標）実施における障害分野への取り組み</w:t>
      </w:r>
    </w:p>
    <w:p w14:paraId="417DB0A8" w14:textId="77777777" w:rsidR="00A34B17" w:rsidRPr="00D66387" w:rsidRDefault="00A34B17" w:rsidP="00A34B17">
      <w:pPr>
        <w:spacing w:line="320" w:lineRule="exact"/>
        <w:ind w:firstLineChars="100" w:firstLine="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すべての目標・優先課題について分野横断的に障害者の人権が実現されるための具体的施策を障害者団体と緊密に協議した上で決定・実施すること。</w:t>
      </w:r>
    </w:p>
    <w:p w14:paraId="2572F2B3" w14:textId="4C62554B" w:rsidR="00A34B17" w:rsidRPr="00441C12" w:rsidRDefault="00A34B17"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D0EB5" w:rsidRPr="00441C12">
        <w:rPr>
          <w:rFonts w:asciiTheme="majorEastAsia" w:eastAsiaTheme="majorEastAsia" w:hAnsiTheme="majorEastAsia" w:cstheme="majorEastAsia" w:hint="eastAsia"/>
          <w:b/>
          <w:szCs w:val="21"/>
        </w:rPr>
        <w:t>２）</w:t>
      </w:r>
      <w:r w:rsidRPr="00441C12">
        <w:rPr>
          <w:rFonts w:asciiTheme="majorEastAsia" w:eastAsiaTheme="majorEastAsia" w:hAnsiTheme="majorEastAsia" w:cstheme="majorEastAsia"/>
          <w:b/>
          <w:szCs w:val="21"/>
        </w:rPr>
        <w:t>国際協力への障害者の参加</w:t>
      </w:r>
    </w:p>
    <w:p w14:paraId="45D57B38" w14:textId="3242B074" w:rsidR="00A34B17" w:rsidRPr="00D66387" w:rsidRDefault="00A34B17" w:rsidP="00441C12">
      <w:pPr>
        <w:spacing w:line="320" w:lineRule="exact"/>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CD0EB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のない者との平等を基礎とした国際協力への障害者の実質的参加を促進するため、参加を制限する応募資格を改訂すること。また、事業への参加にあたっては、障害を理由とした配置や行動の制限が強制されることなく、障害当事者との建設的な対話のもと必要な合理的配慮がなされ、実質的な参加が実現するための具体策を策定すること。</w:t>
      </w:r>
    </w:p>
    <w:p w14:paraId="29E4E40B" w14:textId="43781ECB" w:rsidR="00A34B17" w:rsidRPr="00D66387" w:rsidRDefault="00A34B17" w:rsidP="00441C12">
      <w:pPr>
        <w:spacing w:line="320" w:lineRule="exact"/>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CD0EB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障害当事者・障害者団体との連携をより一層促進するため、合理的配慮のための予算措置も含め、具体的なガイドラインを策定すること。</w:t>
      </w:r>
    </w:p>
    <w:p w14:paraId="1131031E" w14:textId="541951EC" w:rsidR="00A34B17" w:rsidRPr="00441C12" w:rsidRDefault="00CD0EB5" w:rsidP="00A34B17">
      <w:pPr>
        <w:spacing w:line="320" w:lineRule="exact"/>
        <w:ind w:leftChars="-1" w:hanging="2"/>
        <w:jc w:val="left"/>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（３）</w:t>
      </w:r>
      <w:r w:rsidR="00A34B17" w:rsidRPr="00441C12">
        <w:rPr>
          <w:rFonts w:asciiTheme="majorEastAsia" w:eastAsiaTheme="majorEastAsia" w:hAnsiTheme="majorEastAsia" w:cstheme="majorEastAsia"/>
          <w:b/>
          <w:szCs w:val="21"/>
        </w:rPr>
        <w:t>「アジア・太平洋障害者の10年」の推進に対する日本政府の支援</w:t>
      </w:r>
    </w:p>
    <w:p w14:paraId="20515CC8" w14:textId="2F41E5D3" w:rsidR="00A34B17" w:rsidRPr="00D66387" w:rsidRDefault="00A34B17" w:rsidP="00441C12">
      <w:pPr>
        <w:spacing w:line="320" w:lineRule="exact"/>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①</w:t>
      </w:r>
      <w:r w:rsidR="00CD0EB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「アジア・太平洋障害者の10年」の推進のため、インチョン戦略等の行動計画実施のための具体的な支援策を策定すること。</w:t>
      </w:r>
    </w:p>
    <w:p w14:paraId="6C61380D" w14:textId="0E1A9111" w:rsidR="00A34B17" w:rsidRPr="00D66387" w:rsidRDefault="00A34B17" w:rsidP="00441C12">
      <w:pPr>
        <w:spacing w:line="320" w:lineRule="exact"/>
        <w:ind w:leftChars="-1" w:left="208" w:hangingChars="100" w:hanging="210"/>
        <w:jc w:val="left"/>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②</w:t>
      </w:r>
      <w:r w:rsidR="00CD0EB5">
        <w:rPr>
          <w:rFonts w:asciiTheme="majorEastAsia" w:eastAsiaTheme="majorEastAsia" w:hAnsiTheme="majorEastAsia" w:cstheme="majorEastAsia" w:hint="eastAsia"/>
          <w:szCs w:val="21"/>
        </w:rPr>
        <w:t xml:space="preserve">　</w:t>
      </w:r>
      <w:r w:rsidRPr="00D66387">
        <w:rPr>
          <w:rFonts w:asciiTheme="majorEastAsia" w:eastAsiaTheme="majorEastAsia" w:hAnsiTheme="majorEastAsia" w:cstheme="majorEastAsia"/>
          <w:szCs w:val="21"/>
        </w:rPr>
        <w:t>障害者が国際会議に参加できるよう、ESCAPへの支援も含め、合理的配慮のための予算を確保する具体策を策定すること。</w:t>
      </w:r>
      <w:r w:rsidRPr="00D66387">
        <w:rPr>
          <w:rFonts w:asciiTheme="majorEastAsia" w:eastAsiaTheme="majorEastAsia" w:hAnsiTheme="majorEastAsia" w:cstheme="majorEastAsia"/>
          <w:szCs w:val="21"/>
        </w:rPr>
        <w:br w:type="page"/>
      </w:r>
    </w:p>
    <w:p w14:paraId="68B02AEE" w14:textId="77777777" w:rsidR="00A34B17" w:rsidRPr="00441C12" w:rsidRDefault="00A34B17" w:rsidP="00A34B17">
      <w:pPr>
        <w:keepNext/>
        <w:ind w:leftChars="-1" w:hanging="2"/>
        <w:jc w:val="center"/>
        <w:outlineLvl w:val="0"/>
        <w:rPr>
          <w:rFonts w:asciiTheme="majorEastAsia" w:eastAsiaTheme="majorEastAsia" w:hAnsiTheme="majorEastAsia" w:cstheme="majorEastAsia"/>
          <w:b/>
          <w:sz w:val="24"/>
          <w:szCs w:val="21"/>
        </w:rPr>
      </w:pPr>
      <w:bookmarkStart w:id="56" w:name="_Toc2348269"/>
      <w:bookmarkStart w:id="57" w:name="_Toc2348523"/>
      <w:r w:rsidRPr="00441C12">
        <w:rPr>
          <w:rFonts w:asciiTheme="majorEastAsia" w:eastAsiaTheme="majorEastAsia" w:hAnsiTheme="majorEastAsia" w:cstheme="majorEastAsia"/>
          <w:b/>
          <w:sz w:val="24"/>
          <w:szCs w:val="21"/>
        </w:rPr>
        <w:lastRenderedPageBreak/>
        <w:t>第33条　国内における実施及び監視</w:t>
      </w:r>
      <w:bookmarkEnd w:id="56"/>
      <w:bookmarkEnd w:id="57"/>
    </w:p>
    <w:p w14:paraId="496BCEFE" w14:textId="77777777" w:rsidR="00A34B17" w:rsidRPr="00D66387" w:rsidRDefault="00A34B17" w:rsidP="00A34B17">
      <w:pPr>
        <w:ind w:leftChars="-1" w:hanging="2"/>
        <w:rPr>
          <w:rFonts w:asciiTheme="majorEastAsia" w:eastAsiaTheme="majorEastAsia" w:hAnsiTheme="majorEastAsia" w:cstheme="majorEastAsia"/>
          <w:szCs w:val="21"/>
        </w:rPr>
      </w:pPr>
    </w:p>
    <w:p w14:paraId="47F0BAA4" w14:textId="50F05454" w:rsidR="00A34B17" w:rsidRPr="00441C12" w:rsidRDefault="00C82C37" w:rsidP="00A34B17">
      <w:pPr>
        <w:ind w:leftChars="-1" w:hanging="2"/>
        <w:rPr>
          <w:rFonts w:asciiTheme="majorEastAsia" w:eastAsiaTheme="majorEastAsia" w:hAnsiTheme="majorEastAsia" w:cstheme="majorEastAsia"/>
          <w:b/>
          <w:sz w:val="24"/>
          <w:szCs w:val="21"/>
        </w:rPr>
      </w:pPr>
      <w:r>
        <w:rPr>
          <w:rFonts w:asciiTheme="majorEastAsia" w:eastAsiaTheme="majorEastAsia" w:hAnsiTheme="majorEastAsia" w:cstheme="majorEastAsia" w:hint="eastAsia"/>
          <w:b/>
          <w:sz w:val="24"/>
          <w:szCs w:val="21"/>
        </w:rPr>
        <w:t>１</w:t>
      </w:r>
      <w:r w:rsidR="00A34B17" w:rsidRPr="00441C12">
        <w:rPr>
          <w:rFonts w:asciiTheme="majorEastAsia" w:eastAsiaTheme="majorEastAsia" w:hAnsiTheme="majorEastAsia" w:cstheme="majorEastAsia"/>
          <w:b/>
          <w:sz w:val="24"/>
          <w:szCs w:val="21"/>
        </w:rPr>
        <w:t>．課題</w:t>
      </w:r>
    </w:p>
    <w:p w14:paraId="793513A5" w14:textId="617D0F6B"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82C37" w:rsidRPr="00441C12">
        <w:rPr>
          <w:rFonts w:asciiTheme="majorEastAsia" w:eastAsiaTheme="majorEastAsia" w:hAnsiTheme="majorEastAsia" w:cstheme="majorEastAsia" w:hint="eastAsia"/>
          <w:b/>
          <w:szCs w:val="21"/>
        </w:rPr>
        <w:t>１）</w:t>
      </w:r>
      <w:r w:rsidRPr="00441C12">
        <w:rPr>
          <w:rFonts w:asciiTheme="majorEastAsia" w:eastAsiaTheme="majorEastAsia" w:hAnsiTheme="majorEastAsia" w:cstheme="majorEastAsia"/>
          <w:b/>
          <w:szCs w:val="21"/>
        </w:rPr>
        <w:t>パリ原則に沿った国内人権救済機関の不在</w:t>
      </w:r>
    </w:p>
    <w:p w14:paraId="043F9AA1"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現在、日本にはパリ原則に基づいた独立した人権救済機関は存在しない。例えば、市民的・政治的権利に関する国際規約（自由権規約）の条約監視体である自由権規約委員会は，1998年以来、日本政府に対して国内人権機関の設置を繰り返し勧告してきた。2014年の審査では，（自由権規約）委員会は，「前回の勧告（CCPR/</w:t>
      </w:r>
      <w:r w:rsidRPr="00D66387">
        <w:rPr>
          <w:rFonts w:asciiTheme="majorEastAsia" w:eastAsiaTheme="majorEastAsia" w:hAnsiTheme="majorEastAsia" w:cstheme="majorEastAsia" w:hint="eastAsia"/>
          <w:szCs w:val="21"/>
        </w:rPr>
        <w:t>C</w:t>
      </w:r>
      <w:r w:rsidRPr="00D66387">
        <w:rPr>
          <w:rFonts w:asciiTheme="majorEastAsia" w:eastAsiaTheme="majorEastAsia" w:hAnsiTheme="majorEastAsia" w:cstheme="majorEastAsia"/>
          <w:szCs w:val="21"/>
        </w:rPr>
        <w:t>/JPN/CO/ 5，para.9）を想起し，パリ原則に沿って政府から独立した国内人権機関を設立することを再考し，それに対して十分な財政的及び人的な資源を提供」するよう勧告している（総括所見7項）。障害者政策委員会は法制上，独立して権限を行使でき独自の事務局と財政をもつことができる機関（国家行政組織法3条委員会）としては設置されておらず、行政府から独立した機関とは言えない現状にある。</w:t>
      </w:r>
    </w:p>
    <w:p w14:paraId="171BC55E" w14:textId="77777777" w:rsidR="00A34B17" w:rsidRPr="00D66387" w:rsidRDefault="00A34B17" w:rsidP="00A34B17">
      <w:pPr>
        <w:ind w:leftChars="-1" w:hanging="2"/>
        <w:rPr>
          <w:rFonts w:asciiTheme="majorEastAsia" w:eastAsiaTheme="majorEastAsia" w:hAnsiTheme="majorEastAsia" w:cstheme="majorEastAsia"/>
          <w:szCs w:val="21"/>
        </w:rPr>
      </w:pPr>
    </w:p>
    <w:p w14:paraId="1F6F6770" w14:textId="4FEBA7FA"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82C37" w:rsidRPr="00441C12">
        <w:rPr>
          <w:rFonts w:asciiTheme="majorEastAsia" w:eastAsiaTheme="majorEastAsia" w:hAnsiTheme="majorEastAsia" w:cstheme="majorEastAsia" w:hint="eastAsia"/>
          <w:b/>
          <w:szCs w:val="21"/>
        </w:rPr>
        <w:t>２）</w:t>
      </w:r>
      <w:r w:rsidRPr="00441C12">
        <w:rPr>
          <w:rFonts w:asciiTheme="majorEastAsia" w:eastAsiaTheme="majorEastAsia" w:hAnsiTheme="majorEastAsia" w:cstheme="majorEastAsia"/>
          <w:b/>
          <w:szCs w:val="21"/>
        </w:rPr>
        <w:t>条約実施状況に関する立法府・司法府の監視体制の不在</w:t>
      </w:r>
    </w:p>
    <w:p w14:paraId="0FE007AF"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日本では、障害者権利条約の実施の監視は、行政計画である障害者基本計画の実施の監視によって行われるとされる。そのため、監視対象範囲が行政機関による施策に限定され、権利条約が求めている、立法府（国会）、司法府（裁判所）の実施状況の監視が不可能である。</w:t>
      </w:r>
    </w:p>
    <w:p w14:paraId="20938FCE"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立法府と司法府が締約国の構成要素として、それぞれ自ら評価し、必要な改善を図るべきであるが、このような取り組みもなされていない。</w:t>
      </w:r>
    </w:p>
    <w:p w14:paraId="58009366"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立法府における条約実施の問題として、条約批准後、障害者に密接に関係する法律（例：精神保健福祉法改正）での審議において、障害者権利条約との整合性が論点になることはなかった。また、法の見直し規定においても総括所見に基づいた点検・見直しを行うといった条約を実態的に履行する法改正の枠組み形成が今なお不十分である。</w:t>
      </w:r>
    </w:p>
    <w:p w14:paraId="2923876C" w14:textId="77777777" w:rsidR="00A34B17" w:rsidRPr="00D66387" w:rsidRDefault="00A34B17" w:rsidP="00A34B17">
      <w:pPr>
        <w:ind w:leftChars="-1" w:hanging="2"/>
        <w:rPr>
          <w:rFonts w:asciiTheme="majorEastAsia" w:eastAsiaTheme="majorEastAsia" w:hAnsiTheme="majorEastAsia" w:cstheme="majorEastAsia"/>
          <w:szCs w:val="21"/>
        </w:rPr>
      </w:pPr>
    </w:p>
    <w:p w14:paraId="530F0C21" w14:textId="47C0D284"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82C37" w:rsidRPr="00441C12">
        <w:rPr>
          <w:rFonts w:asciiTheme="majorEastAsia" w:eastAsiaTheme="majorEastAsia" w:hAnsiTheme="majorEastAsia" w:cstheme="majorEastAsia" w:hint="eastAsia"/>
          <w:b/>
          <w:szCs w:val="21"/>
        </w:rPr>
        <w:t>３）</w:t>
      </w:r>
      <w:r w:rsidRPr="00441C12">
        <w:rPr>
          <w:rFonts w:asciiTheme="majorEastAsia" w:eastAsiaTheme="majorEastAsia" w:hAnsiTheme="majorEastAsia" w:cstheme="majorEastAsia"/>
          <w:b/>
          <w:szCs w:val="21"/>
        </w:rPr>
        <w:t>国内モニタリングにおける障害者政策委員会の位置づけのあいまいさ</w:t>
      </w:r>
    </w:p>
    <w:p w14:paraId="03513C49"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締約国報告において、「本条に関しては、障害者政策委員会より、次のような指摘がなされている」との記述が計8ヶ所あるが、それに対して政府の応答が記載されているのは「データ・統計の充実」の1ヶ所だけである。このように政策委員会の意見が締約国の見解として位置づけられているわけではない。</w:t>
      </w:r>
    </w:p>
    <w:p w14:paraId="5E827E61"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障害者政策委員会は、現在は、知的障害、精神障害、難聴の当事者が不在であるなど、年々障害の多様性の確保を欠いた状態となっている。また、委員の中で障害</w:t>
      </w:r>
      <w:r w:rsidRPr="00D66387">
        <w:rPr>
          <w:rFonts w:asciiTheme="majorEastAsia" w:eastAsiaTheme="majorEastAsia" w:hAnsiTheme="majorEastAsia" w:cstheme="majorEastAsia" w:hint="eastAsia"/>
          <w:szCs w:val="21"/>
        </w:rPr>
        <w:t>あるいは病</w:t>
      </w:r>
      <w:r w:rsidRPr="00D66387">
        <w:rPr>
          <w:rFonts w:asciiTheme="majorEastAsia" w:eastAsiaTheme="majorEastAsia" w:hAnsiTheme="majorEastAsia" w:cstheme="majorEastAsia"/>
          <w:szCs w:val="21"/>
        </w:rPr>
        <w:t>のある女性は2名に過ぎない。</w:t>
      </w:r>
    </w:p>
    <w:p w14:paraId="4F37427B" w14:textId="77777777" w:rsidR="00A34B17" w:rsidRPr="00D66387" w:rsidRDefault="00A34B17" w:rsidP="00A34B17">
      <w:pPr>
        <w:ind w:leftChars="-1" w:hanging="2"/>
        <w:rPr>
          <w:rFonts w:asciiTheme="majorEastAsia" w:eastAsiaTheme="majorEastAsia" w:hAnsiTheme="majorEastAsia" w:cstheme="majorEastAsia"/>
          <w:szCs w:val="21"/>
        </w:rPr>
      </w:pPr>
    </w:p>
    <w:p w14:paraId="15FE411A" w14:textId="2B9FF056" w:rsidR="00A34B17" w:rsidRPr="00441C12" w:rsidRDefault="00A34B17" w:rsidP="00A34B17">
      <w:pPr>
        <w:ind w:leftChars="-1" w:hanging="2"/>
        <w:rPr>
          <w:rFonts w:asciiTheme="majorEastAsia" w:eastAsiaTheme="majorEastAsia" w:hAnsiTheme="majorEastAsia" w:cstheme="majorEastAsia"/>
          <w:b/>
          <w:bCs/>
          <w:szCs w:val="21"/>
        </w:rPr>
      </w:pPr>
      <w:r w:rsidRPr="00441C12">
        <w:rPr>
          <w:rFonts w:asciiTheme="majorEastAsia" w:eastAsiaTheme="majorEastAsia" w:hAnsiTheme="majorEastAsia" w:cstheme="majorEastAsia"/>
          <w:b/>
          <w:bCs/>
          <w:szCs w:val="21"/>
        </w:rPr>
        <w:t>（</w:t>
      </w:r>
      <w:r w:rsidR="00C82C37" w:rsidRPr="00441C12">
        <w:rPr>
          <w:rFonts w:asciiTheme="majorEastAsia" w:eastAsiaTheme="majorEastAsia" w:hAnsiTheme="majorEastAsia" w:cstheme="majorEastAsia" w:hint="eastAsia"/>
          <w:b/>
          <w:bCs/>
          <w:szCs w:val="21"/>
        </w:rPr>
        <w:t>４）</w:t>
      </w:r>
      <w:r w:rsidRPr="00441C12">
        <w:rPr>
          <w:rFonts w:asciiTheme="majorEastAsia" w:eastAsiaTheme="majorEastAsia" w:hAnsiTheme="majorEastAsia" w:cstheme="majorEastAsia"/>
          <w:b/>
          <w:bCs/>
          <w:szCs w:val="21"/>
        </w:rPr>
        <w:t>他の人権条約との連携の不在</w:t>
      </w:r>
    </w:p>
    <w:p w14:paraId="561442CF"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人権の不可分性と相互依存性という観点から見ると、締約国報告において、女子差別撤廃条約をはじめとする日本が加わっている他の人権条約からの障害者の権利に関する総括所見への十分な検討がなされていないことは遺憾である。</w:t>
      </w:r>
    </w:p>
    <w:p w14:paraId="6253DA29" w14:textId="77777777" w:rsidR="00A34B17" w:rsidRPr="00D66387" w:rsidRDefault="00A34B17" w:rsidP="00A34B17">
      <w:pPr>
        <w:ind w:leftChars="-1" w:hanging="2"/>
        <w:rPr>
          <w:rFonts w:asciiTheme="majorEastAsia" w:eastAsiaTheme="majorEastAsia" w:hAnsiTheme="majorEastAsia" w:cstheme="majorEastAsia"/>
          <w:szCs w:val="21"/>
        </w:rPr>
      </w:pPr>
    </w:p>
    <w:p w14:paraId="45E5445D" w14:textId="27892F57"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82C37" w:rsidRPr="00441C12">
        <w:rPr>
          <w:rFonts w:asciiTheme="majorEastAsia" w:eastAsiaTheme="majorEastAsia" w:hAnsiTheme="majorEastAsia" w:cstheme="majorEastAsia" w:hint="eastAsia"/>
          <w:b/>
          <w:szCs w:val="21"/>
        </w:rPr>
        <w:t>５）</w:t>
      </w:r>
      <w:r w:rsidRPr="00441C12">
        <w:rPr>
          <w:rFonts w:asciiTheme="majorEastAsia" w:eastAsiaTheme="majorEastAsia" w:hAnsiTheme="majorEastAsia" w:cstheme="majorEastAsia"/>
          <w:b/>
          <w:szCs w:val="21"/>
        </w:rPr>
        <w:t>社会サービスの多くを担う地方自治体の条約実施・監視体制の不在</w:t>
      </w:r>
    </w:p>
    <w:p w14:paraId="077C8C17"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今日、多くの社会サービスが市区町村の責任で実施されているにも関わらず、地方自治体での条約実施と監視がほとんどなされていない。中央政府は都道府県・市区町村での実施や監視を促す取り組みをしておらず、初回締約国報告を作成する過程でも地方自治体からの情報を収集・分析することはなかった。</w:t>
      </w:r>
    </w:p>
    <w:p w14:paraId="5016FBD6" w14:textId="77777777" w:rsidR="00A34B17" w:rsidRPr="00D66387" w:rsidRDefault="00A34B17" w:rsidP="00A34B17">
      <w:pPr>
        <w:ind w:leftChars="-1" w:hanging="2"/>
        <w:rPr>
          <w:rFonts w:asciiTheme="majorEastAsia" w:eastAsiaTheme="majorEastAsia" w:hAnsiTheme="majorEastAsia" w:cstheme="majorEastAsia"/>
          <w:szCs w:val="21"/>
        </w:rPr>
      </w:pPr>
    </w:p>
    <w:p w14:paraId="1CC82466" w14:textId="2D4D1459"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82C37" w:rsidRPr="00441C12">
        <w:rPr>
          <w:rFonts w:asciiTheme="majorEastAsia" w:eastAsiaTheme="majorEastAsia" w:hAnsiTheme="majorEastAsia" w:cstheme="majorEastAsia" w:hint="eastAsia"/>
          <w:b/>
          <w:szCs w:val="21"/>
        </w:rPr>
        <w:t>６）</w:t>
      </w:r>
      <w:r w:rsidRPr="00441C12">
        <w:rPr>
          <w:rFonts w:asciiTheme="majorEastAsia" w:eastAsiaTheme="majorEastAsia" w:hAnsiTheme="majorEastAsia" w:cstheme="majorEastAsia"/>
          <w:b/>
          <w:szCs w:val="21"/>
        </w:rPr>
        <w:t>条約の監視に関する障害者団体・市民社会の関与促進策の不在</w:t>
      </w:r>
    </w:p>
    <w:p w14:paraId="452926DC" w14:textId="4E7CCCF6"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締約報告を作成するに当たって、</w:t>
      </w:r>
      <w:r w:rsidR="00CE7E7E">
        <w:rPr>
          <w:rFonts w:asciiTheme="majorEastAsia" w:eastAsiaTheme="majorEastAsia" w:hAnsiTheme="majorEastAsia" w:cstheme="majorEastAsia" w:hint="eastAsia"/>
          <w:szCs w:val="21"/>
        </w:rPr>
        <w:t>障害者</w:t>
      </w:r>
      <w:r w:rsidRPr="00D66387">
        <w:rPr>
          <w:rFonts w:asciiTheme="majorEastAsia" w:eastAsiaTheme="majorEastAsia" w:hAnsiTheme="majorEastAsia" w:cstheme="majorEastAsia"/>
          <w:szCs w:val="21"/>
        </w:rPr>
        <w:t>政策委員会での議論以外には、インターネット等を通じてのパブリックコメントを実施しただけである。政策委員会の委員を選任されていない障害者団体に対するヒアリングの機会も設けられなかった｡障害者団体・市民社会が条約監視に関与する機会は、実質上無</w:t>
      </w:r>
      <w:r w:rsidRPr="00D66387">
        <w:rPr>
          <w:rFonts w:asciiTheme="majorEastAsia" w:eastAsiaTheme="majorEastAsia" w:hAnsiTheme="majorEastAsia" w:cstheme="majorEastAsia"/>
          <w:szCs w:val="21"/>
        </w:rPr>
        <w:lastRenderedPageBreak/>
        <w:t>きに等しい状態であった｡</w:t>
      </w:r>
    </w:p>
    <w:p w14:paraId="56C49C8A"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また、条約の監視に取り組んできた障害者団体は、パラレルレポート作成のために多大な努力を払っている｡全国各地から集まり定期的に会合を開き、各地で地方公聴会を開催しながら取り組みを進めてきた｡これらの活動に伴う費用は障害者団体にとって大きな負担となっているが、民間助成財団からの財政的支援があるのみで、政府からの支援は一切ない。</w:t>
      </w:r>
    </w:p>
    <w:p w14:paraId="4FB63312" w14:textId="77777777" w:rsidR="00A34B17" w:rsidRPr="00D66387" w:rsidRDefault="00A34B17" w:rsidP="00A34B17">
      <w:pPr>
        <w:ind w:leftChars="-1" w:hanging="2"/>
        <w:rPr>
          <w:rFonts w:asciiTheme="majorEastAsia" w:eastAsiaTheme="majorEastAsia" w:hAnsiTheme="majorEastAsia" w:cstheme="majorEastAsia"/>
          <w:szCs w:val="21"/>
        </w:rPr>
      </w:pPr>
    </w:p>
    <w:p w14:paraId="1BD22AAF" w14:textId="0112674A" w:rsidR="00A34B17" w:rsidRPr="00441C12" w:rsidRDefault="00C82C37" w:rsidP="00A34B17">
      <w:pPr>
        <w:ind w:leftChars="-1" w:hanging="2"/>
        <w:rPr>
          <w:rFonts w:asciiTheme="majorEastAsia" w:eastAsiaTheme="majorEastAsia" w:hAnsiTheme="majorEastAsia" w:cstheme="majorEastAsia"/>
          <w:b/>
          <w:sz w:val="24"/>
          <w:szCs w:val="21"/>
        </w:rPr>
      </w:pPr>
      <w:r w:rsidRPr="00441C12">
        <w:rPr>
          <w:rFonts w:asciiTheme="majorEastAsia" w:eastAsiaTheme="majorEastAsia" w:hAnsiTheme="majorEastAsia" w:cstheme="majorEastAsia" w:hint="eastAsia"/>
          <w:b/>
          <w:sz w:val="24"/>
          <w:szCs w:val="21"/>
        </w:rPr>
        <w:t>２</w:t>
      </w:r>
      <w:r w:rsidR="00A34B17" w:rsidRPr="00441C12">
        <w:rPr>
          <w:rFonts w:asciiTheme="majorEastAsia" w:eastAsiaTheme="majorEastAsia" w:hAnsiTheme="majorEastAsia" w:cstheme="majorEastAsia"/>
          <w:b/>
          <w:sz w:val="24"/>
          <w:szCs w:val="21"/>
        </w:rPr>
        <w:t>．事前質問事項案</w:t>
      </w:r>
    </w:p>
    <w:p w14:paraId="68BC39B0" w14:textId="3E9B1A3A"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82C37" w:rsidRPr="00441C12">
        <w:rPr>
          <w:rFonts w:asciiTheme="majorEastAsia" w:eastAsiaTheme="majorEastAsia" w:hAnsiTheme="majorEastAsia" w:cstheme="majorEastAsia" w:hint="eastAsia"/>
          <w:b/>
          <w:szCs w:val="21"/>
        </w:rPr>
        <w:t>１）</w:t>
      </w:r>
      <w:r w:rsidRPr="00441C12">
        <w:rPr>
          <w:rFonts w:asciiTheme="majorEastAsia" w:eastAsiaTheme="majorEastAsia" w:hAnsiTheme="majorEastAsia" w:cstheme="majorEastAsia"/>
          <w:b/>
          <w:szCs w:val="21"/>
        </w:rPr>
        <w:t>パリ原則に基づく政府から独立した枠組み</w:t>
      </w:r>
    </w:p>
    <w:p w14:paraId="17FE0508" w14:textId="77777777"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これまで他の人権条約の勧告でも求められてきたパリ原則に基づく政府から独立した枠組みの設置についての検討状況や今後の予定を示すこと｡</w:t>
      </w:r>
    </w:p>
    <w:p w14:paraId="1EA7CBA6" w14:textId="4E0A271A" w:rsidR="00A34B17" w:rsidRPr="00441C12" w:rsidRDefault="00C82C3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（２）</w:t>
      </w:r>
      <w:r w:rsidR="00A34B17" w:rsidRPr="00441C12">
        <w:rPr>
          <w:rFonts w:asciiTheme="majorEastAsia" w:eastAsiaTheme="majorEastAsia" w:hAnsiTheme="majorEastAsia" w:cstheme="majorEastAsia"/>
          <w:b/>
          <w:szCs w:val="21"/>
        </w:rPr>
        <w:t>条約実施状況に関する立法府・司法府の監視体制</w:t>
      </w:r>
    </w:p>
    <w:p w14:paraId="263C69B6" w14:textId="67434173"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立法府、司法府における条約実施状況について監視する機関はあるか</w:t>
      </w:r>
      <w:r w:rsidR="001F14BB">
        <w:rPr>
          <w:rFonts w:asciiTheme="majorEastAsia" w:eastAsiaTheme="majorEastAsia" w:hAnsiTheme="majorEastAsia" w:cstheme="majorEastAsia" w:hint="eastAsia"/>
          <w:szCs w:val="21"/>
        </w:rPr>
        <w:t>。</w:t>
      </w:r>
      <w:r w:rsidRPr="00D66387">
        <w:rPr>
          <w:rFonts w:asciiTheme="majorEastAsia" w:eastAsiaTheme="majorEastAsia" w:hAnsiTheme="majorEastAsia" w:cstheme="majorEastAsia"/>
          <w:szCs w:val="21"/>
        </w:rPr>
        <w:t>あるとすれば、どこが行うのか。無い場合は、どのように実施状況を監視しているか｡</w:t>
      </w:r>
    </w:p>
    <w:p w14:paraId="76B02CC0" w14:textId="77777777" w:rsidR="00A34B17" w:rsidRPr="00D66387" w:rsidRDefault="00A34B17" w:rsidP="00A34B1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立法府の法案審議において障害者権利条約との整合性をどのような形で評価してきたか｡今後、総括所見をどのような枠組みで法改正の手続きに反映させるのか｡</w:t>
      </w:r>
    </w:p>
    <w:p w14:paraId="4216F7A1" w14:textId="4BE5D1B3" w:rsidR="00A34B17" w:rsidRPr="00441C12" w:rsidRDefault="00A34B1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b/>
          <w:szCs w:val="21"/>
        </w:rPr>
        <w:t>（</w:t>
      </w:r>
      <w:r w:rsidR="00C82C37" w:rsidRPr="00441C12">
        <w:rPr>
          <w:rFonts w:asciiTheme="majorEastAsia" w:eastAsiaTheme="majorEastAsia" w:hAnsiTheme="majorEastAsia" w:cstheme="majorEastAsia" w:hint="eastAsia"/>
          <w:b/>
          <w:szCs w:val="21"/>
        </w:rPr>
        <w:t>３）</w:t>
      </w:r>
      <w:r w:rsidRPr="00441C12">
        <w:rPr>
          <w:rFonts w:asciiTheme="majorEastAsia" w:eastAsiaTheme="majorEastAsia" w:hAnsiTheme="majorEastAsia" w:cstheme="majorEastAsia"/>
          <w:b/>
          <w:szCs w:val="21"/>
        </w:rPr>
        <w:t>国内モニタリングにおける障害者政策委員会の位置づけ、人事・予算・事務局体制</w:t>
      </w:r>
    </w:p>
    <w:p w14:paraId="31CA519B" w14:textId="39A9802D" w:rsidR="00C82C3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国内モニタリングで障害者政策委員会はどのように位置づけられ、どのような権限を有しているか具体的に示すこと。障害者政策委員会が障害者権利委員会に対して直接報告することは想定されているか。</w:t>
      </w:r>
    </w:p>
    <w:p w14:paraId="0626AAC4" w14:textId="52B62C32" w:rsidR="00A34B17" w:rsidRPr="00D66387" w:rsidRDefault="00A34B17" w:rsidP="00C82C37">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また、障害者政策委員会が権利委員会と直接建設的対話ができるような機会をつくる予定はあるか。</w:t>
      </w:r>
    </w:p>
    <w:p w14:paraId="1471DB6D"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政策委員会の委員の人事（誰からの任命か）、予算、事務局体制について具体的に示すこと｡</w:t>
      </w:r>
    </w:p>
    <w:p w14:paraId="6EFB9D3E" w14:textId="77777777" w:rsidR="00A34B17" w:rsidRPr="00D66387" w:rsidRDefault="00A34B17" w:rsidP="00441C12">
      <w:pPr>
        <w:ind w:leftChars="-1" w:left="-2"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締約国報告作成の際に、政策委員会からの指摘はどのように活かされたのか具体的に示すこと｡</w:t>
      </w:r>
    </w:p>
    <w:p w14:paraId="46CC8553" w14:textId="0BBB83E5" w:rsidR="00A34B17" w:rsidRPr="00441C12" w:rsidRDefault="00A34B17" w:rsidP="00A34B17">
      <w:pPr>
        <w:ind w:leftChars="-1" w:hanging="2"/>
        <w:rPr>
          <w:rFonts w:asciiTheme="majorEastAsia" w:eastAsiaTheme="majorEastAsia" w:hAnsiTheme="majorEastAsia" w:cstheme="majorEastAsia"/>
          <w:b/>
          <w:bCs/>
          <w:szCs w:val="21"/>
        </w:rPr>
      </w:pPr>
      <w:r w:rsidRPr="00441C12">
        <w:rPr>
          <w:rFonts w:asciiTheme="majorEastAsia" w:eastAsiaTheme="majorEastAsia" w:hAnsiTheme="majorEastAsia" w:cstheme="majorEastAsia"/>
          <w:b/>
          <w:bCs/>
          <w:szCs w:val="21"/>
        </w:rPr>
        <w:t>（</w:t>
      </w:r>
      <w:r w:rsidR="00C82C37" w:rsidRPr="00441C12">
        <w:rPr>
          <w:rFonts w:asciiTheme="majorEastAsia" w:eastAsiaTheme="majorEastAsia" w:hAnsiTheme="majorEastAsia" w:cstheme="majorEastAsia" w:hint="eastAsia"/>
          <w:b/>
          <w:bCs/>
          <w:szCs w:val="21"/>
        </w:rPr>
        <w:t>４）</w:t>
      </w:r>
      <w:r w:rsidRPr="00441C12">
        <w:rPr>
          <w:rFonts w:asciiTheme="majorEastAsia" w:eastAsiaTheme="majorEastAsia" w:hAnsiTheme="majorEastAsia" w:cstheme="majorEastAsia"/>
          <w:b/>
          <w:bCs/>
          <w:szCs w:val="21"/>
        </w:rPr>
        <w:t>他の人権条約との連携</w:t>
      </w:r>
    </w:p>
    <w:p w14:paraId="2F2389D6"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締約国報告作成の際に、女性差別撤廃条約をはじめとする他の人権条約で指摘や勧告を受けてきた障害者の権利に関する事項に関してどのように検討されたか｡</w:t>
      </w:r>
    </w:p>
    <w:p w14:paraId="16BC0B58" w14:textId="48E466D5" w:rsidR="00A34B17" w:rsidRPr="00441C12" w:rsidRDefault="00C82C3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（５）</w:t>
      </w:r>
      <w:r w:rsidR="00A34B17" w:rsidRPr="00441C12">
        <w:rPr>
          <w:rFonts w:asciiTheme="majorEastAsia" w:eastAsiaTheme="majorEastAsia" w:hAnsiTheme="majorEastAsia" w:cstheme="majorEastAsia"/>
          <w:b/>
          <w:szCs w:val="21"/>
        </w:rPr>
        <w:t>地方自治体の条約実施状況の監視</w:t>
      </w:r>
    </w:p>
    <w:p w14:paraId="470BF421"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締約国報告作成の際に、地方自治体での実施状況に関して調査や問い合わせは行ったか。行ったとしたら、具体的にどのような形で実施したか。</w:t>
      </w:r>
    </w:p>
    <w:p w14:paraId="3C085CB1" w14:textId="66C7F74D" w:rsidR="00A34B17" w:rsidRPr="00441C12" w:rsidRDefault="00C82C37" w:rsidP="00A34B17">
      <w:pPr>
        <w:ind w:leftChars="-1" w:hanging="2"/>
        <w:rPr>
          <w:rFonts w:asciiTheme="majorEastAsia" w:eastAsiaTheme="majorEastAsia" w:hAnsiTheme="majorEastAsia" w:cstheme="majorEastAsia"/>
          <w:b/>
          <w:szCs w:val="21"/>
        </w:rPr>
      </w:pPr>
      <w:r w:rsidRPr="00441C12">
        <w:rPr>
          <w:rFonts w:asciiTheme="majorEastAsia" w:eastAsiaTheme="majorEastAsia" w:hAnsiTheme="majorEastAsia" w:cstheme="majorEastAsia" w:hint="eastAsia"/>
          <w:b/>
          <w:szCs w:val="21"/>
        </w:rPr>
        <w:t>（６）</w:t>
      </w:r>
      <w:r w:rsidR="00A34B17" w:rsidRPr="00441C12">
        <w:rPr>
          <w:rFonts w:asciiTheme="majorEastAsia" w:eastAsiaTheme="majorEastAsia" w:hAnsiTheme="majorEastAsia" w:cstheme="majorEastAsia"/>
          <w:b/>
          <w:szCs w:val="21"/>
        </w:rPr>
        <w:t>条約監視に関する障害者団体との関係構築</w:t>
      </w:r>
    </w:p>
    <w:p w14:paraId="27D8B5F6"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締約国報告作成に当たって、障害者政策委員会以外に、障害者の意見を反映させるためにどのような取り組みをされたか｡障害者団体からのヒアリングや意見交換の場はあったか。あるとすれば具体的にどのように実施したか｡また、JDFなど障害者団体がパラレルレポート作成のための活動を展開してきたことをどのように把握、評価されているか｡</w:t>
      </w:r>
    </w:p>
    <w:p w14:paraId="3FC97908" w14:textId="77777777" w:rsidR="00A34B17" w:rsidRPr="00D66387" w:rsidRDefault="00A34B17" w:rsidP="00A34B17">
      <w:pPr>
        <w:ind w:leftChars="-1" w:hanging="2"/>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 xml:space="preserve">　</w:t>
      </w:r>
    </w:p>
    <w:p w14:paraId="2F34F981" w14:textId="20672B54" w:rsidR="00A34B17" w:rsidRPr="00D66387" w:rsidRDefault="00C82C37" w:rsidP="00A34B17">
      <w:pPr>
        <w:ind w:leftChars="-1" w:hanging="2"/>
        <w:rPr>
          <w:rFonts w:asciiTheme="majorEastAsia" w:eastAsiaTheme="majorEastAsia" w:hAnsiTheme="majorEastAsia" w:cstheme="majorEastAsia"/>
          <w:b/>
          <w:sz w:val="24"/>
          <w:szCs w:val="21"/>
        </w:rPr>
      </w:pPr>
      <w:r>
        <w:rPr>
          <w:rFonts w:asciiTheme="majorEastAsia" w:eastAsiaTheme="majorEastAsia" w:hAnsiTheme="majorEastAsia" w:cstheme="majorEastAsia" w:hint="eastAsia"/>
          <w:b/>
          <w:sz w:val="24"/>
          <w:szCs w:val="21"/>
        </w:rPr>
        <w:t>３</w:t>
      </w:r>
      <w:r w:rsidR="00A34B17" w:rsidRPr="00D66387">
        <w:rPr>
          <w:rFonts w:asciiTheme="majorEastAsia" w:eastAsiaTheme="majorEastAsia" w:hAnsiTheme="majorEastAsia" w:cstheme="majorEastAsia"/>
          <w:b/>
          <w:sz w:val="24"/>
          <w:szCs w:val="21"/>
        </w:rPr>
        <w:t>．勧告案</w:t>
      </w:r>
    </w:p>
    <w:p w14:paraId="1E549C49" w14:textId="65AA61ED"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C82C37">
        <w:rPr>
          <w:rFonts w:asciiTheme="majorEastAsia" w:eastAsiaTheme="majorEastAsia" w:hAnsiTheme="majorEastAsia" w:cstheme="majorEastAsia" w:hint="eastAsia"/>
          <w:szCs w:val="21"/>
        </w:rPr>
        <w:t>１）</w:t>
      </w:r>
      <w:r w:rsidRPr="00D66387">
        <w:rPr>
          <w:rFonts w:asciiTheme="majorEastAsia" w:eastAsiaTheme="majorEastAsia" w:hAnsiTheme="majorEastAsia" w:cstheme="majorEastAsia"/>
          <w:szCs w:val="21"/>
        </w:rPr>
        <w:t>権利条約の実施を促進し、保護し、及び監視するためのパリ原則に従った政府から独立した枠組みを創設すること。</w:t>
      </w:r>
    </w:p>
    <w:p w14:paraId="25360607" w14:textId="1389E0F2" w:rsidR="00A34B17" w:rsidRPr="00D66387" w:rsidRDefault="00C82C37" w:rsidP="00441C12">
      <w:pPr>
        <w:ind w:leftChars="-1" w:left="418"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（２）</w:t>
      </w:r>
      <w:r w:rsidR="00A34B17" w:rsidRPr="00D66387">
        <w:rPr>
          <w:rFonts w:asciiTheme="majorEastAsia" w:eastAsiaTheme="majorEastAsia" w:hAnsiTheme="majorEastAsia" w:cstheme="majorEastAsia"/>
          <w:szCs w:val="21"/>
        </w:rPr>
        <w:t>立法府、司法府における条約実施に関する監視体制を構築すること｡その一環として、</w:t>
      </w:r>
      <w:r w:rsidR="00587A70">
        <w:rPr>
          <w:rFonts w:asciiTheme="majorEastAsia" w:eastAsiaTheme="majorEastAsia" w:hAnsiTheme="majorEastAsia" w:cstheme="majorEastAsia" w:hint="eastAsia"/>
          <w:szCs w:val="21"/>
        </w:rPr>
        <w:t>障害者</w:t>
      </w:r>
      <w:r w:rsidR="00A34B17" w:rsidRPr="00D66387">
        <w:rPr>
          <w:rFonts w:asciiTheme="majorEastAsia" w:eastAsiaTheme="majorEastAsia" w:hAnsiTheme="majorEastAsia" w:cstheme="majorEastAsia"/>
          <w:szCs w:val="21"/>
        </w:rPr>
        <w:t>政策委員</w:t>
      </w:r>
      <w:r w:rsidR="00587A70">
        <w:rPr>
          <w:rFonts w:asciiTheme="majorEastAsia" w:eastAsiaTheme="majorEastAsia" w:hAnsiTheme="majorEastAsia" w:cstheme="majorEastAsia" w:hint="eastAsia"/>
          <w:szCs w:val="21"/>
        </w:rPr>
        <w:t>会</w:t>
      </w:r>
      <w:r w:rsidR="00A34B17" w:rsidRPr="00D66387">
        <w:rPr>
          <w:rFonts w:asciiTheme="majorEastAsia" w:eastAsiaTheme="majorEastAsia" w:hAnsiTheme="majorEastAsia" w:cstheme="majorEastAsia"/>
          <w:szCs w:val="21"/>
        </w:rPr>
        <w:t>の監視機能の強化を図ること｡</w:t>
      </w:r>
    </w:p>
    <w:p w14:paraId="24920A0B" w14:textId="77777777" w:rsidR="00A34B17" w:rsidRPr="00D66387" w:rsidRDefault="00A34B17" w:rsidP="00441C12">
      <w:pPr>
        <w:ind w:leftChars="199" w:left="418" w:firstLineChars="100" w:firstLine="21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立法府においては、障害者の暮らしに特に密接に関わる法律が新設、改正される際には障害者権利条約との整合性があるかをチェックすること。障害者の暮らしに特に密接に関わる法律の附則に総括所見に基づいた総括をする枠組みを規定し、次回以降の法改正に備えること。</w:t>
      </w:r>
    </w:p>
    <w:p w14:paraId="12BBD2E9" w14:textId="1BCE8D7A" w:rsidR="00A34B17" w:rsidRPr="00D66387" w:rsidRDefault="00C82C37" w:rsidP="00441C12">
      <w:pPr>
        <w:ind w:leftChars="-1" w:left="418" w:hangingChars="200" w:hanging="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（３）</w:t>
      </w:r>
      <w:r w:rsidR="00A34B17" w:rsidRPr="00D66387">
        <w:rPr>
          <w:rFonts w:asciiTheme="majorEastAsia" w:eastAsiaTheme="majorEastAsia" w:hAnsiTheme="majorEastAsia" w:cstheme="majorEastAsia"/>
          <w:szCs w:val="21"/>
        </w:rPr>
        <w:t>障害者政策委員会の独立性を高め、機能的に働くことができる機関とするよう、独立した人事権・事務局体制を確立するとともに十分な予算を確保すること。障害者政策委員会が障害者権利委員会に直接報告を行えるようにするとともに、建設的対話の機会を確保すること。障害者政策委員会の障害者委員の比率を半数以上にするとともに、委員構成の多様性（障害、ジェンダー、年齢、地域、所属団体など）を確保すること。</w:t>
      </w:r>
    </w:p>
    <w:p w14:paraId="1C5647C9" w14:textId="172D6E2D" w:rsidR="00A34B17" w:rsidRPr="00D66387" w:rsidRDefault="00A34B17" w:rsidP="00441C12">
      <w:pPr>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C82C37">
        <w:rPr>
          <w:rFonts w:asciiTheme="majorEastAsia" w:eastAsiaTheme="majorEastAsia" w:hAnsiTheme="majorEastAsia" w:cstheme="majorEastAsia" w:hint="eastAsia"/>
          <w:szCs w:val="21"/>
        </w:rPr>
        <w:t>４）</w:t>
      </w:r>
      <w:r w:rsidRPr="00D66387">
        <w:rPr>
          <w:rFonts w:asciiTheme="majorEastAsia" w:eastAsiaTheme="majorEastAsia" w:hAnsiTheme="majorEastAsia" w:cstheme="majorEastAsia"/>
          <w:szCs w:val="21"/>
        </w:rPr>
        <w:t>複合差別/交差的差別に関わる事項をはじめ他の人権条約から指摘された障害者の権利に関係す</w:t>
      </w:r>
      <w:r w:rsidRPr="00D66387">
        <w:rPr>
          <w:rFonts w:asciiTheme="majorEastAsia" w:eastAsiaTheme="majorEastAsia" w:hAnsiTheme="majorEastAsia" w:cstheme="majorEastAsia"/>
          <w:szCs w:val="21"/>
        </w:rPr>
        <w:lastRenderedPageBreak/>
        <w:t>る点について、障害者権利条約の監視プロセスの中で適切に取り扱われるように横断的な検討体制を構築すること｡国内の監視システムに関係する全ての部門及び組織に障害のある女性の参加を得ること。</w:t>
      </w:r>
    </w:p>
    <w:p w14:paraId="44611080" w14:textId="2705ABBC" w:rsidR="00A34B17" w:rsidRPr="00D66387" w:rsidRDefault="00A34B17" w:rsidP="00441C12">
      <w:pPr>
        <w:spacing w:line="360" w:lineRule="exact"/>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C82C37">
        <w:rPr>
          <w:rFonts w:asciiTheme="majorEastAsia" w:eastAsiaTheme="majorEastAsia" w:hAnsiTheme="majorEastAsia" w:cstheme="majorEastAsia" w:hint="eastAsia"/>
          <w:szCs w:val="21"/>
        </w:rPr>
        <w:t>５）</w:t>
      </w:r>
      <w:r w:rsidRPr="00D66387">
        <w:rPr>
          <w:rFonts w:asciiTheme="majorEastAsia" w:eastAsiaTheme="majorEastAsia" w:hAnsiTheme="majorEastAsia" w:cstheme="majorEastAsia"/>
          <w:szCs w:val="21"/>
        </w:rPr>
        <w:t>地方自治体も「締約国」の構成要素であり条約実施におけるその役割の重要性を認識した上で、次回からの定期報告に際しては地方自治体における条約の実施状況を監視し、その内容を締約国報告に盛り込むこと。</w:t>
      </w:r>
    </w:p>
    <w:p w14:paraId="011A65F6" w14:textId="74706556" w:rsidR="00A34B17" w:rsidRPr="00D66387" w:rsidRDefault="00A34B17" w:rsidP="00441C12">
      <w:pPr>
        <w:spacing w:line="360" w:lineRule="exact"/>
        <w:ind w:leftChars="-1" w:left="418" w:hangingChars="200" w:hanging="420"/>
        <w:rPr>
          <w:rFonts w:asciiTheme="majorEastAsia" w:eastAsiaTheme="majorEastAsia" w:hAnsiTheme="majorEastAsia" w:cstheme="majorEastAsia"/>
          <w:szCs w:val="21"/>
        </w:rPr>
      </w:pPr>
      <w:r w:rsidRPr="00D66387">
        <w:rPr>
          <w:rFonts w:asciiTheme="majorEastAsia" w:eastAsiaTheme="majorEastAsia" w:hAnsiTheme="majorEastAsia" w:cstheme="majorEastAsia"/>
          <w:szCs w:val="21"/>
        </w:rPr>
        <w:t>（</w:t>
      </w:r>
      <w:r w:rsidR="00C82C37">
        <w:rPr>
          <w:rFonts w:asciiTheme="majorEastAsia" w:eastAsiaTheme="majorEastAsia" w:hAnsiTheme="majorEastAsia" w:cstheme="majorEastAsia" w:hint="eastAsia"/>
          <w:szCs w:val="21"/>
        </w:rPr>
        <w:t>６）</w:t>
      </w:r>
      <w:r w:rsidRPr="00D66387">
        <w:rPr>
          <w:rFonts w:asciiTheme="majorEastAsia" w:eastAsiaTheme="majorEastAsia" w:hAnsiTheme="majorEastAsia" w:cstheme="majorEastAsia"/>
          <w:szCs w:val="21"/>
        </w:rPr>
        <w:t>障害者権利条約の監視に障害者団体・市民社会が積極的に関与できるように、（</w:t>
      </w:r>
      <w:r w:rsidR="00BD28EB">
        <w:rPr>
          <w:rFonts w:asciiTheme="majorEastAsia" w:eastAsiaTheme="majorEastAsia" w:hAnsiTheme="majorEastAsia" w:cstheme="majorEastAsia" w:hint="eastAsia"/>
          <w:szCs w:val="21"/>
        </w:rPr>
        <w:t>障害者</w:t>
      </w:r>
      <w:r w:rsidRPr="00D66387">
        <w:rPr>
          <w:rFonts w:asciiTheme="majorEastAsia" w:eastAsiaTheme="majorEastAsia" w:hAnsiTheme="majorEastAsia" w:cstheme="majorEastAsia"/>
          <w:szCs w:val="21"/>
        </w:rPr>
        <w:t>政策委員会以外の）障害者団体からのヒアリングや意見交換の場を設定すること｡また、権利条約の監視のための障害者団体の活動については、それらの団体の活動の独立性を保障することを前提として、政府は財政上の支援を行うこと。</w:t>
      </w:r>
    </w:p>
    <w:p w14:paraId="6CC63EEB" w14:textId="77777777" w:rsidR="00A34B17" w:rsidRPr="00D66387" w:rsidRDefault="00A34B17" w:rsidP="00A34B17"/>
    <w:p w14:paraId="70337FD8" w14:textId="77777777" w:rsidR="00CB1D56" w:rsidRPr="00A34B17" w:rsidRDefault="00CB1D56" w:rsidP="00A34B17"/>
    <w:sectPr w:rsidR="00CB1D56" w:rsidRPr="00A34B17" w:rsidSect="00D61886">
      <w:headerReference w:type="default" r:id="rId24"/>
      <w:footerReference w:type="default" r:id="rId25"/>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3AEE1" w14:textId="77777777" w:rsidR="00632B62" w:rsidRDefault="00632B62" w:rsidP="00021848">
      <w:r>
        <w:separator/>
      </w:r>
    </w:p>
  </w:endnote>
  <w:endnote w:type="continuationSeparator" w:id="0">
    <w:p w14:paraId="79C1F676" w14:textId="77777777" w:rsidR="00632B62" w:rsidRDefault="00632B62" w:rsidP="00021848">
      <w:r>
        <w:continuationSeparator/>
      </w:r>
    </w:p>
  </w:endnote>
  <w:endnote w:type="continuationNotice" w:id="1">
    <w:p w14:paraId="58FA7E94" w14:textId="77777777" w:rsidR="00632B62" w:rsidRDefault="0063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SoeiKakugothicUB">
    <w:altName w:val="HGPSoeiKakugothicUB"/>
    <w:charset w:val="80"/>
    <w:family w:val="swiss"/>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729700"/>
      <w:docPartObj>
        <w:docPartGallery w:val="Page Numbers (Bottom of Page)"/>
        <w:docPartUnique/>
      </w:docPartObj>
    </w:sdtPr>
    <w:sdtContent>
      <w:p w14:paraId="39B1E80D" w14:textId="77777777" w:rsidR="00632B62" w:rsidRDefault="00632B62">
        <w:pPr>
          <w:pStyle w:val="a5"/>
          <w:jc w:val="center"/>
        </w:pPr>
        <w:r>
          <w:fldChar w:fldCharType="begin"/>
        </w:r>
        <w:r>
          <w:instrText>PAGE   \* MERGEFORMAT</w:instrText>
        </w:r>
        <w:r>
          <w:fldChar w:fldCharType="separate"/>
        </w:r>
        <w:r w:rsidRPr="009A671F">
          <w:rPr>
            <w:noProof/>
            <w:lang w:val="ja-JP"/>
          </w:rPr>
          <w:t>23</w:t>
        </w:r>
        <w:r>
          <w:fldChar w:fldCharType="end"/>
        </w:r>
      </w:p>
    </w:sdtContent>
  </w:sdt>
  <w:p w14:paraId="79201682" w14:textId="77777777" w:rsidR="00632B62" w:rsidRDefault="00632B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020897"/>
      <w:docPartObj>
        <w:docPartGallery w:val="Page Numbers (Bottom of Page)"/>
        <w:docPartUnique/>
      </w:docPartObj>
    </w:sdtPr>
    <w:sdtContent>
      <w:p w14:paraId="7220E800" w14:textId="77777777" w:rsidR="00632B62" w:rsidRDefault="00632B62">
        <w:pPr>
          <w:pStyle w:val="a5"/>
          <w:jc w:val="center"/>
        </w:pPr>
        <w:r>
          <w:fldChar w:fldCharType="begin"/>
        </w:r>
        <w:r>
          <w:instrText>PAGE   \* MERGEFORMAT</w:instrText>
        </w:r>
        <w:r>
          <w:fldChar w:fldCharType="separate"/>
        </w:r>
        <w:r w:rsidRPr="009A671F">
          <w:rPr>
            <w:noProof/>
            <w:lang w:val="ja-JP"/>
          </w:rPr>
          <w:t>58</w:t>
        </w:r>
        <w:r>
          <w:fldChar w:fldCharType="end"/>
        </w:r>
      </w:p>
    </w:sdtContent>
  </w:sdt>
  <w:p w14:paraId="737149A0" w14:textId="77777777" w:rsidR="00632B62" w:rsidRDefault="00632B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869303"/>
      <w:docPartObj>
        <w:docPartGallery w:val="Page Numbers (Bottom of Page)"/>
        <w:docPartUnique/>
      </w:docPartObj>
    </w:sdtPr>
    <w:sdtContent>
      <w:p w14:paraId="711D10F2" w14:textId="77777777" w:rsidR="00632B62" w:rsidRDefault="00632B62" w:rsidP="00917D20">
        <w:pPr>
          <w:pStyle w:val="a5"/>
          <w:jc w:val="center"/>
        </w:pPr>
        <w:r>
          <w:fldChar w:fldCharType="begin"/>
        </w:r>
        <w:r>
          <w:instrText>PAGE   \* MERGEFORMAT</w:instrText>
        </w:r>
        <w:r>
          <w:fldChar w:fldCharType="separate"/>
        </w:r>
        <w:r w:rsidRPr="009A671F">
          <w:rPr>
            <w:noProof/>
            <w:lang w:val="ja-JP"/>
          </w:rPr>
          <w:t>119</w:t>
        </w:r>
        <w:r>
          <w:fldChar w:fldCharType="end"/>
        </w:r>
      </w:p>
    </w:sdtContent>
  </w:sdt>
  <w:p w14:paraId="03200775" w14:textId="77777777" w:rsidR="00632B62" w:rsidRDefault="00632B62">
    <w:pPr>
      <w:pStyle w:val="a5"/>
    </w:pPr>
  </w:p>
  <w:p w14:paraId="456F2033" w14:textId="77777777" w:rsidR="00632B62" w:rsidRDefault="00632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004FC" w14:textId="77777777" w:rsidR="00632B62" w:rsidRDefault="00632B62" w:rsidP="00021848">
      <w:r>
        <w:separator/>
      </w:r>
    </w:p>
  </w:footnote>
  <w:footnote w:type="continuationSeparator" w:id="0">
    <w:p w14:paraId="2F988F65" w14:textId="77777777" w:rsidR="00632B62" w:rsidRDefault="00632B62" w:rsidP="00021848">
      <w:r>
        <w:continuationSeparator/>
      </w:r>
    </w:p>
  </w:footnote>
  <w:footnote w:type="continuationNotice" w:id="1">
    <w:p w14:paraId="4AB6411B" w14:textId="77777777" w:rsidR="00632B62" w:rsidRDefault="00632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98DE" w14:textId="77777777" w:rsidR="00632B62" w:rsidRPr="00AE7C48" w:rsidRDefault="00632B62" w:rsidP="00917D20">
    <w:pPr>
      <w:pStyle w:val="a3"/>
      <w:jc w:val="right"/>
      <w:rPr>
        <w:rFonts w:eastAsia="ＭＳ ゴシック"/>
        <w:sz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C317" w14:textId="77777777" w:rsidR="00632B62" w:rsidRPr="00F86328" w:rsidRDefault="00632B62" w:rsidP="00832D2B">
    <w:pPr>
      <w:pStyle w:val="a3"/>
      <w:jc w:val="right"/>
      <w:rPr>
        <w:rFonts w:eastAsiaTheme="majorEastAsia"/>
        <w:sz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4394" w14:textId="77777777" w:rsidR="00632B62" w:rsidRPr="000803DA" w:rsidRDefault="00632B62" w:rsidP="000803DA">
    <w:pPr>
      <w:pStyle w:val="a3"/>
    </w:pPr>
  </w:p>
  <w:p w14:paraId="2E97F193" w14:textId="77777777" w:rsidR="00632B62" w:rsidRDefault="00632B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12EE"/>
    <w:multiLevelType w:val="hybridMultilevel"/>
    <w:tmpl w:val="FFFFFFFF"/>
    <w:lvl w:ilvl="0" w:tplc="C854B13C">
      <w:start w:val="1"/>
      <w:numFmt w:val="lowerLetter"/>
      <w:lvlText w:val="%1."/>
      <w:lvlJc w:val="left"/>
      <w:pPr>
        <w:ind w:left="420" w:hanging="420"/>
      </w:pPr>
    </w:lvl>
    <w:lvl w:ilvl="1" w:tplc="D756AAEA">
      <w:start w:val="1"/>
      <w:numFmt w:val="lowerLetter"/>
      <w:lvlText w:val="%2."/>
      <w:lvlJc w:val="left"/>
      <w:pPr>
        <w:ind w:left="840" w:hanging="420"/>
      </w:pPr>
    </w:lvl>
    <w:lvl w:ilvl="2" w:tplc="7EBC8180">
      <w:start w:val="1"/>
      <w:numFmt w:val="lowerRoman"/>
      <w:lvlText w:val="%3."/>
      <w:lvlJc w:val="right"/>
      <w:pPr>
        <w:ind w:left="1260" w:hanging="420"/>
      </w:pPr>
    </w:lvl>
    <w:lvl w:ilvl="3" w:tplc="69B82FD4">
      <w:start w:val="1"/>
      <w:numFmt w:val="decimal"/>
      <w:lvlText w:val="%4."/>
      <w:lvlJc w:val="left"/>
      <w:pPr>
        <w:ind w:left="1680" w:hanging="420"/>
      </w:pPr>
    </w:lvl>
    <w:lvl w:ilvl="4" w:tplc="2C68ED50">
      <w:start w:val="1"/>
      <w:numFmt w:val="lowerLetter"/>
      <w:lvlText w:val="%5."/>
      <w:lvlJc w:val="left"/>
      <w:pPr>
        <w:ind w:left="2100" w:hanging="420"/>
      </w:pPr>
    </w:lvl>
    <w:lvl w:ilvl="5" w:tplc="9F8C49C4">
      <w:start w:val="1"/>
      <w:numFmt w:val="lowerRoman"/>
      <w:lvlText w:val="%6."/>
      <w:lvlJc w:val="right"/>
      <w:pPr>
        <w:ind w:left="2520" w:hanging="420"/>
      </w:pPr>
    </w:lvl>
    <w:lvl w:ilvl="6" w:tplc="5E30C57A">
      <w:start w:val="1"/>
      <w:numFmt w:val="decimal"/>
      <w:lvlText w:val="%7."/>
      <w:lvlJc w:val="left"/>
      <w:pPr>
        <w:ind w:left="2940" w:hanging="420"/>
      </w:pPr>
    </w:lvl>
    <w:lvl w:ilvl="7" w:tplc="60725E6E">
      <w:start w:val="1"/>
      <w:numFmt w:val="lowerLetter"/>
      <w:lvlText w:val="%8."/>
      <w:lvlJc w:val="left"/>
      <w:pPr>
        <w:ind w:left="3360" w:hanging="420"/>
      </w:pPr>
    </w:lvl>
    <w:lvl w:ilvl="8" w:tplc="150E244C">
      <w:start w:val="1"/>
      <w:numFmt w:val="lowerRoman"/>
      <w:lvlText w:val="%9."/>
      <w:lvlJc w:val="right"/>
      <w:pPr>
        <w:ind w:left="3780" w:hanging="420"/>
      </w:pPr>
    </w:lvl>
  </w:abstractNum>
  <w:abstractNum w:abstractNumId="1" w15:restartNumberingAfterBreak="0">
    <w:nsid w:val="030E57D9"/>
    <w:multiLevelType w:val="hybridMultilevel"/>
    <w:tmpl w:val="C832D884"/>
    <w:lvl w:ilvl="0" w:tplc="085AE2CE">
      <w:start w:val="1"/>
      <w:numFmt w:val="lowerLetter"/>
      <w:lvlText w:val="%1."/>
      <w:lvlJc w:val="left"/>
      <w:pPr>
        <w:ind w:left="420" w:hanging="42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AB5371"/>
    <w:multiLevelType w:val="hybridMultilevel"/>
    <w:tmpl w:val="BD9A7344"/>
    <w:lvl w:ilvl="0" w:tplc="DB5AA266">
      <w:start w:val="1"/>
      <w:numFmt w:val="lowerLetter"/>
      <w:suff w:val="space"/>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04166DEC"/>
    <w:multiLevelType w:val="hybridMultilevel"/>
    <w:tmpl w:val="5562E116"/>
    <w:lvl w:ilvl="0" w:tplc="68505A92">
      <w:start w:val="1"/>
      <w:numFmt w:val="decimalEnclosedCircle"/>
      <w:lvlText w:val="%1"/>
      <w:lvlJc w:val="left"/>
      <w:pPr>
        <w:ind w:left="360" w:hanging="360"/>
      </w:pPr>
      <w:rPr>
        <w:rFonts w:hint="default"/>
      </w:rPr>
    </w:lvl>
    <w:lvl w:ilvl="1" w:tplc="83060B64">
      <w:start w:val="1"/>
      <w:numFmt w:val="decimalEnclosedCircle"/>
      <w:lvlText w:val="%2"/>
      <w:lvlJc w:val="left"/>
      <w:pPr>
        <w:ind w:left="501" w:hanging="360"/>
      </w:pPr>
      <w:rPr>
        <w:rFonts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1F3F69"/>
    <w:multiLevelType w:val="hybridMultilevel"/>
    <w:tmpl w:val="FFFFFFFF"/>
    <w:lvl w:ilvl="0" w:tplc="B9301A28">
      <w:start w:val="1"/>
      <w:numFmt w:val="decimal"/>
      <w:lvlText w:val="%1."/>
      <w:lvlJc w:val="left"/>
      <w:pPr>
        <w:ind w:left="420" w:hanging="420"/>
      </w:pPr>
    </w:lvl>
    <w:lvl w:ilvl="1" w:tplc="ED602E14">
      <w:start w:val="1"/>
      <w:numFmt w:val="lowerLetter"/>
      <w:lvlText w:val="%2."/>
      <w:lvlJc w:val="left"/>
      <w:pPr>
        <w:ind w:left="840" w:hanging="420"/>
      </w:pPr>
    </w:lvl>
    <w:lvl w:ilvl="2" w:tplc="32FA325C">
      <w:start w:val="1"/>
      <w:numFmt w:val="lowerRoman"/>
      <w:lvlText w:val="%3."/>
      <w:lvlJc w:val="right"/>
      <w:pPr>
        <w:ind w:left="1260" w:hanging="420"/>
      </w:pPr>
    </w:lvl>
    <w:lvl w:ilvl="3" w:tplc="563CA648">
      <w:start w:val="1"/>
      <w:numFmt w:val="decimal"/>
      <w:lvlText w:val="%4."/>
      <w:lvlJc w:val="left"/>
      <w:pPr>
        <w:ind w:left="1680" w:hanging="420"/>
      </w:pPr>
    </w:lvl>
    <w:lvl w:ilvl="4" w:tplc="8CA40854">
      <w:start w:val="1"/>
      <w:numFmt w:val="lowerLetter"/>
      <w:lvlText w:val="%5."/>
      <w:lvlJc w:val="left"/>
      <w:pPr>
        <w:ind w:left="2100" w:hanging="420"/>
      </w:pPr>
    </w:lvl>
    <w:lvl w:ilvl="5" w:tplc="CD3E6FD6">
      <w:start w:val="1"/>
      <w:numFmt w:val="lowerRoman"/>
      <w:lvlText w:val="%6."/>
      <w:lvlJc w:val="right"/>
      <w:pPr>
        <w:ind w:left="2520" w:hanging="420"/>
      </w:pPr>
    </w:lvl>
    <w:lvl w:ilvl="6" w:tplc="03AAF47A">
      <w:start w:val="1"/>
      <w:numFmt w:val="decimal"/>
      <w:lvlText w:val="%7."/>
      <w:lvlJc w:val="left"/>
      <w:pPr>
        <w:ind w:left="2940" w:hanging="420"/>
      </w:pPr>
    </w:lvl>
    <w:lvl w:ilvl="7" w:tplc="8E642634">
      <w:start w:val="1"/>
      <w:numFmt w:val="lowerLetter"/>
      <w:lvlText w:val="%8."/>
      <w:lvlJc w:val="left"/>
      <w:pPr>
        <w:ind w:left="3360" w:hanging="420"/>
      </w:pPr>
    </w:lvl>
    <w:lvl w:ilvl="8" w:tplc="FC16A5BA">
      <w:start w:val="1"/>
      <w:numFmt w:val="lowerRoman"/>
      <w:lvlText w:val="%9."/>
      <w:lvlJc w:val="right"/>
      <w:pPr>
        <w:ind w:left="3780" w:hanging="420"/>
      </w:pPr>
    </w:lvl>
  </w:abstractNum>
  <w:abstractNum w:abstractNumId="5" w15:restartNumberingAfterBreak="0">
    <w:nsid w:val="07E62398"/>
    <w:multiLevelType w:val="hybridMultilevel"/>
    <w:tmpl w:val="4B7E7B5C"/>
    <w:lvl w:ilvl="0" w:tplc="04090011">
      <w:start w:val="1"/>
      <w:numFmt w:val="decimalEnclosedCircle"/>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0AB5651A"/>
    <w:multiLevelType w:val="hybridMultilevel"/>
    <w:tmpl w:val="FFFFFFFF"/>
    <w:lvl w:ilvl="0" w:tplc="D6B6C020">
      <w:start w:val="1"/>
      <w:numFmt w:val="decimal"/>
      <w:lvlText w:val="%1."/>
      <w:lvlJc w:val="left"/>
      <w:pPr>
        <w:ind w:left="420" w:hanging="420"/>
      </w:pPr>
    </w:lvl>
    <w:lvl w:ilvl="1" w:tplc="3752C08C">
      <w:start w:val="1"/>
      <w:numFmt w:val="lowerLetter"/>
      <w:lvlText w:val="%2."/>
      <w:lvlJc w:val="left"/>
      <w:pPr>
        <w:ind w:left="840" w:hanging="420"/>
      </w:pPr>
    </w:lvl>
    <w:lvl w:ilvl="2" w:tplc="59A0CAF6">
      <w:start w:val="1"/>
      <w:numFmt w:val="lowerRoman"/>
      <w:lvlText w:val="%3."/>
      <w:lvlJc w:val="right"/>
      <w:pPr>
        <w:ind w:left="1260" w:hanging="420"/>
      </w:pPr>
    </w:lvl>
    <w:lvl w:ilvl="3" w:tplc="F2E045BA">
      <w:start w:val="1"/>
      <w:numFmt w:val="decimal"/>
      <w:lvlText w:val="%4."/>
      <w:lvlJc w:val="left"/>
      <w:pPr>
        <w:ind w:left="1680" w:hanging="420"/>
      </w:pPr>
    </w:lvl>
    <w:lvl w:ilvl="4" w:tplc="7B22651E">
      <w:start w:val="1"/>
      <w:numFmt w:val="lowerLetter"/>
      <w:lvlText w:val="%5."/>
      <w:lvlJc w:val="left"/>
      <w:pPr>
        <w:ind w:left="2100" w:hanging="420"/>
      </w:pPr>
    </w:lvl>
    <w:lvl w:ilvl="5" w:tplc="8FD8D93E">
      <w:start w:val="1"/>
      <w:numFmt w:val="lowerRoman"/>
      <w:lvlText w:val="%6."/>
      <w:lvlJc w:val="right"/>
      <w:pPr>
        <w:ind w:left="2520" w:hanging="420"/>
      </w:pPr>
    </w:lvl>
    <w:lvl w:ilvl="6" w:tplc="A998D8C0">
      <w:start w:val="1"/>
      <w:numFmt w:val="decimal"/>
      <w:lvlText w:val="%7."/>
      <w:lvlJc w:val="left"/>
      <w:pPr>
        <w:ind w:left="2940" w:hanging="420"/>
      </w:pPr>
    </w:lvl>
    <w:lvl w:ilvl="7" w:tplc="E32E17B6">
      <w:start w:val="1"/>
      <w:numFmt w:val="lowerLetter"/>
      <w:lvlText w:val="%8."/>
      <w:lvlJc w:val="left"/>
      <w:pPr>
        <w:ind w:left="3360" w:hanging="420"/>
      </w:pPr>
    </w:lvl>
    <w:lvl w:ilvl="8" w:tplc="140ED90E">
      <w:start w:val="1"/>
      <w:numFmt w:val="lowerRoman"/>
      <w:lvlText w:val="%9."/>
      <w:lvlJc w:val="right"/>
      <w:pPr>
        <w:ind w:left="3780" w:hanging="420"/>
      </w:pPr>
    </w:lvl>
  </w:abstractNum>
  <w:abstractNum w:abstractNumId="7" w15:restartNumberingAfterBreak="0">
    <w:nsid w:val="0CE5717E"/>
    <w:multiLevelType w:val="hybridMultilevel"/>
    <w:tmpl w:val="5F302638"/>
    <w:lvl w:ilvl="0" w:tplc="BE82F496">
      <w:start w:val="1"/>
      <w:numFmt w:val="decimal"/>
      <w:lvlText w:val="%1."/>
      <w:lvlJc w:val="left"/>
      <w:pPr>
        <w:ind w:left="420" w:hanging="420"/>
      </w:pPr>
    </w:lvl>
    <w:lvl w:ilvl="1" w:tplc="B7F60914">
      <w:start w:val="1"/>
      <w:numFmt w:val="lowerLetter"/>
      <w:lvlText w:val="%2."/>
      <w:lvlJc w:val="left"/>
      <w:pPr>
        <w:ind w:left="840" w:hanging="420"/>
      </w:pPr>
    </w:lvl>
    <w:lvl w:ilvl="2" w:tplc="9104BC70">
      <w:start w:val="1"/>
      <w:numFmt w:val="lowerRoman"/>
      <w:lvlText w:val="%3."/>
      <w:lvlJc w:val="right"/>
      <w:pPr>
        <w:ind w:left="1260" w:hanging="420"/>
      </w:pPr>
    </w:lvl>
    <w:lvl w:ilvl="3" w:tplc="C89E03D4">
      <w:start w:val="1"/>
      <w:numFmt w:val="decimal"/>
      <w:lvlText w:val="%4."/>
      <w:lvlJc w:val="left"/>
      <w:pPr>
        <w:ind w:left="1680" w:hanging="420"/>
      </w:pPr>
    </w:lvl>
    <w:lvl w:ilvl="4" w:tplc="573064AC">
      <w:start w:val="1"/>
      <w:numFmt w:val="lowerLetter"/>
      <w:lvlText w:val="%5."/>
      <w:lvlJc w:val="left"/>
      <w:pPr>
        <w:ind w:left="2100" w:hanging="420"/>
      </w:pPr>
    </w:lvl>
    <w:lvl w:ilvl="5" w:tplc="77603BC4">
      <w:start w:val="1"/>
      <w:numFmt w:val="lowerRoman"/>
      <w:lvlText w:val="%6."/>
      <w:lvlJc w:val="right"/>
      <w:pPr>
        <w:ind w:left="2520" w:hanging="420"/>
      </w:pPr>
    </w:lvl>
    <w:lvl w:ilvl="6" w:tplc="3ADEE5F0">
      <w:start w:val="1"/>
      <w:numFmt w:val="decimal"/>
      <w:lvlText w:val="%7."/>
      <w:lvlJc w:val="left"/>
      <w:pPr>
        <w:ind w:left="2940" w:hanging="420"/>
      </w:pPr>
    </w:lvl>
    <w:lvl w:ilvl="7" w:tplc="AB66012C">
      <w:start w:val="1"/>
      <w:numFmt w:val="lowerLetter"/>
      <w:lvlText w:val="%8."/>
      <w:lvlJc w:val="left"/>
      <w:pPr>
        <w:ind w:left="3360" w:hanging="420"/>
      </w:pPr>
    </w:lvl>
    <w:lvl w:ilvl="8" w:tplc="430464AE">
      <w:start w:val="1"/>
      <w:numFmt w:val="lowerRoman"/>
      <w:lvlText w:val="%9."/>
      <w:lvlJc w:val="right"/>
      <w:pPr>
        <w:ind w:left="3780" w:hanging="420"/>
      </w:pPr>
    </w:lvl>
  </w:abstractNum>
  <w:abstractNum w:abstractNumId="8" w15:restartNumberingAfterBreak="0">
    <w:nsid w:val="14C4601D"/>
    <w:multiLevelType w:val="hybridMultilevel"/>
    <w:tmpl w:val="031A6B80"/>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9" w15:restartNumberingAfterBreak="0">
    <w:nsid w:val="17C40221"/>
    <w:multiLevelType w:val="hybridMultilevel"/>
    <w:tmpl w:val="ABF082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4D6ACB"/>
    <w:multiLevelType w:val="hybridMultilevel"/>
    <w:tmpl w:val="9D16C368"/>
    <w:lvl w:ilvl="0" w:tplc="04090011">
      <w:start w:val="1"/>
      <w:numFmt w:val="decimalEnclosedCircle"/>
      <w:lvlText w:val="%1"/>
      <w:lvlJc w:val="left"/>
      <w:pPr>
        <w:ind w:left="418" w:hanging="420"/>
      </w:pPr>
    </w:lvl>
    <w:lvl w:ilvl="1" w:tplc="04090011">
      <w:start w:val="1"/>
      <w:numFmt w:val="decimalEnclosedCircle"/>
      <w:lvlText w:val="%2"/>
      <w:lvlJc w:val="left"/>
      <w:pPr>
        <w:ind w:left="561"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1" w15:restartNumberingAfterBreak="0">
    <w:nsid w:val="19325A9E"/>
    <w:multiLevelType w:val="hybridMultilevel"/>
    <w:tmpl w:val="FFFFFFFF"/>
    <w:lvl w:ilvl="0" w:tplc="50148C2A">
      <w:start w:val="1"/>
      <w:numFmt w:val="decimal"/>
      <w:lvlText w:val="%1."/>
      <w:lvlJc w:val="left"/>
      <w:pPr>
        <w:ind w:left="420" w:hanging="420"/>
      </w:pPr>
    </w:lvl>
    <w:lvl w:ilvl="1" w:tplc="C162473A">
      <w:start w:val="1"/>
      <w:numFmt w:val="lowerLetter"/>
      <w:lvlText w:val="%2."/>
      <w:lvlJc w:val="left"/>
      <w:pPr>
        <w:ind w:left="840" w:hanging="420"/>
      </w:pPr>
    </w:lvl>
    <w:lvl w:ilvl="2" w:tplc="C784C9C2">
      <w:start w:val="1"/>
      <w:numFmt w:val="lowerRoman"/>
      <w:lvlText w:val="%3."/>
      <w:lvlJc w:val="right"/>
      <w:pPr>
        <w:ind w:left="1260" w:hanging="420"/>
      </w:pPr>
    </w:lvl>
    <w:lvl w:ilvl="3" w:tplc="A796D1D2">
      <w:start w:val="1"/>
      <w:numFmt w:val="decimal"/>
      <w:lvlText w:val="%4."/>
      <w:lvlJc w:val="left"/>
      <w:pPr>
        <w:ind w:left="1680" w:hanging="420"/>
      </w:pPr>
    </w:lvl>
    <w:lvl w:ilvl="4" w:tplc="05BC587C">
      <w:start w:val="1"/>
      <w:numFmt w:val="lowerLetter"/>
      <w:lvlText w:val="%5."/>
      <w:lvlJc w:val="left"/>
      <w:pPr>
        <w:ind w:left="2100" w:hanging="420"/>
      </w:pPr>
    </w:lvl>
    <w:lvl w:ilvl="5" w:tplc="089A4548">
      <w:start w:val="1"/>
      <w:numFmt w:val="lowerRoman"/>
      <w:lvlText w:val="%6."/>
      <w:lvlJc w:val="right"/>
      <w:pPr>
        <w:ind w:left="2520" w:hanging="420"/>
      </w:pPr>
    </w:lvl>
    <w:lvl w:ilvl="6" w:tplc="280483B2">
      <w:start w:val="1"/>
      <w:numFmt w:val="decimal"/>
      <w:lvlText w:val="%7."/>
      <w:lvlJc w:val="left"/>
      <w:pPr>
        <w:ind w:left="2940" w:hanging="420"/>
      </w:pPr>
    </w:lvl>
    <w:lvl w:ilvl="7" w:tplc="B6CAE58C">
      <w:start w:val="1"/>
      <w:numFmt w:val="lowerLetter"/>
      <w:lvlText w:val="%8."/>
      <w:lvlJc w:val="left"/>
      <w:pPr>
        <w:ind w:left="3360" w:hanging="420"/>
      </w:pPr>
    </w:lvl>
    <w:lvl w:ilvl="8" w:tplc="A72E1D4A">
      <w:start w:val="1"/>
      <w:numFmt w:val="lowerRoman"/>
      <w:lvlText w:val="%9."/>
      <w:lvlJc w:val="right"/>
      <w:pPr>
        <w:ind w:left="3780" w:hanging="420"/>
      </w:pPr>
    </w:lvl>
  </w:abstractNum>
  <w:abstractNum w:abstractNumId="12" w15:restartNumberingAfterBreak="0">
    <w:nsid w:val="1B0120B6"/>
    <w:multiLevelType w:val="hybridMultilevel"/>
    <w:tmpl w:val="E52A338E"/>
    <w:lvl w:ilvl="0" w:tplc="109805CC">
      <w:start w:val="4"/>
      <w:numFmt w:val="decimalFullWidth"/>
      <w:lvlText w:val="（%1）"/>
      <w:lvlJc w:val="left"/>
      <w:pPr>
        <w:ind w:left="720" w:hanging="72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7E224E"/>
    <w:multiLevelType w:val="hybridMultilevel"/>
    <w:tmpl w:val="FFFFFFFF"/>
    <w:lvl w:ilvl="0" w:tplc="8946D680">
      <w:start w:val="1"/>
      <w:numFmt w:val="decimal"/>
      <w:lvlText w:val="%1."/>
      <w:lvlJc w:val="left"/>
      <w:pPr>
        <w:ind w:left="420" w:hanging="420"/>
      </w:pPr>
    </w:lvl>
    <w:lvl w:ilvl="1" w:tplc="8EE0A2F0">
      <w:start w:val="1"/>
      <w:numFmt w:val="lowerLetter"/>
      <w:lvlText w:val="%2."/>
      <w:lvlJc w:val="left"/>
      <w:pPr>
        <w:ind w:left="840" w:hanging="420"/>
      </w:pPr>
    </w:lvl>
    <w:lvl w:ilvl="2" w:tplc="5C323D4C">
      <w:start w:val="1"/>
      <w:numFmt w:val="lowerRoman"/>
      <w:lvlText w:val="%3."/>
      <w:lvlJc w:val="right"/>
      <w:pPr>
        <w:ind w:left="1260" w:hanging="420"/>
      </w:pPr>
    </w:lvl>
    <w:lvl w:ilvl="3" w:tplc="0CF2F442">
      <w:start w:val="1"/>
      <w:numFmt w:val="decimal"/>
      <w:lvlText w:val="%4."/>
      <w:lvlJc w:val="left"/>
      <w:pPr>
        <w:ind w:left="1680" w:hanging="420"/>
      </w:pPr>
    </w:lvl>
    <w:lvl w:ilvl="4" w:tplc="297AA614">
      <w:start w:val="1"/>
      <w:numFmt w:val="lowerLetter"/>
      <w:lvlText w:val="%5."/>
      <w:lvlJc w:val="left"/>
      <w:pPr>
        <w:ind w:left="2100" w:hanging="420"/>
      </w:pPr>
    </w:lvl>
    <w:lvl w:ilvl="5" w:tplc="F5009FC8">
      <w:start w:val="1"/>
      <w:numFmt w:val="lowerRoman"/>
      <w:lvlText w:val="%6."/>
      <w:lvlJc w:val="right"/>
      <w:pPr>
        <w:ind w:left="2520" w:hanging="420"/>
      </w:pPr>
    </w:lvl>
    <w:lvl w:ilvl="6" w:tplc="2DAEE7A6">
      <w:start w:val="1"/>
      <w:numFmt w:val="decimal"/>
      <w:lvlText w:val="%7."/>
      <w:lvlJc w:val="left"/>
      <w:pPr>
        <w:ind w:left="2940" w:hanging="420"/>
      </w:pPr>
    </w:lvl>
    <w:lvl w:ilvl="7" w:tplc="6E42762A">
      <w:start w:val="1"/>
      <w:numFmt w:val="lowerLetter"/>
      <w:lvlText w:val="%8."/>
      <w:lvlJc w:val="left"/>
      <w:pPr>
        <w:ind w:left="3360" w:hanging="420"/>
      </w:pPr>
    </w:lvl>
    <w:lvl w:ilvl="8" w:tplc="878C927E">
      <w:start w:val="1"/>
      <w:numFmt w:val="lowerRoman"/>
      <w:lvlText w:val="%9."/>
      <w:lvlJc w:val="right"/>
      <w:pPr>
        <w:ind w:left="3780" w:hanging="420"/>
      </w:pPr>
    </w:lvl>
  </w:abstractNum>
  <w:abstractNum w:abstractNumId="14" w15:restartNumberingAfterBreak="0">
    <w:nsid w:val="250A209B"/>
    <w:multiLevelType w:val="hybridMultilevel"/>
    <w:tmpl w:val="75BC2460"/>
    <w:lvl w:ilvl="0" w:tplc="FFFFFFFF">
      <w:start w:val="1"/>
      <w:numFmt w:val="decimal"/>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29440E"/>
    <w:multiLevelType w:val="hybridMultilevel"/>
    <w:tmpl w:val="FFFFFFFF"/>
    <w:lvl w:ilvl="0" w:tplc="256616CE">
      <w:start w:val="1"/>
      <w:numFmt w:val="decimal"/>
      <w:lvlText w:val="%1."/>
      <w:lvlJc w:val="left"/>
      <w:pPr>
        <w:ind w:left="420" w:hanging="420"/>
      </w:pPr>
    </w:lvl>
    <w:lvl w:ilvl="1" w:tplc="5030B998">
      <w:start w:val="1"/>
      <w:numFmt w:val="lowerLetter"/>
      <w:lvlText w:val="%2."/>
      <w:lvlJc w:val="left"/>
      <w:pPr>
        <w:ind w:left="840" w:hanging="420"/>
      </w:pPr>
    </w:lvl>
    <w:lvl w:ilvl="2" w:tplc="AB08F9B0">
      <w:start w:val="1"/>
      <w:numFmt w:val="lowerRoman"/>
      <w:lvlText w:val="%3."/>
      <w:lvlJc w:val="right"/>
      <w:pPr>
        <w:ind w:left="1260" w:hanging="420"/>
      </w:pPr>
    </w:lvl>
    <w:lvl w:ilvl="3" w:tplc="8D989D5A">
      <w:start w:val="1"/>
      <w:numFmt w:val="decimal"/>
      <w:lvlText w:val="%4."/>
      <w:lvlJc w:val="left"/>
      <w:pPr>
        <w:ind w:left="1680" w:hanging="420"/>
      </w:pPr>
    </w:lvl>
    <w:lvl w:ilvl="4" w:tplc="03BA6B76">
      <w:start w:val="1"/>
      <w:numFmt w:val="lowerLetter"/>
      <w:lvlText w:val="%5."/>
      <w:lvlJc w:val="left"/>
      <w:pPr>
        <w:ind w:left="2100" w:hanging="420"/>
      </w:pPr>
    </w:lvl>
    <w:lvl w:ilvl="5" w:tplc="042429A4">
      <w:start w:val="1"/>
      <w:numFmt w:val="lowerRoman"/>
      <w:lvlText w:val="%6."/>
      <w:lvlJc w:val="right"/>
      <w:pPr>
        <w:ind w:left="2520" w:hanging="420"/>
      </w:pPr>
    </w:lvl>
    <w:lvl w:ilvl="6" w:tplc="CDE440B2">
      <w:start w:val="1"/>
      <w:numFmt w:val="decimal"/>
      <w:lvlText w:val="%7."/>
      <w:lvlJc w:val="left"/>
      <w:pPr>
        <w:ind w:left="2940" w:hanging="420"/>
      </w:pPr>
    </w:lvl>
    <w:lvl w:ilvl="7" w:tplc="4C2A523A">
      <w:start w:val="1"/>
      <w:numFmt w:val="lowerLetter"/>
      <w:lvlText w:val="%8."/>
      <w:lvlJc w:val="left"/>
      <w:pPr>
        <w:ind w:left="3360" w:hanging="420"/>
      </w:pPr>
    </w:lvl>
    <w:lvl w:ilvl="8" w:tplc="EAA8B290">
      <w:start w:val="1"/>
      <w:numFmt w:val="lowerRoman"/>
      <w:lvlText w:val="%9."/>
      <w:lvlJc w:val="right"/>
      <w:pPr>
        <w:ind w:left="3780" w:hanging="420"/>
      </w:pPr>
    </w:lvl>
  </w:abstractNum>
  <w:abstractNum w:abstractNumId="16" w15:restartNumberingAfterBreak="0">
    <w:nsid w:val="25D87E46"/>
    <w:multiLevelType w:val="hybridMultilevel"/>
    <w:tmpl w:val="FFFFFFFF"/>
    <w:lvl w:ilvl="0" w:tplc="2F5E937C">
      <w:start w:val="1"/>
      <w:numFmt w:val="lowerLetter"/>
      <w:lvlText w:val="%1."/>
      <w:lvlJc w:val="left"/>
      <w:pPr>
        <w:ind w:left="420" w:hanging="420"/>
      </w:pPr>
    </w:lvl>
    <w:lvl w:ilvl="1" w:tplc="5F40A43E">
      <w:start w:val="1"/>
      <w:numFmt w:val="lowerLetter"/>
      <w:lvlText w:val="%2."/>
      <w:lvlJc w:val="left"/>
      <w:pPr>
        <w:ind w:left="840" w:hanging="420"/>
      </w:pPr>
    </w:lvl>
    <w:lvl w:ilvl="2" w:tplc="48C4065A">
      <w:start w:val="1"/>
      <w:numFmt w:val="lowerRoman"/>
      <w:lvlText w:val="%3."/>
      <w:lvlJc w:val="right"/>
      <w:pPr>
        <w:ind w:left="1260" w:hanging="420"/>
      </w:pPr>
    </w:lvl>
    <w:lvl w:ilvl="3" w:tplc="0B227BCE">
      <w:start w:val="1"/>
      <w:numFmt w:val="decimal"/>
      <w:lvlText w:val="%4."/>
      <w:lvlJc w:val="left"/>
      <w:pPr>
        <w:ind w:left="1680" w:hanging="420"/>
      </w:pPr>
    </w:lvl>
    <w:lvl w:ilvl="4" w:tplc="12B03AF6">
      <w:start w:val="1"/>
      <w:numFmt w:val="lowerLetter"/>
      <w:lvlText w:val="%5."/>
      <w:lvlJc w:val="left"/>
      <w:pPr>
        <w:ind w:left="2100" w:hanging="420"/>
      </w:pPr>
    </w:lvl>
    <w:lvl w:ilvl="5" w:tplc="54A4927A">
      <w:start w:val="1"/>
      <w:numFmt w:val="lowerRoman"/>
      <w:lvlText w:val="%6."/>
      <w:lvlJc w:val="right"/>
      <w:pPr>
        <w:ind w:left="2520" w:hanging="420"/>
      </w:pPr>
    </w:lvl>
    <w:lvl w:ilvl="6" w:tplc="C2606502">
      <w:start w:val="1"/>
      <w:numFmt w:val="decimal"/>
      <w:lvlText w:val="%7."/>
      <w:lvlJc w:val="left"/>
      <w:pPr>
        <w:ind w:left="2940" w:hanging="420"/>
      </w:pPr>
    </w:lvl>
    <w:lvl w:ilvl="7" w:tplc="9A2E5858">
      <w:start w:val="1"/>
      <w:numFmt w:val="lowerLetter"/>
      <w:lvlText w:val="%8."/>
      <w:lvlJc w:val="left"/>
      <w:pPr>
        <w:ind w:left="3360" w:hanging="420"/>
      </w:pPr>
    </w:lvl>
    <w:lvl w:ilvl="8" w:tplc="7CAEBEE8">
      <w:start w:val="1"/>
      <w:numFmt w:val="lowerRoman"/>
      <w:lvlText w:val="%9."/>
      <w:lvlJc w:val="right"/>
      <w:pPr>
        <w:ind w:left="3780" w:hanging="420"/>
      </w:pPr>
    </w:lvl>
  </w:abstractNum>
  <w:abstractNum w:abstractNumId="17" w15:restartNumberingAfterBreak="0">
    <w:nsid w:val="25F01F01"/>
    <w:multiLevelType w:val="hybridMultilevel"/>
    <w:tmpl w:val="9D16C368"/>
    <w:lvl w:ilvl="0" w:tplc="04090011">
      <w:start w:val="1"/>
      <w:numFmt w:val="decimalEnclosedCircle"/>
      <w:lvlText w:val="%1"/>
      <w:lvlJc w:val="left"/>
      <w:pPr>
        <w:ind w:left="418" w:hanging="420"/>
      </w:pPr>
    </w:lvl>
    <w:lvl w:ilvl="1" w:tplc="04090011">
      <w:start w:val="1"/>
      <w:numFmt w:val="decimalEnclosedCircle"/>
      <w:lvlText w:val="%2"/>
      <w:lvlJc w:val="left"/>
      <w:pPr>
        <w:ind w:left="561"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8" w15:restartNumberingAfterBreak="0">
    <w:nsid w:val="26F837D7"/>
    <w:multiLevelType w:val="hybridMultilevel"/>
    <w:tmpl w:val="FFA63FE6"/>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9" w15:restartNumberingAfterBreak="0">
    <w:nsid w:val="2D26352A"/>
    <w:multiLevelType w:val="hybridMultilevel"/>
    <w:tmpl w:val="3586B982"/>
    <w:lvl w:ilvl="0" w:tplc="2DE89B40">
      <w:start w:val="1"/>
      <w:numFmt w:val="decimalFullWidth"/>
      <w:lvlText w:val="（%1）"/>
      <w:lvlJc w:val="left"/>
      <w:pPr>
        <w:ind w:left="720" w:hanging="720"/>
      </w:pPr>
      <w:rPr>
        <w:rFonts w:hint="default"/>
        <w:b/>
        <w:sz w:val="21"/>
      </w:rPr>
    </w:lvl>
    <w:lvl w:ilvl="1" w:tplc="62248A6E">
      <w:start w:val="1"/>
      <w:numFmt w:val="decimalEnclosedCircle"/>
      <w:lvlText w:val="%2"/>
      <w:lvlJc w:val="left"/>
      <w:pPr>
        <w:ind w:left="360" w:hanging="360"/>
      </w:pPr>
      <w:rPr>
        <w:rFonts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86088B"/>
    <w:multiLevelType w:val="hybridMultilevel"/>
    <w:tmpl w:val="FFFFFFFF"/>
    <w:lvl w:ilvl="0" w:tplc="E752F342">
      <w:start w:val="1"/>
      <w:numFmt w:val="decimal"/>
      <w:lvlText w:val="%1."/>
      <w:lvlJc w:val="left"/>
      <w:pPr>
        <w:ind w:left="420" w:hanging="420"/>
      </w:pPr>
    </w:lvl>
    <w:lvl w:ilvl="1" w:tplc="E2186C32">
      <w:start w:val="1"/>
      <w:numFmt w:val="lowerLetter"/>
      <w:lvlText w:val="%2."/>
      <w:lvlJc w:val="left"/>
      <w:pPr>
        <w:ind w:left="840" w:hanging="420"/>
      </w:pPr>
    </w:lvl>
    <w:lvl w:ilvl="2" w:tplc="559CD75C">
      <w:start w:val="1"/>
      <w:numFmt w:val="lowerRoman"/>
      <w:lvlText w:val="%3."/>
      <w:lvlJc w:val="right"/>
      <w:pPr>
        <w:ind w:left="1260" w:hanging="420"/>
      </w:pPr>
    </w:lvl>
    <w:lvl w:ilvl="3" w:tplc="955EA0C6">
      <w:start w:val="1"/>
      <w:numFmt w:val="decimal"/>
      <w:lvlText w:val="%4."/>
      <w:lvlJc w:val="left"/>
      <w:pPr>
        <w:ind w:left="1680" w:hanging="420"/>
      </w:pPr>
    </w:lvl>
    <w:lvl w:ilvl="4" w:tplc="6DB67538">
      <w:start w:val="1"/>
      <w:numFmt w:val="lowerLetter"/>
      <w:lvlText w:val="%5."/>
      <w:lvlJc w:val="left"/>
      <w:pPr>
        <w:ind w:left="2100" w:hanging="420"/>
      </w:pPr>
    </w:lvl>
    <w:lvl w:ilvl="5" w:tplc="4FFAB830">
      <w:start w:val="1"/>
      <w:numFmt w:val="lowerRoman"/>
      <w:lvlText w:val="%6."/>
      <w:lvlJc w:val="right"/>
      <w:pPr>
        <w:ind w:left="2520" w:hanging="420"/>
      </w:pPr>
    </w:lvl>
    <w:lvl w:ilvl="6" w:tplc="ABAED290">
      <w:start w:val="1"/>
      <w:numFmt w:val="decimal"/>
      <w:lvlText w:val="%7."/>
      <w:lvlJc w:val="left"/>
      <w:pPr>
        <w:ind w:left="2940" w:hanging="420"/>
      </w:pPr>
    </w:lvl>
    <w:lvl w:ilvl="7" w:tplc="6A5E391C">
      <w:start w:val="1"/>
      <w:numFmt w:val="lowerLetter"/>
      <w:lvlText w:val="%8."/>
      <w:lvlJc w:val="left"/>
      <w:pPr>
        <w:ind w:left="3360" w:hanging="420"/>
      </w:pPr>
    </w:lvl>
    <w:lvl w:ilvl="8" w:tplc="51B4FDDE">
      <w:start w:val="1"/>
      <w:numFmt w:val="lowerRoman"/>
      <w:lvlText w:val="%9."/>
      <w:lvlJc w:val="right"/>
      <w:pPr>
        <w:ind w:left="3780" w:hanging="420"/>
      </w:pPr>
    </w:lvl>
  </w:abstractNum>
  <w:abstractNum w:abstractNumId="21" w15:restartNumberingAfterBreak="0">
    <w:nsid w:val="30C10CD5"/>
    <w:multiLevelType w:val="hybridMultilevel"/>
    <w:tmpl w:val="C0A61308"/>
    <w:lvl w:ilvl="0" w:tplc="04090011">
      <w:start w:val="1"/>
      <w:numFmt w:val="decimalEnclosedCircle"/>
      <w:lvlText w:val="%1"/>
      <w:lvlJc w:val="left"/>
      <w:pPr>
        <w:ind w:left="418" w:hanging="420"/>
      </w:pPr>
    </w:lvl>
    <w:lvl w:ilvl="1" w:tplc="04090011">
      <w:start w:val="1"/>
      <w:numFmt w:val="decimalEnclosedCircle"/>
      <w:lvlText w:val="%2"/>
      <w:lvlJc w:val="left"/>
      <w:pPr>
        <w:ind w:left="420"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2" w15:restartNumberingAfterBreak="0">
    <w:nsid w:val="31960779"/>
    <w:multiLevelType w:val="hybridMultilevel"/>
    <w:tmpl w:val="FFFFFFFF"/>
    <w:lvl w:ilvl="0" w:tplc="DC007F98">
      <w:start w:val="1"/>
      <w:numFmt w:val="lowerLetter"/>
      <w:lvlText w:val="%1."/>
      <w:lvlJc w:val="left"/>
      <w:pPr>
        <w:ind w:left="420" w:hanging="420"/>
      </w:pPr>
    </w:lvl>
    <w:lvl w:ilvl="1" w:tplc="91CCAAE4">
      <w:start w:val="1"/>
      <w:numFmt w:val="lowerLetter"/>
      <w:lvlText w:val="%2."/>
      <w:lvlJc w:val="left"/>
      <w:pPr>
        <w:ind w:left="840" w:hanging="420"/>
      </w:pPr>
    </w:lvl>
    <w:lvl w:ilvl="2" w:tplc="6216690E">
      <w:start w:val="1"/>
      <w:numFmt w:val="lowerRoman"/>
      <w:lvlText w:val="%3."/>
      <w:lvlJc w:val="right"/>
      <w:pPr>
        <w:ind w:left="1260" w:hanging="420"/>
      </w:pPr>
    </w:lvl>
    <w:lvl w:ilvl="3" w:tplc="CF1E6788">
      <w:start w:val="1"/>
      <w:numFmt w:val="decimal"/>
      <w:lvlText w:val="%4."/>
      <w:lvlJc w:val="left"/>
      <w:pPr>
        <w:ind w:left="1680" w:hanging="420"/>
      </w:pPr>
    </w:lvl>
    <w:lvl w:ilvl="4" w:tplc="465C98C8">
      <w:start w:val="1"/>
      <w:numFmt w:val="lowerLetter"/>
      <w:lvlText w:val="%5."/>
      <w:lvlJc w:val="left"/>
      <w:pPr>
        <w:ind w:left="2100" w:hanging="420"/>
      </w:pPr>
    </w:lvl>
    <w:lvl w:ilvl="5" w:tplc="BCB4D8F4">
      <w:start w:val="1"/>
      <w:numFmt w:val="lowerRoman"/>
      <w:lvlText w:val="%6."/>
      <w:lvlJc w:val="right"/>
      <w:pPr>
        <w:ind w:left="2520" w:hanging="420"/>
      </w:pPr>
    </w:lvl>
    <w:lvl w:ilvl="6" w:tplc="A538F30C">
      <w:start w:val="1"/>
      <w:numFmt w:val="decimal"/>
      <w:lvlText w:val="%7."/>
      <w:lvlJc w:val="left"/>
      <w:pPr>
        <w:ind w:left="2940" w:hanging="420"/>
      </w:pPr>
    </w:lvl>
    <w:lvl w:ilvl="7" w:tplc="C8306304">
      <w:start w:val="1"/>
      <w:numFmt w:val="lowerLetter"/>
      <w:lvlText w:val="%8."/>
      <w:lvlJc w:val="left"/>
      <w:pPr>
        <w:ind w:left="3360" w:hanging="420"/>
      </w:pPr>
    </w:lvl>
    <w:lvl w:ilvl="8" w:tplc="FF504F12">
      <w:start w:val="1"/>
      <w:numFmt w:val="lowerRoman"/>
      <w:lvlText w:val="%9."/>
      <w:lvlJc w:val="right"/>
      <w:pPr>
        <w:ind w:left="3780" w:hanging="420"/>
      </w:pPr>
    </w:lvl>
  </w:abstractNum>
  <w:abstractNum w:abstractNumId="23" w15:restartNumberingAfterBreak="0">
    <w:nsid w:val="35344241"/>
    <w:multiLevelType w:val="hybridMultilevel"/>
    <w:tmpl w:val="E77285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2D36D9"/>
    <w:multiLevelType w:val="hybridMultilevel"/>
    <w:tmpl w:val="64E07DC2"/>
    <w:lvl w:ilvl="0" w:tplc="085AE2CE">
      <w:start w:val="1"/>
      <w:numFmt w:val="lowerLetter"/>
      <w:lvlText w:val="%1."/>
      <w:lvlJc w:val="left"/>
      <w:pPr>
        <w:ind w:left="420" w:hanging="42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85AE2CE">
      <w:start w:val="1"/>
      <w:numFmt w:val="lowerLetter"/>
      <w:lvlText w:val="%3."/>
      <w:lvlJc w:val="left"/>
      <w:pPr>
        <w:ind w:left="420" w:hanging="420"/>
      </w:pPr>
      <w:rPr>
        <w:rFonts w:ascii="ＭＳ ゴシック" w:eastAsia="ＭＳ ゴシック" w:hAnsi="ＭＳ ゴシック" w:hint="default"/>
        <w:sz w:val="2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9966E9"/>
    <w:multiLevelType w:val="hybridMultilevel"/>
    <w:tmpl w:val="A34C4B68"/>
    <w:lvl w:ilvl="0" w:tplc="04090011">
      <w:start w:val="1"/>
      <w:numFmt w:val="decimalEnclosedCircle"/>
      <w:lvlText w:val="%1"/>
      <w:lvlJc w:val="left"/>
      <w:pPr>
        <w:ind w:left="418" w:hanging="420"/>
      </w:pPr>
    </w:lvl>
    <w:lvl w:ilvl="1" w:tplc="04090011">
      <w:start w:val="1"/>
      <w:numFmt w:val="decimalEnclosedCircle"/>
      <w:lvlText w:val="%2"/>
      <w:lvlJc w:val="left"/>
      <w:pPr>
        <w:ind w:left="561"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6" w15:restartNumberingAfterBreak="0">
    <w:nsid w:val="3CDD1970"/>
    <w:multiLevelType w:val="hybridMultilevel"/>
    <w:tmpl w:val="5B6EFF8A"/>
    <w:lvl w:ilvl="0" w:tplc="CC6E3032">
      <w:start w:val="1"/>
      <w:numFmt w:val="lowerLetter"/>
      <w:suff w:val="space"/>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7" w15:restartNumberingAfterBreak="0">
    <w:nsid w:val="3EDF3680"/>
    <w:multiLevelType w:val="hybridMultilevel"/>
    <w:tmpl w:val="2F38E16E"/>
    <w:lvl w:ilvl="0" w:tplc="0E0672E8">
      <w:start w:val="1"/>
      <w:numFmt w:val="decimalFullWidth"/>
      <w:lvlText w:val="（%1）"/>
      <w:lvlJc w:val="left"/>
      <w:pPr>
        <w:ind w:left="720" w:hanging="720"/>
      </w:pPr>
      <w:rPr>
        <w:rFonts w:ascii="ＭＳ ゴシック" w:eastAsia="ＭＳ ゴシック" w:hAnsi="ＭＳ ゴシック" w:hint="default"/>
        <w:b/>
        <w:sz w:val="21"/>
      </w:rPr>
    </w:lvl>
    <w:lvl w:ilvl="1" w:tplc="06CADA74">
      <w:start w:val="1"/>
      <w:numFmt w:val="decimalEnclosedCircle"/>
      <w:lvlText w:val="%2"/>
      <w:lvlJc w:val="left"/>
      <w:pPr>
        <w:ind w:left="502" w:hanging="360"/>
      </w:pPr>
      <w:rPr>
        <w:rFonts w:ascii="ＭＳ ゴシック" w:eastAsia="ＭＳ ゴシック" w:hAnsi="ＭＳ ゴシック" w:hint="default"/>
        <w:color w:val="333333"/>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B57292"/>
    <w:multiLevelType w:val="hybridMultilevel"/>
    <w:tmpl w:val="DA6CF4DC"/>
    <w:lvl w:ilvl="0" w:tplc="3F32DF3A">
      <w:start w:val="1"/>
      <w:numFmt w:val="decimalFullWidth"/>
      <w:lvlText w:val="（%1）"/>
      <w:lvlJc w:val="left"/>
      <w:pPr>
        <w:ind w:left="418" w:hanging="420"/>
      </w:pPr>
      <w:rPr>
        <w:rFonts w:hint="default"/>
      </w:rPr>
    </w:lvl>
    <w:lvl w:ilvl="1" w:tplc="04090017" w:tentative="1">
      <w:start w:val="1"/>
      <w:numFmt w:val="aiueoFullWidth"/>
      <w:lvlText w:val="(%2)"/>
      <w:lvlJc w:val="left"/>
      <w:pPr>
        <w:ind w:left="838" w:hanging="420"/>
      </w:pPr>
    </w:lvl>
    <w:lvl w:ilvl="2" w:tplc="95CACB7C">
      <w:start w:val="1"/>
      <w:numFmt w:val="decimalFullWidth"/>
      <w:suff w:val="space"/>
      <w:lvlText w:val="（%3）"/>
      <w:lvlJc w:val="left"/>
      <w:pPr>
        <w:ind w:left="420" w:hanging="4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9" w15:restartNumberingAfterBreak="0">
    <w:nsid w:val="426E42B0"/>
    <w:multiLevelType w:val="hybridMultilevel"/>
    <w:tmpl w:val="F0BE3318"/>
    <w:lvl w:ilvl="0" w:tplc="04090011">
      <w:start w:val="1"/>
      <w:numFmt w:val="decimalEnclosedCircle"/>
      <w:lvlText w:val="%1"/>
      <w:lvlJc w:val="left"/>
      <w:pPr>
        <w:ind w:left="418" w:hanging="420"/>
      </w:pPr>
    </w:lvl>
    <w:lvl w:ilvl="1" w:tplc="240AD75A">
      <w:start w:val="1"/>
      <w:numFmt w:val="bullet"/>
      <w:lvlText w:val="・"/>
      <w:lvlJc w:val="left"/>
      <w:pPr>
        <w:ind w:left="778" w:hanging="360"/>
      </w:pPr>
      <w:rPr>
        <w:rFonts w:ascii="ＭＳ ゴシック" w:eastAsia="ＭＳ ゴシック" w:hAnsi="ＭＳ ゴシック" w:cstheme="majorEastAsia" w:hint="eastAsia"/>
      </w:rPr>
    </w:lvl>
    <w:lvl w:ilvl="2" w:tplc="A86E373E">
      <w:start w:val="1"/>
      <w:numFmt w:val="decimalFullWidth"/>
      <w:lvlText w:val="（%3）"/>
      <w:lvlJc w:val="left"/>
      <w:pPr>
        <w:ind w:left="1558" w:hanging="720"/>
      </w:pPr>
      <w:rPr>
        <w:rFonts w:hint="eastAsia"/>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0" w15:restartNumberingAfterBreak="0">
    <w:nsid w:val="43A8341D"/>
    <w:multiLevelType w:val="hybridMultilevel"/>
    <w:tmpl w:val="ED4AAF60"/>
    <w:lvl w:ilvl="0" w:tplc="61880704">
      <w:start w:val="1"/>
      <w:numFmt w:val="decimal"/>
      <w:lvlText w:val="%1."/>
      <w:lvlJc w:val="left"/>
      <w:pPr>
        <w:ind w:left="420" w:hanging="420"/>
      </w:pPr>
    </w:lvl>
    <w:lvl w:ilvl="1" w:tplc="831E738E">
      <w:start w:val="1"/>
      <w:numFmt w:val="lowerLetter"/>
      <w:lvlText w:val="%2."/>
      <w:lvlJc w:val="left"/>
      <w:pPr>
        <w:ind w:left="840" w:hanging="420"/>
      </w:pPr>
    </w:lvl>
    <w:lvl w:ilvl="2" w:tplc="864EBE6E">
      <w:start w:val="1"/>
      <w:numFmt w:val="lowerRoman"/>
      <w:lvlText w:val="%3."/>
      <w:lvlJc w:val="right"/>
      <w:pPr>
        <w:ind w:left="1260" w:hanging="420"/>
      </w:pPr>
    </w:lvl>
    <w:lvl w:ilvl="3" w:tplc="1A860D30">
      <w:start w:val="1"/>
      <w:numFmt w:val="decimal"/>
      <w:lvlText w:val="%4."/>
      <w:lvlJc w:val="left"/>
      <w:pPr>
        <w:ind w:left="1680" w:hanging="420"/>
      </w:pPr>
    </w:lvl>
    <w:lvl w:ilvl="4" w:tplc="27101EEE">
      <w:start w:val="1"/>
      <w:numFmt w:val="lowerLetter"/>
      <w:lvlText w:val="%5."/>
      <w:lvlJc w:val="left"/>
      <w:pPr>
        <w:ind w:left="2100" w:hanging="420"/>
      </w:pPr>
    </w:lvl>
    <w:lvl w:ilvl="5" w:tplc="D41E3540">
      <w:start w:val="1"/>
      <w:numFmt w:val="lowerRoman"/>
      <w:lvlText w:val="%6."/>
      <w:lvlJc w:val="right"/>
      <w:pPr>
        <w:ind w:left="2520" w:hanging="420"/>
      </w:pPr>
    </w:lvl>
    <w:lvl w:ilvl="6" w:tplc="4546D974">
      <w:start w:val="1"/>
      <w:numFmt w:val="decimal"/>
      <w:lvlText w:val="%7."/>
      <w:lvlJc w:val="left"/>
      <w:pPr>
        <w:ind w:left="2940" w:hanging="420"/>
      </w:pPr>
    </w:lvl>
    <w:lvl w:ilvl="7" w:tplc="EB70CBC2">
      <w:start w:val="1"/>
      <w:numFmt w:val="lowerLetter"/>
      <w:lvlText w:val="%8."/>
      <w:lvlJc w:val="left"/>
      <w:pPr>
        <w:ind w:left="3360" w:hanging="420"/>
      </w:pPr>
    </w:lvl>
    <w:lvl w:ilvl="8" w:tplc="5ECC3E12">
      <w:start w:val="1"/>
      <w:numFmt w:val="lowerRoman"/>
      <w:lvlText w:val="%9."/>
      <w:lvlJc w:val="right"/>
      <w:pPr>
        <w:ind w:left="3780" w:hanging="420"/>
      </w:pPr>
    </w:lvl>
  </w:abstractNum>
  <w:abstractNum w:abstractNumId="31" w15:restartNumberingAfterBreak="0">
    <w:nsid w:val="454B03BA"/>
    <w:multiLevelType w:val="hybridMultilevel"/>
    <w:tmpl w:val="6D3895C0"/>
    <w:lvl w:ilvl="0" w:tplc="04090011">
      <w:start w:val="1"/>
      <w:numFmt w:val="decimalEnclosedCircle"/>
      <w:lvlText w:val="%1"/>
      <w:lvlJc w:val="left"/>
      <w:pPr>
        <w:ind w:left="420" w:hanging="420"/>
      </w:pPr>
    </w:lvl>
    <w:lvl w:ilvl="1" w:tplc="04090011">
      <w:start w:val="1"/>
      <w:numFmt w:val="decimalEnclosedCircle"/>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58008F0"/>
    <w:multiLevelType w:val="hybridMultilevel"/>
    <w:tmpl w:val="C4D816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6B25EE3"/>
    <w:multiLevelType w:val="hybridMultilevel"/>
    <w:tmpl w:val="CD2817DC"/>
    <w:lvl w:ilvl="0" w:tplc="FFFFFFFF">
      <w:start w:val="1"/>
      <w:numFmt w:val="decimal"/>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909172C"/>
    <w:multiLevelType w:val="hybridMultilevel"/>
    <w:tmpl w:val="FFFFFFFF"/>
    <w:lvl w:ilvl="0" w:tplc="4CE8B984">
      <w:start w:val="1"/>
      <w:numFmt w:val="lowerLetter"/>
      <w:lvlText w:val="%1."/>
      <w:lvlJc w:val="left"/>
      <w:pPr>
        <w:ind w:left="420" w:hanging="420"/>
      </w:pPr>
    </w:lvl>
    <w:lvl w:ilvl="1" w:tplc="930008C6">
      <w:start w:val="1"/>
      <w:numFmt w:val="lowerLetter"/>
      <w:lvlText w:val="%2."/>
      <w:lvlJc w:val="left"/>
      <w:pPr>
        <w:ind w:left="840" w:hanging="420"/>
      </w:pPr>
    </w:lvl>
    <w:lvl w:ilvl="2" w:tplc="F96077DE">
      <w:start w:val="1"/>
      <w:numFmt w:val="lowerRoman"/>
      <w:lvlText w:val="%3."/>
      <w:lvlJc w:val="right"/>
      <w:pPr>
        <w:ind w:left="1260" w:hanging="420"/>
      </w:pPr>
    </w:lvl>
    <w:lvl w:ilvl="3" w:tplc="F4F867F4">
      <w:start w:val="1"/>
      <w:numFmt w:val="decimal"/>
      <w:lvlText w:val="%4."/>
      <w:lvlJc w:val="left"/>
      <w:pPr>
        <w:ind w:left="1680" w:hanging="420"/>
      </w:pPr>
    </w:lvl>
    <w:lvl w:ilvl="4" w:tplc="9A6CC2A4">
      <w:start w:val="1"/>
      <w:numFmt w:val="lowerLetter"/>
      <w:lvlText w:val="%5."/>
      <w:lvlJc w:val="left"/>
      <w:pPr>
        <w:ind w:left="2100" w:hanging="420"/>
      </w:pPr>
    </w:lvl>
    <w:lvl w:ilvl="5" w:tplc="971EF4E4">
      <w:start w:val="1"/>
      <w:numFmt w:val="lowerRoman"/>
      <w:lvlText w:val="%6."/>
      <w:lvlJc w:val="right"/>
      <w:pPr>
        <w:ind w:left="2520" w:hanging="420"/>
      </w:pPr>
    </w:lvl>
    <w:lvl w:ilvl="6" w:tplc="4ED469D0">
      <w:start w:val="1"/>
      <w:numFmt w:val="decimal"/>
      <w:lvlText w:val="%7."/>
      <w:lvlJc w:val="left"/>
      <w:pPr>
        <w:ind w:left="2940" w:hanging="420"/>
      </w:pPr>
    </w:lvl>
    <w:lvl w:ilvl="7" w:tplc="C93CBEB0">
      <w:start w:val="1"/>
      <w:numFmt w:val="lowerLetter"/>
      <w:lvlText w:val="%8."/>
      <w:lvlJc w:val="left"/>
      <w:pPr>
        <w:ind w:left="3360" w:hanging="420"/>
      </w:pPr>
    </w:lvl>
    <w:lvl w:ilvl="8" w:tplc="10CE1062">
      <w:start w:val="1"/>
      <w:numFmt w:val="lowerRoman"/>
      <w:lvlText w:val="%9."/>
      <w:lvlJc w:val="right"/>
      <w:pPr>
        <w:ind w:left="3780" w:hanging="420"/>
      </w:pPr>
    </w:lvl>
  </w:abstractNum>
  <w:abstractNum w:abstractNumId="35" w15:restartNumberingAfterBreak="0">
    <w:nsid w:val="4B426E6C"/>
    <w:multiLevelType w:val="hybridMultilevel"/>
    <w:tmpl w:val="6D3895C0"/>
    <w:lvl w:ilvl="0" w:tplc="04090011">
      <w:start w:val="1"/>
      <w:numFmt w:val="decimalEnclosedCircle"/>
      <w:lvlText w:val="%1"/>
      <w:lvlJc w:val="left"/>
      <w:pPr>
        <w:ind w:left="420" w:hanging="420"/>
      </w:pPr>
    </w:lvl>
    <w:lvl w:ilvl="1" w:tplc="04090011">
      <w:start w:val="1"/>
      <w:numFmt w:val="decimalEnclosedCircle"/>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3936872"/>
    <w:multiLevelType w:val="hybridMultilevel"/>
    <w:tmpl w:val="4F805F9A"/>
    <w:lvl w:ilvl="0" w:tplc="15885BC0">
      <w:start w:val="1"/>
      <w:numFmt w:val="lowerLetter"/>
      <w:lvlText w:val="%1."/>
      <w:lvlJc w:val="left"/>
      <w:pPr>
        <w:ind w:left="420" w:hanging="420"/>
      </w:pPr>
    </w:lvl>
    <w:lvl w:ilvl="1" w:tplc="50B2455E">
      <w:start w:val="1"/>
      <w:numFmt w:val="lowerLetter"/>
      <w:lvlText w:val="%2."/>
      <w:lvlJc w:val="left"/>
      <w:pPr>
        <w:ind w:left="840" w:hanging="420"/>
      </w:pPr>
    </w:lvl>
    <w:lvl w:ilvl="2" w:tplc="A88C703C">
      <w:start w:val="1"/>
      <w:numFmt w:val="lowerRoman"/>
      <w:lvlText w:val="%3."/>
      <w:lvlJc w:val="right"/>
      <w:pPr>
        <w:ind w:left="1260" w:hanging="420"/>
      </w:pPr>
    </w:lvl>
    <w:lvl w:ilvl="3" w:tplc="120CBEEC">
      <w:start w:val="1"/>
      <w:numFmt w:val="decimal"/>
      <w:lvlText w:val="%4."/>
      <w:lvlJc w:val="left"/>
      <w:pPr>
        <w:ind w:left="1680" w:hanging="420"/>
      </w:pPr>
    </w:lvl>
    <w:lvl w:ilvl="4" w:tplc="F1ECA186">
      <w:start w:val="1"/>
      <w:numFmt w:val="lowerLetter"/>
      <w:lvlText w:val="%5."/>
      <w:lvlJc w:val="left"/>
      <w:pPr>
        <w:ind w:left="2100" w:hanging="420"/>
      </w:pPr>
    </w:lvl>
    <w:lvl w:ilvl="5" w:tplc="142C2916">
      <w:start w:val="1"/>
      <w:numFmt w:val="lowerRoman"/>
      <w:lvlText w:val="%6."/>
      <w:lvlJc w:val="right"/>
      <w:pPr>
        <w:ind w:left="2520" w:hanging="420"/>
      </w:pPr>
    </w:lvl>
    <w:lvl w:ilvl="6" w:tplc="A57ABC76">
      <w:start w:val="1"/>
      <w:numFmt w:val="decimal"/>
      <w:lvlText w:val="%7."/>
      <w:lvlJc w:val="left"/>
      <w:pPr>
        <w:ind w:left="2940" w:hanging="420"/>
      </w:pPr>
    </w:lvl>
    <w:lvl w:ilvl="7" w:tplc="8212527A">
      <w:start w:val="1"/>
      <w:numFmt w:val="lowerLetter"/>
      <w:lvlText w:val="%8."/>
      <w:lvlJc w:val="left"/>
      <w:pPr>
        <w:ind w:left="3360" w:hanging="420"/>
      </w:pPr>
    </w:lvl>
    <w:lvl w:ilvl="8" w:tplc="938CFA0A">
      <w:start w:val="1"/>
      <w:numFmt w:val="lowerRoman"/>
      <w:lvlText w:val="%9."/>
      <w:lvlJc w:val="right"/>
      <w:pPr>
        <w:ind w:left="3780" w:hanging="420"/>
      </w:pPr>
    </w:lvl>
  </w:abstractNum>
  <w:abstractNum w:abstractNumId="37" w15:restartNumberingAfterBreak="0">
    <w:nsid w:val="53E6547F"/>
    <w:multiLevelType w:val="hybridMultilevel"/>
    <w:tmpl w:val="FFFFFFFF"/>
    <w:lvl w:ilvl="0" w:tplc="9DDC9C84">
      <w:start w:val="1"/>
      <w:numFmt w:val="decimal"/>
      <w:lvlText w:val="%1."/>
      <w:lvlJc w:val="left"/>
      <w:pPr>
        <w:ind w:left="420" w:hanging="420"/>
      </w:pPr>
    </w:lvl>
    <w:lvl w:ilvl="1" w:tplc="F1446EFC">
      <w:start w:val="1"/>
      <w:numFmt w:val="lowerLetter"/>
      <w:lvlText w:val="%2."/>
      <w:lvlJc w:val="left"/>
      <w:pPr>
        <w:ind w:left="840" w:hanging="420"/>
      </w:pPr>
    </w:lvl>
    <w:lvl w:ilvl="2" w:tplc="3DDC971E">
      <w:start w:val="1"/>
      <w:numFmt w:val="lowerRoman"/>
      <w:lvlText w:val="%3."/>
      <w:lvlJc w:val="right"/>
      <w:pPr>
        <w:ind w:left="1260" w:hanging="420"/>
      </w:pPr>
    </w:lvl>
    <w:lvl w:ilvl="3" w:tplc="01AEE8AA">
      <w:start w:val="1"/>
      <w:numFmt w:val="decimal"/>
      <w:lvlText w:val="%4."/>
      <w:lvlJc w:val="left"/>
      <w:pPr>
        <w:ind w:left="1680" w:hanging="420"/>
      </w:pPr>
    </w:lvl>
    <w:lvl w:ilvl="4" w:tplc="5108F122">
      <w:start w:val="1"/>
      <w:numFmt w:val="lowerLetter"/>
      <w:lvlText w:val="%5."/>
      <w:lvlJc w:val="left"/>
      <w:pPr>
        <w:ind w:left="2100" w:hanging="420"/>
      </w:pPr>
    </w:lvl>
    <w:lvl w:ilvl="5" w:tplc="3E3858DA">
      <w:start w:val="1"/>
      <w:numFmt w:val="lowerRoman"/>
      <w:lvlText w:val="%6."/>
      <w:lvlJc w:val="right"/>
      <w:pPr>
        <w:ind w:left="2520" w:hanging="420"/>
      </w:pPr>
    </w:lvl>
    <w:lvl w:ilvl="6" w:tplc="21286FC8">
      <w:start w:val="1"/>
      <w:numFmt w:val="decimal"/>
      <w:lvlText w:val="%7."/>
      <w:lvlJc w:val="left"/>
      <w:pPr>
        <w:ind w:left="2940" w:hanging="420"/>
      </w:pPr>
    </w:lvl>
    <w:lvl w:ilvl="7" w:tplc="B274B35E">
      <w:start w:val="1"/>
      <w:numFmt w:val="lowerLetter"/>
      <w:lvlText w:val="%8."/>
      <w:lvlJc w:val="left"/>
      <w:pPr>
        <w:ind w:left="3360" w:hanging="420"/>
      </w:pPr>
    </w:lvl>
    <w:lvl w:ilvl="8" w:tplc="91B66640">
      <w:start w:val="1"/>
      <w:numFmt w:val="lowerRoman"/>
      <w:lvlText w:val="%9."/>
      <w:lvlJc w:val="right"/>
      <w:pPr>
        <w:ind w:left="3780" w:hanging="420"/>
      </w:pPr>
    </w:lvl>
  </w:abstractNum>
  <w:abstractNum w:abstractNumId="38" w15:restartNumberingAfterBreak="0">
    <w:nsid w:val="544F11A6"/>
    <w:multiLevelType w:val="hybridMultilevel"/>
    <w:tmpl w:val="A19E98D2"/>
    <w:lvl w:ilvl="0" w:tplc="5E52EFE4">
      <w:start w:val="1"/>
      <w:numFmt w:val="decimal"/>
      <w:lvlText w:val="%1."/>
      <w:lvlJc w:val="left"/>
      <w:pPr>
        <w:ind w:left="420" w:hanging="420"/>
      </w:pPr>
    </w:lvl>
    <w:lvl w:ilvl="1" w:tplc="AC4C515A">
      <w:start w:val="1"/>
      <w:numFmt w:val="lowerLetter"/>
      <w:lvlText w:val="%2."/>
      <w:lvlJc w:val="left"/>
      <w:pPr>
        <w:ind w:left="840" w:hanging="420"/>
      </w:pPr>
    </w:lvl>
    <w:lvl w:ilvl="2" w:tplc="6B82C310">
      <w:start w:val="1"/>
      <w:numFmt w:val="lowerRoman"/>
      <w:lvlText w:val="%3."/>
      <w:lvlJc w:val="right"/>
      <w:pPr>
        <w:ind w:left="1260" w:hanging="420"/>
      </w:pPr>
    </w:lvl>
    <w:lvl w:ilvl="3" w:tplc="E4227EB0">
      <w:start w:val="1"/>
      <w:numFmt w:val="decimal"/>
      <w:lvlText w:val="%4."/>
      <w:lvlJc w:val="left"/>
      <w:pPr>
        <w:ind w:left="1680" w:hanging="420"/>
      </w:pPr>
    </w:lvl>
    <w:lvl w:ilvl="4" w:tplc="988EE7A2">
      <w:start w:val="1"/>
      <w:numFmt w:val="lowerLetter"/>
      <w:lvlText w:val="%5."/>
      <w:lvlJc w:val="left"/>
      <w:pPr>
        <w:ind w:left="2100" w:hanging="420"/>
      </w:pPr>
    </w:lvl>
    <w:lvl w:ilvl="5" w:tplc="AF421450">
      <w:start w:val="1"/>
      <w:numFmt w:val="lowerRoman"/>
      <w:lvlText w:val="%6."/>
      <w:lvlJc w:val="right"/>
      <w:pPr>
        <w:ind w:left="2520" w:hanging="420"/>
      </w:pPr>
    </w:lvl>
    <w:lvl w:ilvl="6" w:tplc="BACA5D3A">
      <w:start w:val="1"/>
      <w:numFmt w:val="decimal"/>
      <w:lvlText w:val="%7."/>
      <w:lvlJc w:val="left"/>
      <w:pPr>
        <w:ind w:left="2940" w:hanging="420"/>
      </w:pPr>
    </w:lvl>
    <w:lvl w:ilvl="7" w:tplc="D4E0429C">
      <w:start w:val="1"/>
      <w:numFmt w:val="lowerLetter"/>
      <w:lvlText w:val="%8."/>
      <w:lvlJc w:val="left"/>
      <w:pPr>
        <w:ind w:left="3360" w:hanging="420"/>
      </w:pPr>
    </w:lvl>
    <w:lvl w:ilvl="8" w:tplc="D0969E8C">
      <w:start w:val="1"/>
      <w:numFmt w:val="lowerRoman"/>
      <w:lvlText w:val="%9."/>
      <w:lvlJc w:val="right"/>
      <w:pPr>
        <w:ind w:left="3780" w:hanging="420"/>
      </w:pPr>
    </w:lvl>
  </w:abstractNum>
  <w:abstractNum w:abstractNumId="39" w15:restartNumberingAfterBreak="0">
    <w:nsid w:val="54FD342F"/>
    <w:multiLevelType w:val="hybridMultilevel"/>
    <w:tmpl w:val="350C9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62F7FF0"/>
    <w:multiLevelType w:val="hybridMultilevel"/>
    <w:tmpl w:val="B8EA764E"/>
    <w:lvl w:ilvl="0" w:tplc="1D5244B2">
      <w:start w:val="1"/>
      <w:numFmt w:val="decimal"/>
      <w:lvlText w:val="%1."/>
      <w:lvlJc w:val="left"/>
      <w:pPr>
        <w:ind w:left="420" w:hanging="420"/>
      </w:pPr>
    </w:lvl>
    <w:lvl w:ilvl="1" w:tplc="F62CB038">
      <w:start w:val="1"/>
      <w:numFmt w:val="lowerLetter"/>
      <w:lvlText w:val="%2."/>
      <w:lvlJc w:val="left"/>
      <w:pPr>
        <w:ind w:left="840" w:hanging="420"/>
      </w:pPr>
    </w:lvl>
    <w:lvl w:ilvl="2" w:tplc="E37A5D1A">
      <w:start w:val="1"/>
      <w:numFmt w:val="lowerRoman"/>
      <w:lvlText w:val="%3."/>
      <w:lvlJc w:val="right"/>
      <w:pPr>
        <w:ind w:left="1260" w:hanging="420"/>
      </w:pPr>
    </w:lvl>
    <w:lvl w:ilvl="3" w:tplc="24D21772">
      <w:start w:val="1"/>
      <w:numFmt w:val="decimal"/>
      <w:lvlText w:val="%4."/>
      <w:lvlJc w:val="left"/>
      <w:pPr>
        <w:ind w:left="1680" w:hanging="420"/>
      </w:pPr>
    </w:lvl>
    <w:lvl w:ilvl="4" w:tplc="C7F6B0E4">
      <w:start w:val="1"/>
      <w:numFmt w:val="lowerLetter"/>
      <w:lvlText w:val="%5."/>
      <w:lvlJc w:val="left"/>
      <w:pPr>
        <w:ind w:left="2100" w:hanging="420"/>
      </w:pPr>
    </w:lvl>
    <w:lvl w:ilvl="5" w:tplc="9F6219A8">
      <w:start w:val="1"/>
      <w:numFmt w:val="lowerRoman"/>
      <w:lvlText w:val="%6."/>
      <w:lvlJc w:val="right"/>
      <w:pPr>
        <w:ind w:left="2520" w:hanging="420"/>
      </w:pPr>
    </w:lvl>
    <w:lvl w:ilvl="6" w:tplc="A83A2612">
      <w:start w:val="1"/>
      <w:numFmt w:val="decimal"/>
      <w:lvlText w:val="%7."/>
      <w:lvlJc w:val="left"/>
      <w:pPr>
        <w:ind w:left="2940" w:hanging="420"/>
      </w:pPr>
    </w:lvl>
    <w:lvl w:ilvl="7" w:tplc="FBBAD3B6">
      <w:start w:val="1"/>
      <w:numFmt w:val="lowerLetter"/>
      <w:lvlText w:val="%8."/>
      <w:lvlJc w:val="left"/>
      <w:pPr>
        <w:ind w:left="3360" w:hanging="420"/>
      </w:pPr>
    </w:lvl>
    <w:lvl w:ilvl="8" w:tplc="69AEB3BE">
      <w:start w:val="1"/>
      <w:numFmt w:val="lowerRoman"/>
      <w:lvlText w:val="%9."/>
      <w:lvlJc w:val="right"/>
      <w:pPr>
        <w:ind w:left="3780" w:hanging="420"/>
      </w:pPr>
    </w:lvl>
  </w:abstractNum>
  <w:abstractNum w:abstractNumId="41" w15:restartNumberingAfterBreak="0">
    <w:nsid w:val="5AAB13CE"/>
    <w:multiLevelType w:val="hybridMultilevel"/>
    <w:tmpl w:val="F3B05B54"/>
    <w:lvl w:ilvl="0" w:tplc="3C7E1B14">
      <w:start w:val="1"/>
      <w:numFmt w:val="decimal"/>
      <w:lvlText w:val="%1."/>
      <w:lvlJc w:val="left"/>
      <w:pPr>
        <w:ind w:left="420" w:hanging="420"/>
      </w:pPr>
    </w:lvl>
    <w:lvl w:ilvl="1" w:tplc="2CF40B00">
      <w:start w:val="1"/>
      <w:numFmt w:val="lowerLetter"/>
      <w:lvlText w:val="%2."/>
      <w:lvlJc w:val="left"/>
      <w:pPr>
        <w:ind w:left="840" w:hanging="420"/>
      </w:pPr>
    </w:lvl>
    <w:lvl w:ilvl="2" w:tplc="6A2A2E96">
      <w:start w:val="1"/>
      <w:numFmt w:val="lowerRoman"/>
      <w:lvlText w:val="%3."/>
      <w:lvlJc w:val="right"/>
      <w:pPr>
        <w:ind w:left="1260" w:hanging="420"/>
      </w:pPr>
    </w:lvl>
    <w:lvl w:ilvl="3" w:tplc="9AC62ADE">
      <w:start w:val="1"/>
      <w:numFmt w:val="decimal"/>
      <w:lvlText w:val="%4."/>
      <w:lvlJc w:val="left"/>
      <w:pPr>
        <w:ind w:left="1680" w:hanging="420"/>
      </w:pPr>
    </w:lvl>
    <w:lvl w:ilvl="4" w:tplc="E214D28E">
      <w:start w:val="1"/>
      <w:numFmt w:val="lowerLetter"/>
      <w:lvlText w:val="%5."/>
      <w:lvlJc w:val="left"/>
      <w:pPr>
        <w:ind w:left="2100" w:hanging="420"/>
      </w:pPr>
    </w:lvl>
    <w:lvl w:ilvl="5" w:tplc="2FB80124">
      <w:start w:val="1"/>
      <w:numFmt w:val="lowerRoman"/>
      <w:lvlText w:val="%6."/>
      <w:lvlJc w:val="right"/>
      <w:pPr>
        <w:ind w:left="2520" w:hanging="420"/>
      </w:pPr>
    </w:lvl>
    <w:lvl w:ilvl="6" w:tplc="1896B8C4">
      <w:start w:val="1"/>
      <w:numFmt w:val="decimal"/>
      <w:lvlText w:val="%7."/>
      <w:lvlJc w:val="left"/>
      <w:pPr>
        <w:ind w:left="2940" w:hanging="420"/>
      </w:pPr>
    </w:lvl>
    <w:lvl w:ilvl="7" w:tplc="C40C7CD8">
      <w:start w:val="1"/>
      <w:numFmt w:val="lowerLetter"/>
      <w:lvlText w:val="%8."/>
      <w:lvlJc w:val="left"/>
      <w:pPr>
        <w:ind w:left="3360" w:hanging="420"/>
      </w:pPr>
    </w:lvl>
    <w:lvl w:ilvl="8" w:tplc="F6305128">
      <w:start w:val="1"/>
      <w:numFmt w:val="lowerRoman"/>
      <w:lvlText w:val="%9."/>
      <w:lvlJc w:val="right"/>
      <w:pPr>
        <w:ind w:left="3780" w:hanging="420"/>
      </w:pPr>
    </w:lvl>
  </w:abstractNum>
  <w:abstractNum w:abstractNumId="42" w15:restartNumberingAfterBreak="0">
    <w:nsid w:val="5DAF4D4C"/>
    <w:multiLevelType w:val="hybridMultilevel"/>
    <w:tmpl w:val="4742122C"/>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3" w15:restartNumberingAfterBreak="0">
    <w:nsid w:val="5E62305F"/>
    <w:multiLevelType w:val="hybridMultilevel"/>
    <w:tmpl w:val="17569818"/>
    <w:lvl w:ilvl="0" w:tplc="3F32DF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267654F"/>
    <w:multiLevelType w:val="hybridMultilevel"/>
    <w:tmpl w:val="9D5A2C34"/>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5" w15:restartNumberingAfterBreak="0">
    <w:nsid w:val="65426CE2"/>
    <w:multiLevelType w:val="hybridMultilevel"/>
    <w:tmpl w:val="FFFFFFFF"/>
    <w:lvl w:ilvl="0" w:tplc="D80A8CBA">
      <w:start w:val="1"/>
      <w:numFmt w:val="decimal"/>
      <w:lvlText w:val="%1."/>
      <w:lvlJc w:val="left"/>
      <w:pPr>
        <w:ind w:left="420" w:hanging="420"/>
      </w:pPr>
    </w:lvl>
    <w:lvl w:ilvl="1" w:tplc="233AF430">
      <w:start w:val="1"/>
      <w:numFmt w:val="lowerLetter"/>
      <w:lvlText w:val="%2."/>
      <w:lvlJc w:val="left"/>
      <w:pPr>
        <w:ind w:left="840" w:hanging="420"/>
      </w:pPr>
    </w:lvl>
    <w:lvl w:ilvl="2" w:tplc="66CCFAC2">
      <w:start w:val="1"/>
      <w:numFmt w:val="lowerRoman"/>
      <w:lvlText w:val="%3."/>
      <w:lvlJc w:val="right"/>
      <w:pPr>
        <w:ind w:left="1260" w:hanging="420"/>
      </w:pPr>
    </w:lvl>
    <w:lvl w:ilvl="3" w:tplc="9C32BF76">
      <w:start w:val="1"/>
      <w:numFmt w:val="decimal"/>
      <w:lvlText w:val="%4."/>
      <w:lvlJc w:val="left"/>
      <w:pPr>
        <w:ind w:left="1680" w:hanging="420"/>
      </w:pPr>
    </w:lvl>
    <w:lvl w:ilvl="4" w:tplc="89CAAA4A">
      <w:start w:val="1"/>
      <w:numFmt w:val="lowerLetter"/>
      <w:lvlText w:val="%5."/>
      <w:lvlJc w:val="left"/>
      <w:pPr>
        <w:ind w:left="2100" w:hanging="420"/>
      </w:pPr>
    </w:lvl>
    <w:lvl w:ilvl="5" w:tplc="4FF872D0">
      <w:start w:val="1"/>
      <w:numFmt w:val="lowerRoman"/>
      <w:lvlText w:val="%6."/>
      <w:lvlJc w:val="right"/>
      <w:pPr>
        <w:ind w:left="2520" w:hanging="420"/>
      </w:pPr>
    </w:lvl>
    <w:lvl w:ilvl="6" w:tplc="F29E2FB0">
      <w:start w:val="1"/>
      <w:numFmt w:val="decimal"/>
      <w:lvlText w:val="%7."/>
      <w:lvlJc w:val="left"/>
      <w:pPr>
        <w:ind w:left="2940" w:hanging="420"/>
      </w:pPr>
    </w:lvl>
    <w:lvl w:ilvl="7" w:tplc="B9A232E2">
      <w:start w:val="1"/>
      <w:numFmt w:val="lowerLetter"/>
      <w:lvlText w:val="%8."/>
      <w:lvlJc w:val="left"/>
      <w:pPr>
        <w:ind w:left="3360" w:hanging="420"/>
      </w:pPr>
    </w:lvl>
    <w:lvl w:ilvl="8" w:tplc="86F6FB08">
      <w:start w:val="1"/>
      <w:numFmt w:val="lowerRoman"/>
      <w:lvlText w:val="%9."/>
      <w:lvlJc w:val="right"/>
      <w:pPr>
        <w:ind w:left="3780" w:hanging="420"/>
      </w:pPr>
    </w:lvl>
  </w:abstractNum>
  <w:abstractNum w:abstractNumId="46" w15:restartNumberingAfterBreak="0">
    <w:nsid w:val="658856CD"/>
    <w:multiLevelType w:val="hybridMultilevel"/>
    <w:tmpl w:val="999459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7364C5B"/>
    <w:multiLevelType w:val="hybridMultilevel"/>
    <w:tmpl w:val="FFFFFFFF"/>
    <w:lvl w:ilvl="0" w:tplc="FFFFFFFF">
      <w:start w:val="1"/>
      <w:numFmt w:val="decimal"/>
      <w:lvlText w:val="%1."/>
      <w:lvlJc w:val="left"/>
      <w:pPr>
        <w:ind w:left="420" w:hanging="420"/>
      </w:pPr>
    </w:lvl>
    <w:lvl w:ilvl="1" w:tplc="1CDA4354">
      <w:start w:val="1"/>
      <w:numFmt w:val="lowerLetter"/>
      <w:lvlText w:val="%2."/>
      <w:lvlJc w:val="left"/>
      <w:pPr>
        <w:ind w:left="840" w:hanging="420"/>
      </w:pPr>
    </w:lvl>
    <w:lvl w:ilvl="2" w:tplc="54906D58">
      <w:start w:val="1"/>
      <w:numFmt w:val="lowerRoman"/>
      <w:lvlText w:val="%3."/>
      <w:lvlJc w:val="right"/>
      <w:pPr>
        <w:ind w:left="1260" w:hanging="420"/>
      </w:pPr>
    </w:lvl>
    <w:lvl w:ilvl="3" w:tplc="29C03258">
      <w:start w:val="1"/>
      <w:numFmt w:val="decimal"/>
      <w:lvlText w:val="%4."/>
      <w:lvlJc w:val="left"/>
      <w:pPr>
        <w:ind w:left="1680" w:hanging="420"/>
      </w:pPr>
    </w:lvl>
    <w:lvl w:ilvl="4" w:tplc="B01244DE">
      <w:start w:val="1"/>
      <w:numFmt w:val="lowerLetter"/>
      <w:lvlText w:val="%5."/>
      <w:lvlJc w:val="left"/>
      <w:pPr>
        <w:ind w:left="2100" w:hanging="420"/>
      </w:pPr>
    </w:lvl>
    <w:lvl w:ilvl="5" w:tplc="7B920340">
      <w:start w:val="1"/>
      <w:numFmt w:val="lowerRoman"/>
      <w:lvlText w:val="%6."/>
      <w:lvlJc w:val="right"/>
      <w:pPr>
        <w:ind w:left="2520" w:hanging="420"/>
      </w:pPr>
    </w:lvl>
    <w:lvl w:ilvl="6" w:tplc="1FE61056">
      <w:start w:val="1"/>
      <w:numFmt w:val="decimal"/>
      <w:lvlText w:val="%7."/>
      <w:lvlJc w:val="left"/>
      <w:pPr>
        <w:ind w:left="2940" w:hanging="420"/>
      </w:pPr>
    </w:lvl>
    <w:lvl w:ilvl="7" w:tplc="05422424">
      <w:start w:val="1"/>
      <w:numFmt w:val="lowerLetter"/>
      <w:lvlText w:val="%8."/>
      <w:lvlJc w:val="left"/>
      <w:pPr>
        <w:ind w:left="3360" w:hanging="420"/>
      </w:pPr>
    </w:lvl>
    <w:lvl w:ilvl="8" w:tplc="CEA8B96E">
      <w:start w:val="1"/>
      <w:numFmt w:val="lowerRoman"/>
      <w:lvlText w:val="%9."/>
      <w:lvlJc w:val="right"/>
      <w:pPr>
        <w:ind w:left="3780" w:hanging="420"/>
      </w:pPr>
    </w:lvl>
  </w:abstractNum>
  <w:abstractNum w:abstractNumId="48" w15:restartNumberingAfterBreak="0">
    <w:nsid w:val="69AB0BF9"/>
    <w:multiLevelType w:val="hybridMultilevel"/>
    <w:tmpl w:val="09A0B5F6"/>
    <w:lvl w:ilvl="0" w:tplc="1BC0D748">
      <w:start w:val="1"/>
      <w:numFmt w:val="lowerLetter"/>
      <w:lvlText w:val="%1."/>
      <w:lvlJc w:val="left"/>
      <w:pPr>
        <w:ind w:left="420" w:hanging="420"/>
      </w:pPr>
    </w:lvl>
    <w:lvl w:ilvl="1" w:tplc="9FBC77CC">
      <w:start w:val="1"/>
      <w:numFmt w:val="lowerLetter"/>
      <w:lvlText w:val="%2."/>
      <w:lvlJc w:val="left"/>
      <w:pPr>
        <w:ind w:left="840" w:hanging="420"/>
      </w:pPr>
    </w:lvl>
    <w:lvl w:ilvl="2" w:tplc="5DE8E9BC">
      <w:start w:val="1"/>
      <w:numFmt w:val="lowerRoman"/>
      <w:lvlText w:val="%3."/>
      <w:lvlJc w:val="right"/>
      <w:pPr>
        <w:ind w:left="1260" w:hanging="420"/>
      </w:pPr>
    </w:lvl>
    <w:lvl w:ilvl="3" w:tplc="6AC6C156">
      <w:start w:val="1"/>
      <w:numFmt w:val="decimal"/>
      <w:lvlText w:val="%4."/>
      <w:lvlJc w:val="left"/>
      <w:pPr>
        <w:ind w:left="1680" w:hanging="420"/>
      </w:pPr>
    </w:lvl>
    <w:lvl w:ilvl="4" w:tplc="949495A2">
      <w:start w:val="1"/>
      <w:numFmt w:val="lowerLetter"/>
      <w:lvlText w:val="%5."/>
      <w:lvlJc w:val="left"/>
      <w:pPr>
        <w:ind w:left="2100" w:hanging="420"/>
      </w:pPr>
    </w:lvl>
    <w:lvl w:ilvl="5" w:tplc="02B06BDA">
      <w:start w:val="1"/>
      <w:numFmt w:val="lowerRoman"/>
      <w:lvlText w:val="%6."/>
      <w:lvlJc w:val="right"/>
      <w:pPr>
        <w:ind w:left="2520" w:hanging="420"/>
      </w:pPr>
    </w:lvl>
    <w:lvl w:ilvl="6" w:tplc="03B22438">
      <w:start w:val="1"/>
      <w:numFmt w:val="decimal"/>
      <w:lvlText w:val="%7."/>
      <w:lvlJc w:val="left"/>
      <w:pPr>
        <w:ind w:left="2940" w:hanging="420"/>
      </w:pPr>
    </w:lvl>
    <w:lvl w:ilvl="7" w:tplc="BB2E4E4E">
      <w:start w:val="1"/>
      <w:numFmt w:val="lowerLetter"/>
      <w:lvlText w:val="%8."/>
      <w:lvlJc w:val="left"/>
      <w:pPr>
        <w:ind w:left="3360" w:hanging="420"/>
      </w:pPr>
    </w:lvl>
    <w:lvl w:ilvl="8" w:tplc="65D4EFAE">
      <w:start w:val="1"/>
      <w:numFmt w:val="lowerRoman"/>
      <w:lvlText w:val="%9."/>
      <w:lvlJc w:val="right"/>
      <w:pPr>
        <w:ind w:left="3780" w:hanging="420"/>
      </w:pPr>
    </w:lvl>
  </w:abstractNum>
  <w:abstractNum w:abstractNumId="49" w15:restartNumberingAfterBreak="0">
    <w:nsid w:val="6B1E2CBD"/>
    <w:multiLevelType w:val="hybridMultilevel"/>
    <w:tmpl w:val="26CE1B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EB32614"/>
    <w:multiLevelType w:val="hybridMultilevel"/>
    <w:tmpl w:val="2EAE48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F0A2BE3"/>
    <w:multiLevelType w:val="hybridMultilevel"/>
    <w:tmpl w:val="D3E0F764"/>
    <w:lvl w:ilvl="0" w:tplc="5672C776">
      <w:start w:val="1"/>
      <w:numFmt w:val="lowerLetter"/>
      <w:lvlText w:val="%1."/>
      <w:lvlJc w:val="left"/>
      <w:pPr>
        <w:ind w:left="420" w:hanging="420"/>
      </w:pPr>
    </w:lvl>
    <w:lvl w:ilvl="1" w:tplc="87766156">
      <w:start w:val="1"/>
      <w:numFmt w:val="lowerLetter"/>
      <w:lvlText w:val="%2."/>
      <w:lvlJc w:val="left"/>
      <w:pPr>
        <w:ind w:left="840" w:hanging="420"/>
      </w:pPr>
    </w:lvl>
    <w:lvl w:ilvl="2" w:tplc="7DEE8742">
      <w:start w:val="1"/>
      <w:numFmt w:val="lowerRoman"/>
      <w:lvlText w:val="%3."/>
      <w:lvlJc w:val="right"/>
      <w:pPr>
        <w:ind w:left="1260" w:hanging="420"/>
      </w:pPr>
    </w:lvl>
    <w:lvl w:ilvl="3" w:tplc="8390B224">
      <w:start w:val="1"/>
      <w:numFmt w:val="decimal"/>
      <w:lvlText w:val="%4."/>
      <w:lvlJc w:val="left"/>
      <w:pPr>
        <w:ind w:left="1680" w:hanging="420"/>
      </w:pPr>
    </w:lvl>
    <w:lvl w:ilvl="4" w:tplc="90B4B584">
      <w:start w:val="1"/>
      <w:numFmt w:val="lowerLetter"/>
      <w:lvlText w:val="%5."/>
      <w:lvlJc w:val="left"/>
      <w:pPr>
        <w:ind w:left="2100" w:hanging="420"/>
      </w:pPr>
    </w:lvl>
    <w:lvl w:ilvl="5" w:tplc="24C4C1A2">
      <w:start w:val="1"/>
      <w:numFmt w:val="lowerRoman"/>
      <w:lvlText w:val="%6."/>
      <w:lvlJc w:val="right"/>
      <w:pPr>
        <w:ind w:left="2520" w:hanging="420"/>
      </w:pPr>
    </w:lvl>
    <w:lvl w:ilvl="6" w:tplc="F6944A66">
      <w:start w:val="1"/>
      <w:numFmt w:val="decimal"/>
      <w:lvlText w:val="%7."/>
      <w:lvlJc w:val="left"/>
      <w:pPr>
        <w:ind w:left="2940" w:hanging="420"/>
      </w:pPr>
    </w:lvl>
    <w:lvl w:ilvl="7" w:tplc="9BEA0CCC">
      <w:start w:val="1"/>
      <w:numFmt w:val="lowerLetter"/>
      <w:lvlText w:val="%8."/>
      <w:lvlJc w:val="left"/>
      <w:pPr>
        <w:ind w:left="3360" w:hanging="420"/>
      </w:pPr>
    </w:lvl>
    <w:lvl w:ilvl="8" w:tplc="6F8EF4E6">
      <w:start w:val="1"/>
      <w:numFmt w:val="lowerRoman"/>
      <w:lvlText w:val="%9."/>
      <w:lvlJc w:val="right"/>
      <w:pPr>
        <w:ind w:left="3780" w:hanging="420"/>
      </w:pPr>
    </w:lvl>
  </w:abstractNum>
  <w:abstractNum w:abstractNumId="52" w15:restartNumberingAfterBreak="0">
    <w:nsid w:val="6FB54D9A"/>
    <w:multiLevelType w:val="hybridMultilevel"/>
    <w:tmpl w:val="9BB4DAE2"/>
    <w:lvl w:ilvl="0" w:tplc="C5D64B9C">
      <w:start w:val="1"/>
      <w:numFmt w:val="decimal"/>
      <w:lvlText w:val="%1."/>
      <w:lvlJc w:val="left"/>
      <w:pPr>
        <w:ind w:left="420" w:hanging="420"/>
      </w:pPr>
    </w:lvl>
    <w:lvl w:ilvl="1" w:tplc="1E565470">
      <w:start w:val="1"/>
      <w:numFmt w:val="lowerLetter"/>
      <w:lvlText w:val="%2."/>
      <w:lvlJc w:val="left"/>
      <w:pPr>
        <w:ind w:left="840" w:hanging="420"/>
      </w:pPr>
    </w:lvl>
    <w:lvl w:ilvl="2" w:tplc="E4E84A40">
      <w:start w:val="1"/>
      <w:numFmt w:val="lowerRoman"/>
      <w:lvlText w:val="%3."/>
      <w:lvlJc w:val="right"/>
      <w:pPr>
        <w:ind w:left="1260" w:hanging="420"/>
      </w:pPr>
    </w:lvl>
    <w:lvl w:ilvl="3" w:tplc="D00AC9D6">
      <w:start w:val="1"/>
      <w:numFmt w:val="decimal"/>
      <w:lvlText w:val="%4."/>
      <w:lvlJc w:val="left"/>
      <w:pPr>
        <w:ind w:left="1680" w:hanging="420"/>
      </w:pPr>
    </w:lvl>
    <w:lvl w:ilvl="4" w:tplc="9F7036C8">
      <w:start w:val="1"/>
      <w:numFmt w:val="lowerLetter"/>
      <w:lvlText w:val="%5."/>
      <w:lvlJc w:val="left"/>
      <w:pPr>
        <w:ind w:left="2100" w:hanging="420"/>
      </w:pPr>
    </w:lvl>
    <w:lvl w:ilvl="5" w:tplc="F3C4425E">
      <w:start w:val="1"/>
      <w:numFmt w:val="lowerRoman"/>
      <w:lvlText w:val="%6."/>
      <w:lvlJc w:val="right"/>
      <w:pPr>
        <w:ind w:left="2520" w:hanging="420"/>
      </w:pPr>
    </w:lvl>
    <w:lvl w:ilvl="6" w:tplc="8D00A82E">
      <w:start w:val="1"/>
      <w:numFmt w:val="decimal"/>
      <w:lvlText w:val="%7."/>
      <w:lvlJc w:val="left"/>
      <w:pPr>
        <w:ind w:left="2940" w:hanging="420"/>
      </w:pPr>
    </w:lvl>
    <w:lvl w:ilvl="7" w:tplc="59AEE1F4">
      <w:start w:val="1"/>
      <w:numFmt w:val="lowerLetter"/>
      <w:lvlText w:val="%8."/>
      <w:lvlJc w:val="left"/>
      <w:pPr>
        <w:ind w:left="3360" w:hanging="420"/>
      </w:pPr>
    </w:lvl>
    <w:lvl w:ilvl="8" w:tplc="DDF6BF7E">
      <w:start w:val="1"/>
      <w:numFmt w:val="lowerRoman"/>
      <w:lvlText w:val="%9."/>
      <w:lvlJc w:val="right"/>
      <w:pPr>
        <w:ind w:left="3780" w:hanging="420"/>
      </w:pPr>
    </w:lvl>
  </w:abstractNum>
  <w:abstractNum w:abstractNumId="53" w15:restartNumberingAfterBreak="0">
    <w:nsid w:val="71661BEB"/>
    <w:multiLevelType w:val="hybridMultilevel"/>
    <w:tmpl w:val="790C264A"/>
    <w:lvl w:ilvl="0" w:tplc="04090011">
      <w:start w:val="1"/>
      <w:numFmt w:val="decimalEnclosedCircle"/>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4" w15:restartNumberingAfterBreak="0">
    <w:nsid w:val="738A447D"/>
    <w:multiLevelType w:val="hybridMultilevel"/>
    <w:tmpl w:val="3C9A2938"/>
    <w:lvl w:ilvl="0" w:tplc="04090011">
      <w:start w:val="1"/>
      <w:numFmt w:val="decimalEnclosedCircle"/>
      <w:lvlText w:val="%1"/>
      <w:lvlJc w:val="left"/>
      <w:pPr>
        <w:ind w:left="420" w:hanging="420"/>
      </w:pPr>
    </w:lvl>
    <w:lvl w:ilvl="1" w:tplc="04090011">
      <w:start w:val="1"/>
      <w:numFmt w:val="decimalEnclosedCircle"/>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6A277F2"/>
    <w:multiLevelType w:val="hybridMultilevel"/>
    <w:tmpl w:val="A0F68472"/>
    <w:lvl w:ilvl="0" w:tplc="9022CD14">
      <w:start w:val="1"/>
      <w:numFmt w:val="lowerLetter"/>
      <w:lvlText w:val="%1."/>
      <w:lvlJc w:val="left"/>
      <w:pPr>
        <w:ind w:left="420" w:hanging="420"/>
      </w:pPr>
    </w:lvl>
    <w:lvl w:ilvl="1" w:tplc="19402CA4">
      <w:start w:val="1"/>
      <w:numFmt w:val="lowerLetter"/>
      <w:lvlText w:val="%2."/>
      <w:lvlJc w:val="left"/>
      <w:pPr>
        <w:ind w:left="840" w:hanging="420"/>
      </w:pPr>
    </w:lvl>
    <w:lvl w:ilvl="2" w:tplc="FD46F2A8">
      <w:start w:val="1"/>
      <w:numFmt w:val="lowerRoman"/>
      <w:lvlText w:val="%3."/>
      <w:lvlJc w:val="right"/>
      <w:pPr>
        <w:ind w:left="1260" w:hanging="420"/>
      </w:pPr>
    </w:lvl>
    <w:lvl w:ilvl="3" w:tplc="B60EB0BA">
      <w:start w:val="1"/>
      <w:numFmt w:val="decimal"/>
      <w:lvlText w:val="%4."/>
      <w:lvlJc w:val="left"/>
      <w:pPr>
        <w:ind w:left="1680" w:hanging="420"/>
      </w:pPr>
    </w:lvl>
    <w:lvl w:ilvl="4" w:tplc="76F4E4CA">
      <w:start w:val="1"/>
      <w:numFmt w:val="lowerLetter"/>
      <w:lvlText w:val="%5."/>
      <w:lvlJc w:val="left"/>
      <w:pPr>
        <w:ind w:left="2100" w:hanging="420"/>
      </w:pPr>
    </w:lvl>
    <w:lvl w:ilvl="5" w:tplc="DE8C450A">
      <w:start w:val="1"/>
      <w:numFmt w:val="lowerRoman"/>
      <w:lvlText w:val="%6."/>
      <w:lvlJc w:val="right"/>
      <w:pPr>
        <w:ind w:left="2520" w:hanging="420"/>
      </w:pPr>
    </w:lvl>
    <w:lvl w:ilvl="6" w:tplc="19FEA57E">
      <w:start w:val="1"/>
      <w:numFmt w:val="decimal"/>
      <w:lvlText w:val="%7."/>
      <w:lvlJc w:val="left"/>
      <w:pPr>
        <w:ind w:left="2940" w:hanging="420"/>
      </w:pPr>
    </w:lvl>
    <w:lvl w:ilvl="7" w:tplc="569E6C04">
      <w:start w:val="1"/>
      <w:numFmt w:val="lowerLetter"/>
      <w:lvlText w:val="%8."/>
      <w:lvlJc w:val="left"/>
      <w:pPr>
        <w:ind w:left="3360" w:hanging="420"/>
      </w:pPr>
    </w:lvl>
    <w:lvl w:ilvl="8" w:tplc="6FD4A950">
      <w:start w:val="1"/>
      <w:numFmt w:val="lowerRoman"/>
      <w:lvlText w:val="%9."/>
      <w:lvlJc w:val="right"/>
      <w:pPr>
        <w:ind w:left="3780" w:hanging="420"/>
      </w:pPr>
    </w:lvl>
  </w:abstractNum>
  <w:abstractNum w:abstractNumId="56" w15:restartNumberingAfterBreak="0">
    <w:nsid w:val="771941D6"/>
    <w:multiLevelType w:val="hybridMultilevel"/>
    <w:tmpl w:val="FFFFFFFF"/>
    <w:lvl w:ilvl="0" w:tplc="ED74283C">
      <w:start w:val="1"/>
      <w:numFmt w:val="decimal"/>
      <w:lvlText w:val="%1."/>
      <w:lvlJc w:val="left"/>
      <w:pPr>
        <w:ind w:left="420" w:hanging="420"/>
      </w:pPr>
    </w:lvl>
    <w:lvl w:ilvl="1" w:tplc="E7008B3C">
      <w:start w:val="1"/>
      <w:numFmt w:val="lowerLetter"/>
      <w:lvlText w:val="%2."/>
      <w:lvlJc w:val="left"/>
      <w:pPr>
        <w:ind w:left="840" w:hanging="420"/>
      </w:pPr>
    </w:lvl>
    <w:lvl w:ilvl="2" w:tplc="1F00ABC0">
      <w:start w:val="1"/>
      <w:numFmt w:val="lowerRoman"/>
      <w:lvlText w:val="%3."/>
      <w:lvlJc w:val="right"/>
      <w:pPr>
        <w:ind w:left="1260" w:hanging="420"/>
      </w:pPr>
    </w:lvl>
    <w:lvl w:ilvl="3" w:tplc="5E1262E0">
      <w:start w:val="1"/>
      <w:numFmt w:val="decimal"/>
      <w:lvlText w:val="%4."/>
      <w:lvlJc w:val="left"/>
      <w:pPr>
        <w:ind w:left="1680" w:hanging="420"/>
      </w:pPr>
    </w:lvl>
    <w:lvl w:ilvl="4" w:tplc="AE826008">
      <w:start w:val="1"/>
      <w:numFmt w:val="lowerLetter"/>
      <w:lvlText w:val="%5."/>
      <w:lvlJc w:val="left"/>
      <w:pPr>
        <w:ind w:left="2100" w:hanging="420"/>
      </w:pPr>
    </w:lvl>
    <w:lvl w:ilvl="5" w:tplc="9C24A64E">
      <w:start w:val="1"/>
      <w:numFmt w:val="lowerRoman"/>
      <w:lvlText w:val="%6."/>
      <w:lvlJc w:val="right"/>
      <w:pPr>
        <w:ind w:left="2520" w:hanging="420"/>
      </w:pPr>
    </w:lvl>
    <w:lvl w:ilvl="6" w:tplc="A05A39B0">
      <w:start w:val="1"/>
      <w:numFmt w:val="decimal"/>
      <w:lvlText w:val="%7."/>
      <w:lvlJc w:val="left"/>
      <w:pPr>
        <w:ind w:left="2940" w:hanging="420"/>
      </w:pPr>
    </w:lvl>
    <w:lvl w:ilvl="7" w:tplc="A156DE50">
      <w:start w:val="1"/>
      <w:numFmt w:val="lowerLetter"/>
      <w:lvlText w:val="%8."/>
      <w:lvlJc w:val="left"/>
      <w:pPr>
        <w:ind w:left="3360" w:hanging="420"/>
      </w:pPr>
    </w:lvl>
    <w:lvl w:ilvl="8" w:tplc="4488817E">
      <w:start w:val="1"/>
      <w:numFmt w:val="lowerRoman"/>
      <w:lvlText w:val="%9."/>
      <w:lvlJc w:val="right"/>
      <w:pPr>
        <w:ind w:left="3780" w:hanging="420"/>
      </w:pPr>
    </w:lvl>
  </w:abstractNum>
  <w:abstractNum w:abstractNumId="57" w15:restartNumberingAfterBreak="0">
    <w:nsid w:val="78AE105E"/>
    <w:multiLevelType w:val="hybridMultilevel"/>
    <w:tmpl w:val="4ED843AE"/>
    <w:lvl w:ilvl="0" w:tplc="D964676A">
      <w:start w:val="1"/>
      <w:numFmt w:val="decimal"/>
      <w:lvlText w:val="%1."/>
      <w:lvlJc w:val="left"/>
      <w:pPr>
        <w:ind w:left="420" w:hanging="420"/>
      </w:pPr>
    </w:lvl>
    <w:lvl w:ilvl="1" w:tplc="D69831A8">
      <w:start w:val="1"/>
      <w:numFmt w:val="lowerLetter"/>
      <w:lvlText w:val="%2."/>
      <w:lvlJc w:val="left"/>
      <w:pPr>
        <w:ind w:left="840" w:hanging="420"/>
      </w:pPr>
    </w:lvl>
    <w:lvl w:ilvl="2" w:tplc="775EAC72">
      <w:start w:val="1"/>
      <w:numFmt w:val="lowerRoman"/>
      <w:lvlText w:val="%3."/>
      <w:lvlJc w:val="right"/>
      <w:pPr>
        <w:ind w:left="1260" w:hanging="420"/>
      </w:pPr>
    </w:lvl>
    <w:lvl w:ilvl="3" w:tplc="1FCC47AC">
      <w:start w:val="1"/>
      <w:numFmt w:val="decimal"/>
      <w:lvlText w:val="%4."/>
      <w:lvlJc w:val="left"/>
      <w:pPr>
        <w:ind w:left="1680" w:hanging="420"/>
      </w:pPr>
    </w:lvl>
    <w:lvl w:ilvl="4" w:tplc="27EA8C6E">
      <w:start w:val="1"/>
      <w:numFmt w:val="lowerLetter"/>
      <w:lvlText w:val="%5."/>
      <w:lvlJc w:val="left"/>
      <w:pPr>
        <w:ind w:left="2100" w:hanging="420"/>
      </w:pPr>
    </w:lvl>
    <w:lvl w:ilvl="5" w:tplc="DAA8EC52">
      <w:start w:val="1"/>
      <w:numFmt w:val="lowerRoman"/>
      <w:lvlText w:val="%6."/>
      <w:lvlJc w:val="right"/>
      <w:pPr>
        <w:ind w:left="2520" w:hanging="420"/>
      </w:pPr>
    </w:lvl>
    <w:lvl w:ilvl="6" w:tplc="9B46613A">
      <w:start w:val="1"/>
      <w:numFmt w:val="decimal"/>
      <w:lvlText w:val="%7."/>
      <w:lvlJc w:val="left"/>
      <w:pPr>
        <w:ind w:left="2940" w:hanging="420"/>
      </w:pPr>
    </w:lvl>
    <w:lvl w:ilvl="7" w:tplc="6202645E">
      <w:start w:val="1"/>
      <w:numFmt w:val="lowerLetter"/>
      <w:lvlText w:val="%8."/>
      <w:lvlJc w:val="left"/>
      <w:pPr>
        <w:ind w:left="3360" w:hanging="420"/>
      </w:pPr>
    </w:lvl>
    <w:lvl w:ilvl="8" w:tplc="E36AFBFC">
      <w:start w:val="1"/>
      <w:numFmt w:val="lowerRoman"/>
      <w:lvlText w:val="%9."/>
      <w:lvlJc w:val="right"/>
      <w:pPr>
        <w:ind w:left="3780" w:hanging="420"/>
      </w:pPr>
    </w:lvl>
  </w:abstractNum>
  <w:abstractNum w:abstractNumId="58" w15:restartNumberingAfterBreak="0">
    <w:nsid w:val="78F176EC"/>
    <w:multiLevelType w:val="hybridMultilevel"/>
    <w:tmpl w:val="FFFFFFFF"/>
    <w:lvl w:ilvl="0" w:tplc="0778D5C2">
      <w:start w:val="1"/>
      <w:numFmt w:val="decimal"/>
      <w:lvlText w:val="%1."/>
      <w:lvlJc w:val="left"/>
      <w:pPr>
        <w:ind w:left="420" w:hanging="420"/>
      </w:pPr>
    </w:lvl>
    <w:lvl w:ilvl="1" w:tplc="0B1A280C">
      <w:start w:val="1"/>
      <w:numFmt w:val="lowerLetter"/>
      <w:lvlText w:val="%2."/>
      <w:lvlJc w:val="left"/>
      <w:pPr>
        <w:ind w:left="840" w:hanging="420"/>
      </w:pPr>
    </w:lvl>
    <w:lvl w:ilvl="2" w:tplc="DDA83030">
      <w:start w:val="1"/>
      <w:numFmt w:val="lowerRoman"/>
      <w:lvlText w:val="%3."/>
      <w:lvlJc w:val="right"/>
      <w:pPr>
        <w:ind w:left="1260" w:hanging="420"/>
      </w:pPr>
    </w:lvl>
    <w:lvl w:ilvl="3" w:tplc="08E0C2FE">
      <w:start w:val="1"/>
      <w:numFmt w:val="decimal"/>
      <w:lvlText w:val="%4."/>
      <w:lvlJc w:val="left"/>
      <w:pPr>
        <w:ind w:left="1680" w:hanging="420"/>
      </w:pPr>
    </w:lvl>
    <w:lvl w:ilvl="4" w:tplc="214CAB84">
      <w:start w:val="1"/>
      <w:numFmt w:val="lowerLetter"/>
      <w:lvlText w:val="%5."/>
      <w:lvlJc w:val="left"/>
      <w:pPr>
        <w:ind w:left="2100" w:hanging="420"/>
      </w:pPr>
    </w:lvl>
    <w:lvl w:ilvl="5" w:tplc="65B2CF76">
      <w:start w:val="1"/>
      <w:numFmt w:val="lowerRoman"/>
      <w:lvlText w:val="%6."/>
      <w:lvlJc w:val="right"/>
      <w:pPr>
        <w:ind w:left="2520" w:hanging="420"/>
      </w:pPr>
    </w:lvl>
    <w:lvl w:ilvl="6" w:tplc="7536200A">
      <w:start w:val="1"/>
      <w:numFmt w:val="decimal"/>
      <w:lvlText w:val="%7."/>
      <w:lvlJc w:val="left"/>
      <w:pPr>
        <w:ind w:left="2940" w:hanging="420"/>
      </w:pPr>
    </w:lvl>
    <w:lvl w:ilvl="7" w:tplc="A4B2EFB0">
      <w:start w:val="1"/>
      <w:numFmt w:val="lowerLetter"/>
      <w:lvlText w:val="%8."/>
      <w:lvlJc w:val="left"/>
      <w:pPr>
        <w:ind w:left="3360" w:hanging="420"/>
      </w:pPr>
    </w:lvl>
    <w:lvl w:ilvl="8" w:tplc="B65C80B6">
      <w:start w:val="1"/>
      <w:numFmt w:val="lowerRoman"/>
      <w:lvlText w:val="%9."/>
      <w:lvlJc w:val="right"/>
      <w:pPr>
        <w:ind w:left="3780" w:hanging="420"/>
      </w:pPr>
    </w:lvl>
  </w:abstractNum>
  <w:abstractNum w:abstractNumId="59" w15:restartNumberingAfterBreak="0">
    <w:nsid w:val="797C597F"/>
    <w:multiLevelType w:val="hybridMultilevel"/>
    <w:tmpl w:val="471437EC"/>
    <w:lvl w:ilvl="0" w:tplc="B680D29A">
      <w:start w:val="1"/>
      <w:numFmt w:val="decimal"/>
      <w:lvlText w:val="%1."/>
      <w:lvlJc w:val="left"/>
      <w:pPr>
        <w:ind w:left="420" w:hanging="420"/>
      </w:pPr>
    </w:lvl>
    <w:lvl w:ilvl="1" w:tplc="DBC49230">
      <w:start w:val="1"/>
      <w:numFmt w:val="lowerLetter"/>
      <w:lvlText w:val="%2."/>
      <w:lvlJc w:val="left"/>
      <w:pPr>
        <w:ind w:left="840" w:hanging="420"/>
      </w:pPr>
    </w:lvl>
    <w:lvl w:ilvl="2" w:tplc="D1BA8514">
      <w:start w:val="1"/>
      <w:numFmt w:val="lowerRoman"/>
      <w:lvlText w:val="%3."/>
      <w:lvlJc w:val="right"/>
      <w:pPr>
        <w:ind w:left="1260" w:hanging="420"/>
      </w:pPr>
    </w:lvl>
    <w:lvl w:ilvl="3" w:tplc="BDFAAFE8">
      <w:start w:val="1"/>
      <w:numFmt w:val="decimal"/>
      <w:lvlText w:val="%4."/>
      <w:lvlJc w:val="left"/>
      <w:pPr>
        <w:ind w:left="1680" w:hanging="420"/>
      </w:pPr>
    </w:lvl>
    <w:lvl w:ilvl="4" w:tplc="E9BC7282">
      <w:start w:val="1"/>
      <w:numFmt w:val="lowerLetter"/>
      <w:lvlText w:val="%5."/>
      <w:lvlJc w:val="left"/>
      <w:pPr>
        <w:ind w:left="2100" w:hanging="420"/>
      </w:pPr>
    </w:lvl>
    <w:lvl w:ilvl="5" w:tplc="785CD10A">
      <w:start w:val="1"/>
      <w:numFmt w:val="lowerRoman"/>
      <w:lvlText w:val="%6."/>
      <w:lvlJc w:val="right"/>
      <w:pPr>
        <w:ind w:left="2520" w:hanging="420"/>
      </w:pPr>
    </w:lvl>
    <w:lvl w:ilvl="6" w:tplc="2298AA7A">
      <w:start w:val="1"/>
      <w:numFmt w:val="decimal"/>
      <w:lvlText w:val="%7."/>
      <w:lvlJc w:val="left"/>
      <w:pPr>
        <w:ind w:left="2940" w:hanging="420"/>
      </w:pPr>
    </w:lvl>
    <w:lvl w:ilvl="7" w:tplc="A8343B8E">
      <w:start w:val="1"/>
      <w:numFmt w:val="lowerLetter"/>
      <w:lvlText w:val="%8."/>
      <w:lvlJc w:val="left"/>
      <w:pPr>
        <w:ind w:left="3360" w:hanging="420"/>
      </w:pPr>
    </w:lvl>
    <w:lvl w:ilvl="8" w:tplc="07D0384C">
      <w:start w:val="1"/>
      <w:numFmt w:val="lowerRoman"/>
      <w:lvlText w:val="%9."/>
      <w:lvlJc w:val="right"/>
      <w:pPr>
        <w:ind w:left="3780" w:hanging="420"/>
      </w:pPr>
    </w:lvl>
  </w:abstractNum>
  <w:abstractNum w:abstractNumId="60" w15:restartNumberingAfterBreak="0">
    <w:nsid w:val="7A794086"/>
    <w:multiLevelType w:val="hybridMultilevel"/>
    <w:tmpl w:val="FFFFFFFF"/>
    <w:lvl w:ilvl="0" w:tplc="36B2A210">
      <w:start w:val="1"/>
      <w:numFmt w:val="decimal"/>
      <w:lvlText w:val="%1."/>
      <w:lvlJc w:val="left"/>
      <w:pPr>
        <w:ind w:left="420" w:hanging="420"/>
      </w:pPr>
    </w:lvl>
    <w:lvl w:ilvl="1" w:tplc="E1506D30">
      <w:start w:val="1"/>
      <w:numFmt w:val="lowerLetter"/>
      <w:lvlText w:val="%2."/>
      <w:lvlJc w:val="left"/>
      <w:pPr>
        <w:ind w:left="840" w:hanging="420"/>
      </w:pPr>
    </w:lvl>
    <w:lvl w:ilvl="2" w:tplc="63B6A560">
      <w:start w:val="1"/>
      <w:numFmt w:val="lowerRoman"/>
      <w:lvlText w:val="%3."/>
      <w:lvlJc w:val="right"/>
      <w:pPr>
        <w:ind w:left="1260" w:hanging="420"/>
      </w:pPr>
    </w:lvl>
    <w:lvl w:ilvl="3" w:tplc="E606329E">
      <w:start w:val="1"/>
      <w:numFmt w:val="decimal"/>
      <w:lvlText w:val="%4."/>
      <w:lvlJc w:val="left"/>
      <w:pPr>
        <w:ind w:left="1680" w:hanging="420"/>
      </w:pPr>
    </w:lvl>
    <w:lvl w:ilvl="4" w:tplc="6358BA14">
      <w:start w:val="1"/>
      <w:numFmt w:val="lowerLetter"/>
      <w:lvlText w:val="%5."/>
      <w:lvlJc w:val="left"/>
      <w:pPr>
        <w:ind w:left="2100" w:hanging="420"/>
      </w:pPr>
    </w:lvl>
    <w:lvl w:ilvl="5" w:tplc="29DEB020">
      <w:start w:val="1"/>
      <w:numFmt w:val="lowerRoman"/>
      <w:lvlText w:val="%6."/>
      <w:lvlJc w:val="right"/>
      <w:pPr>
        <w:ind w:left="2520" w:hanging="420"/>
      </w:pPr>
    </w:lvl>
    <w:lvl w:ilvl="6" w:tplc="4E3A7FB2">
      <w:start w:val="1"/>
      <w:numFmt w:val="decimal"/>
      <w:lvlText w:val="%7."/>
      <w:lvlJc w:val="left"/>
      <w:pPr>
        <w:ind w:left="2940" w:hanging="420"/>
      </w:pPr>
    </w:lvl>
    <w:lvl w:ilvl="7" w:tplc="4594978E">
      <w:start w:val="1"/>
      <w:numFmt w:val="lowerLetter"/>
      <w:lvlText w:val="%8."/>
      <w:lvlJc w:val="left"/>
      <w:pPr>
        <w:ind w:left="3360" w:hanging="420"/>
      </w:pPr>
    </w:lvl>
    <w:lvl w:ilvl="8" w:tplc="B11E54CC">
      <w:start w:val="1"/>
      <w:numFmt w:val="lowerRoman"/>
      <w:lvlText w:val="%9."/>
      <w:lvlJc w:val="right"/>
      <w:pPr>
        <w:ind w:left="3780" w:hanging="420"/>
      </w:pPr>
    </w:lvl>
  </w:abstractNum>
  <w:abstractNum w:abstractNumId="61" w15:restartNumberingAfterBreak="0">
    <w:nsid w:val="7A9B4D03"/>
    <w:multiLevelType w:val="hybridMultilevel"/>
    <w:tmpl w:val="FA1CA454"/>
    <w:lvl w:ilvl="0" w:tplc="04090011">
      <w:start w:val="1"/>
      <w:numFmt w:val="decimalEnclosedCircle"/>
      <w:lvlText w:val="%1"/>
      <w:lvlJc w:val="left"/>
      <w:pPr>
        <w:ind w:left="420" w:hanging="420"/>
      </w:pPr>
    </w:lvl>
    <w:lvl w:ilvl="1" w:tplc="04090011">
      <w:start w:val="1"/>
      <w:numFmt w:val="decimalEnclosedCircle"/>
      <w:lvlText w:val="%2"/>
      <w:lvlJc w:val="left"/>
      <w:pPr>
        <w:ind w:left="562"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C115B7F"/>
    <w:multiLevelType w:val="hybridMultilevel"/>
    <w:tmpl w:val="FFFFFFFF"/>
    <w:lvl w:ilvl="0" w:tplc="B858BF98">
      <w:start w:val="1"/>
      <w:numFmt w:val="lowerLetter"/>
      <w:lvlText w:val="%1."/>
      <w:lvlJc w:val="left"/>
      <w:pPr>
        <w:ind w:left="420" w:hanging="420"/>
      </w:pPr>
    </w:lvl>
    <w:lvl w:ilvl="1" w:tplc="CFAA3F6E">
      <w:start w:val="1"/>
      <w:numFmt w:val="lowerLetter"/>
      <w:lvlText w:val="%2."/>
      <w:lvlJc w:val="left"/>
      <w:pPr>
        <w:ind w:left="840" w:hanging="420"/>
      </w:pPr>
    </w:lvl>
    <w:lvl w:ilvl="2" w:tplc="ECE8251A">
      <w:start w:val="1"/>
      <w:numFmt w:val="lowerRoman"/>
      <w:lvlText w:val="%3."/>
      <w:lvlJc w:val="right"/>
      <w:pPr>
        <w:ind w:left="1260" w:hanging="420"/>
      </w:pPr>
    </w:lvl>
    <w:lvl w:ilvl="3" w:tplc="A216B7F8">
      <w:start w:val="1"/>
      <w:numFmt w:val="decimal"/>
      <w:lvlText w:val="%4."/>
      <w:lvlJc w:val="left"/>
      <w:pPr>
        <w:ind w:left="1680" w:hanging="420"/>
      </w:pPr>
    </w:lvl>
    <w:lvl w:ilvl="4" w:tplc="2624AA26">
      <w:start w:val="1"/>
      <w:numFmt w:val="lowerLetter"/>
      <w:lvlText w:val="%5."/>
      <w:lvlJc w:val="left"/>
      <w:pPr>
        <w:ind w:left="2100" w:hanging="420"/>
      </w:pPr>
    </w:lvl>
    <w:lvl w:ilvl="5" w:tplc="177AE49C">
      <w:start w:val="1"/>
      <w:numFmt w:val="lowerRoman"/>
      <w:lvlText w:val="%6."/>
      <w:lvlJc w:val="right"/>
      <w:pPr>
        <w:ind w:left="2520" w:hanging="420"/>
      </w:pPr>
    </w:lvl>
    <w:lvl w:ilvl="6" w:tplc="F314CCA0">
      <w:start w:val="1"/>
      <w:numFmt w:val="decimal"/>
      <w:lvlText w:val="%7."/>
      <w:lvlJc w:val="left"/>
      <w:pPr>
        <w:ind w:left="2940" w:hanging="420"/>
      </w:pPr>
    </w:lvl>
    <w:lvl w:ilvl="7" w:tplc="C84CAED0">
      <w:start w:val="1"/>
      <w:numFmt w:val="lowerLetter"/>
      <w:lvlText w:val="%8."/>
      <w:lvlJc w:val="left"/>
      <w:pPr>
        <w:ind w:left="3360" w:hanging="420"/>
      </w:pPr>
    </w:lvl>
    <w:lvl w:ilvl="8" w:tplc="DAEE81CC">
      <w:start w:val="1"/>
      <w:numFmt w:val="lowerRoman"/>
      <w:lvlText w:val="%9."/>
      <w:lvlJc w:val="right"/>
      <w:pPr>
        <w:ind w:left="3780" w:hanging="420"/>
      </w:pPr>
    </w:lvl>
  </w:abstractNum>
  <w:abstractNum w:abstractNumId="63" w15:restartNumberingAfterBreak="0">
    <w:nsid w:val="7C576635"/>
    <w:multiLevelType w:val="hybridMultilevel"/>
    <w:tmpl w:val="8CB6AB96"/>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4" w15:restartNumberingAfterBreak="0">
    <w:nsid w:val="7C824FEF"/>
    <w:multiLevelType w:val="hybridMultilevel"/>
    <w:tmpl w:val="FFFFFFFF"/>
    <w:lvl w:ilvl="0" w:tplc="76484A48">
      <w:start w:val="1"/>
      <w:numFmt w:val="lowerLetter"/>
      <w:lvlText w:val="%1."/>
      <w:lvlJc w:val="left"/>
      <w:pPr>
        <w:ind w:left="420" w:hanging="420"/>
      </w:pPr>
    </w:lvl>
    <w:lvl w:ilvl="1" w:tplc="25D23C9A">
      <w:start w:val="1"/>
      <w:numFmt w:val="lowerLetter"/>
      <w:lvlText w:val="%2."/>
      <w:lvlJc w:val="left"/>
      <w:pPr>
        <w:ind w:left="840" w:hanging="420"/>
      </w:pPr>
    </w:lvl>
    <w:lvl w:ilvl="2" w:tplc="2CECDAC2">
      <w:start w:val="1"/>
      <w:numFmt w:val="lowerRoman"/>
      <w:lvlText w:val="%3."/>
      <w:lvlJc w:val="right"/>
      <w:pPr>
        <w:ind w:left="1260" w:hanging="420"/>
      </w:pPr>
    </w:lvl>
    <w:lvl w:ilvl="3" w:tplc="FDFEA168">
      <w:start w:val="1"/>
      <w:numFmt w:val="decimal"/>
      <w:lvlText w:val="%4."/>
      <w:lvlJc w:val="left"/>
      <w:pPr>
        <w:ind w:left="1680" w:hanging="420"/>
      </w:pPr>
    </w:lvl>
    <w:lvl w:ilvl="4" w:tplc="AEF6B7DE">
      <w:start w:val="1"/>
      <w:numFmt w:val="lowerLetter"/>
      <w:lvlText w:val="%5."/>
      <w:lvlJc w:val="left"/>
      <w:pPr>
        <w:ind w:left="2100" w:hanging="420"/>
      </w:pPr>
    </w:lvl>
    <w:lvl w:ilvl="5" w:tplc="6AB4F02C">
      <w:start w:val="1"/>
      <w:numFmt w:val="lowerRoman"/>
      <w:lvlText w:val="%6."/>
      <w:lvlJc w:val="right"/>
      <w:pPr>
        <w:ind w:left="2520" w:hanging="420"/>
      </w:pPr>
    </w:lvl>
    <w:lvl w:ilvl="6" w:tplc="4EDCBE5A">
      <w:start w:val="1"/>
      <w:numFmt w:val="decimal"/>
      <w:lvlText w:val="%7."/>
      <w:lvlJc w:val="left"/>
      <w:pPr>
        <w:ind w:left="2940" w:hanging="420"/>
      </w:pPr>
    </w:lvl>
    <w:lvl w:ilvl="7" w:tplc="0464EA08">
      <w:start w:val="1"/>
      <w:numFmt w:val="lowerLetter"/>
      <w:lvlText w:val="%8."/>
      <w:lvlJc w:val="left"/>
      <w:pPr>
        <w:ind w:left="3360" w:hanging="420"/>
      </w:pPr>
    </w:lvl>
    <w:lvl w:ilvl="8" w:tplc="C9DA54E6">
      <w:start w:val="1"/>
      <w:numFmt w:val="lowerRoman"/>
      <w:lvlText w:val="%9."/>
      <w:lvlJc w:val="right"/>
      <w:pPr>
        <w:ind w:left="3780" w:hanging="420"/>
      </w:pPr>
    </w:lvl>
  </w:abstractNum>
  <w:abstractNum w:abstractNumId="65" w15:restartNumberingAfterBreak="0">
    <w:nsid w:val="7F802305"/>
    <w:multiLevelType w:val="hybridMultilevel"/>
    <w:tmpl w:val="5E0EB496"/>
    <w:lvl w:ilvl="0" w:tplc="05CC9CF2">
      <w:start w:val="1"/>
      <w:numFmt w:val="lowerLetter"/>
      <w:suff w:val="space"/>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64"/>
  </w:num>
  <w:num w:numId="2">
    <w:abstractNumId w:val="34"/>
  </w:num>
  <w:num w:numId="3">
    <w:abstractNumId w:val="58"/>
  </w:num>
  <w:num w:numId="4">
    <w:abstractNumId w:val="11"/>
  </w:num>
  <w:num w:numId="5">
    <w:abstractNumId w:val="6"/>
  </w:num>
  <w:num w:numId="6">
    <w:abstractNumId w:val="37"/>
  </w:num>
  <w:num w:numId="7">
    <w:abstractNumId w:val="0"/>
  </w:num>
  <w:num w:numId="8">
    <w:abstractNumId w:val="62"/>
  </w:num>
  <w:num w:numId="9">
    <w:abstractNumId w:val="4"/>
  </w:num>
  <w:num w:numId="10">
    <w:abstractNumId w:val="15"/>
  </w:num>
  <w:num w:numId="11">
    <w:abstractNumId w:val="45"/>
  </w:num>
  <w:num w:numId="12">
    <w:abstractNumId w:val="56"/>
  </w:num>
  <w:num w:numId="13">
    <w:abstractNumId w:val="36"/>
  </w:num>
  <w:num w:numId="14">
    <w:abstractNumId w:val="48"/>
  </w:num>
  <w:num w:numId="15">
    <w:abstractNumId w:val="30"/>
  </w:num>
  <w:num w:numId="16">
    <w:abstractNumId w:val="40"/>
  </w:num>
  <w:num w:numId="17">
    <w:abstractNumId w:val="7"/>
  </w:num>
  <w:num w:numId="18">
    <w:abstractNumId w:val="59"/>
  </w:num>
  <w:num w:numId="19">
    <w:abstractNumId w:val="9"/>
  </w:num>
  <w:num w:numId="20">
    <w:abstractNumId w:val="3"/>
  </w:num>
  <w:num w:numId="21">
    <w:abstractNumId w:val="27"/>
  </w:num>
  <w:num w:numId="22">
    <w:abstractNumId w:val="12"/>
  </w:num>
  <w:num w:numId="23">
    <w:abstractNumId w:val="19"/>
  </w:num>
  <w:num w:numId="24">
    <w:abstractNumId w:val="33"/>
  </w:num>
  <w:num w:numId="25">
    <w:abstractNumId w:val="24"/>
  </w:num>
  <w:num w:numId="26">
    <w:abstractNumId w:val="14"/>
  </w:num>
  <w:num w:numId="27">
    <w:abstractNumId w:val="1"/>
  </w:num>
  <w:num w:numId="28">
    <w:abstractNumId w:val="53"/>
  </w:num>
  <w:num w:numId="29">
    <w:abstractNumId w:val="5"/>
  </w:num>
  <w:num w:numId="30">
    <w:abstractNumId w:val="46"/>
  </w:num>
  <w:num w:numId="31">
    <w:abstractNumId w:val="49"/>
  </w:num>
  <w:num w:numId="32">
    <w:abstractNumId w:val="23"/>
  </w:num>
  <w:num w:numId="33">
    <w:abstractNumId w:val="39"/>
  </w:num>
  <w:num w:numId="34">
    <w:abstractNumId w:val="50"/>
  </w:num>
  <w:num w:numId="35">
    <w:abstractNumId w:val="32"/>
  </w:num>
  <w:num w:numId="36">
    <w:abstractNumId w:val="25"/>
  </w:num>
  <w:num w:numId="37">
    <w:abstractNumId w:val="2"/>
  </w:num>
  <w:num w:numId="38">
    <w:abstractNumId w:val="26"/>
  </w:num>
  <w:num w:numId="39">
    <w:abstractNumId w:val="65"/>
  </w:num>
  <w:num w:numId="40">
    <w:abstractNumId w:val="17"/>
  </w:num>
  <w:num w:numId="41">
    <w:abstractNumId w:val="10"/>
  </w:num>
  <w:num w:numId="42">
    <w:abstractNumId w:val="8"/>
  </w:num>
  <w:num w:numId="43">
    <w:abstractNumId w:val="42"/>
  </w:num>
  <w:num w:numId="44">
    <w:abstractNumId w:val="18"/>
  </w:num>
  <w:num w:numId="45">
    <w:abstractNumId w:val="63"/>
  </w:num>
  <w:num w:numId="46">
    <w:abstractNumId w:val="29"/>
  </w:num>
  <w:num w:numId="47">
    <w:abstractNumId w:val="44"/>
  </w:num>
  <w:num w:numId="48">
    <w:abstractNumId w:val="21"/>
  </w:num>
  <w:num w:numId="49">
    <w:abstractNumId w:val="43"/>
  </w:num>
  <w:num w:numId="50">
    <w:abstractNumId w:val="28"/>
  </w:num>
  <w:num w:numId="51">
    <w:abstractNumId w:val="61"/>
  </w:num>
  <w:num w:numId="52">
    <w:abstractNumId w:val="35"/>
  </w:num>
  <w:num w:numId="53">
    <w:abstractNumId w:val="31"/>
  </w:num>
  <w:num w:numId="54">
    <w:abstractNumId w:val="54"/>
  </w:num>
  <w:num w:numId="55">
    <w:abstractNumId w:val="55"/>
  </w:num>
  <w:num w:numId="56">
    <w:abstractNumId w:val="51"/>
  </w:num>
  <w:num w:numId="57">
    <w:abstractNumId w:val="41"/>
  </w:num>
  <w:num w:numId="58">
    <w:abstractNumId w:val="57"/>
  </w:num>
  <w:num w:numId="59">
    <w:abstractNumId w:val="38"/>
  </w:num>
  <w:num w:numId="60">
    <w:abstractNumId w:val="52"/>
  </w:num>
  <w:num w:numId="61">
    <w:abstractNumId w:val="16"/>
  </w:num>
  <w:num w:numId="62">
    <w:abstractNumId w:val="22"/>
  </w:num>
  <w:num w:numId="63">
    <w:abstractNumId w:val="47"/>
  </w:num>
  <w:num w:numId="64">
    <w:abstractNumId w:val="13"/>
  </w:num>
  <w:num w:numId="65">
    <w:abstractNumId w:val="20"/>
  </w:num>
  <w:num w:numId="66">
    <w:abstractNumId w:val="6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39C"/>
    <w:rsid w:val="00001B0E"/>
    <w:rsid w:val="00004234"/>
    <w:rsid w:val="00011B5B"/>
    <w:rsid w:val="00012FF2"/>
    <w:rsid w:val="000150B8"/>
    <w:rsid w:val="00015547"/>
    <w:rsid w:val="00021848"/>
    <w:rsid w:val="00022714"/>
    <w:rsid w:val="000267AA"/>
    <w:rsid w:val="00026868"/>
    <w:rsid w:val="00026F14"/>
    <w:rsid w:val="00041796"/>
    <w:rsid w:val="000433D0"/>
    <w:rsid w:val="000446EF"/>
    <w:rsid w:val="00047D9A"/>
    <w:rsid w:val="00052497"/>
    <w:rsid w:val="000575B9"/>
    <w:rsid w:val="000658DF"/>
    <w:rsid w:val="00073B2F"/>
    <w:rsid w:val="0007777B"/>
    <w:rsid w:val="000803DA"/>
    <w:rsid w:val="0008538D"/>
    <w:rsid w:val="0009515D"/>
    <w:rsid w:val="00095CD1"/>
    <w:rsid w:val="000A0887"/>
    <w:rsid w:val="000A1DD8"/>
    <w:rsid w:val="000A1F01"/>
    <w:rsid w:val="000A2FD6"/>
    <w:rsid w:val="000A3044"/>
    <w:rsid w:val="000A36D9"/>
    <w:rsid w:val="000A54D5"/>
    <w:rsid w:val="000B2FF0"/>
    <w:rsid w:val="000C0797"/>
    <w:rsid w:val="000C1602"/>
    <w:rsid w:val="000C5DA1"/>
    <w:rsid w:val="000C7584"/>
    <w:rsid w:val="000D20FE"/>
    <w:rsid w:val="000D3332"/>
    <w:rsid w:val="000D627E"/>
    <w:rsid w:val="000D72D1"/>
    <w:rsid w:val="000E4135"/>
    <w:rsid w:val="000F2754"/>
    <w:rsid w:val="000F3B8E"/>
    <w:rsid w:val="000F52EB"/>
    <w:rsid w:val="000F5506"/>
    <w:rsid w:val="000F6268"/>
    <w:rsid w:val="00112AA4"/>
    <w:rsid w:val="001132B0"/>
    <w:rsid w:val="00115A2C"/>
    <w:rsid w:val="00117B54"/>
    <w:rsid w:val="00117D12"/>
    <w:rsid w:val="001202C2"/>
    <w:rsid w:val="0012335A"/>
    <w:rsid w:val="001237BF"/>
    <w:rsid w:val="00127147"/>
    <w:rsid w:val="0012795B"/>
    <w:rsid w:val="001305D3"/>
    <w:rsid w:val="00132955"/>
    <w:rsid w:val="00133884"/>
    <w:rsid w:val="0013471E"/>
    <w:rsid w:val="001356CE"/>
    <w:rsid w:val="00150949"/>
    <w:rsid w:val="00150FD2"/>
    <w:rsid w:val="00153C3C"/>
    <w:rsid w:val="0015489F"/>
    <w:rsid w:val="001569A4"/>
    <w:rsid w:val="001603DF"/>
    <w:rsid w:val="001614A1"/>
    <w:rsid w:val="00163ECF"/>
    <w:rsid w:val="00171AA8"/>
    <w:rsid w:val="001805CD"/>
    <w:rsid w:val="00184656"/>
    <w:rsid w:val="001878ED"/>
    <w:rsid w:val="00187A91"/>
    <w:rsid w:val="00194EC6"/>
    <w:rsid w:val="001A485D"/>
    <w:rsid w:val="001B19C2"/>
    <w:rsid w:val="001B3803"/>
    <w:rsid w:val="001B4D42"/>
    <w:rsid w:val="001B708D"/>
    <w:rsid w:val="001C32DA"/>
    <w:rsid w:val="001C4964"/>
    <w:rsid w:val="001D1C08"/>
    <w:rsid w:val="001D3B70"/>
    <w:rsid w:val="001D46F4"/>
    <w:rsid w:val="001D5AA1"/>
    <w:rsid w:val="001D7853"/>
    <w:rsid w:val="001D7A31"/>
    <w:rsid w:val="001D7A7D"/>
    <w:rsid w:val="001E4EA0"/>
    <w:rsid w:val="001E6B81"/>
    <w:rsid w:val="001F07EE"/>
    <w:rsid w:val="001F14BB"/>
    <w:rsid w:val="002016C8"/>
    <w:rsid w:val="002019C9"/>
    <w:rsid w:val="00207518"/>
    <w:rsid w:val="00210381"/>
    <w:rsid w:val="002108B0"/>
    <w:rsid w:val="002120CD"/>
    <w:rsid w:val="0021571E"/>
    <w:rsid w:val="00220000"/>
    <w:rsid w:val="00222018"/>
    <w:rsid w:val="0023215D"/>
    <w:rsid w:val="002353A8"/>
    <w:rsid w:val="002372EC"/>
    <w:rsid w:val="00240BDD"/>
    <w:rsid w:val="00242547"/>
    <w:rsid w:val="00242B75"/>
    <w:rsid w:val="00245A01"/>
    <w:rsid w:val="00254A78"/>
    <w:rsid w:val="0025571B"/>
    <w:rsid w:val="0025726C"/>
    <w:rsid w:val="00261D95"/>
    <w:rsid w:val="00265FDB"/>
    <w:rsid w:val="002676F8"/>
    <w:rsid w:val="002713CA"/>
    <w:rsid w:val="0028041A"/>
    <w:rsid w:val="0028149B"/>
    <w:rsid w:val="00282939"/>
    <w:rsid w:val="0029540C"/>
    <w:rsid w:val="002A6CBF"/>
    <w:rsid w:val="002B3A25"/>
    <w:rsid w:val="002C21D4"/>
    <w:rsid w:val="002C6527"/>
    <w:rsid w:val="002D0123"/>
    <w:rsid w:val="002D02A8"/>
    <w:rsid w:val="002D26A1"/>
    <w:rsid w:val="002D369D"/>
    <w:rsid w:val="002D6932"/>
    <w:rsid w:val="002D7025"/>
    <w:rsid w:val="002D77AC"/>
    <w:rsid w:val="002E1785"/>
    <w:rsid w:val="002E66AA"/>
    <w:rsid w:val="002E6C0A"/>
    <w:rsid w:val="002F3A29"/>
    <w:rsid w:val="0030171A"/>
    <w:rsid w:val="00302B09"/>
    <w:rsid w:val="00304EA4"/>
    <w:rsid w:val="003119F1"/>
    <w:rsid w:val="00312EE2"/>
    <w:rsid w:val="00313A73"/>
    <w:rsid w:val="00314A1D"/>
    <w:rsid w:val="003161A7"/>
    <w:rsid w:val="003171B6"/>
    <w:rsid w:val="003202D5"/>
    <w:rsid w:val="003207C9"/>
    <w:rsid w:val="003241AD"/>
    <w:rsid w:val="00335621"/>
    <w:rsid w:val="00337766"/>
    <w:rsid w:val="00344B25"/>
    <w:rsid w:val="0034586D"/>
    <w:rsid w:val="003469F8"/>
    <w:rsid w:val="00350C1E"/>
    <w:rsid w:val="00353F86"/>
    <w:rsid w:val="00354B8E"/>
    <w:rsid w:val="003550E6"/>
    <w:rsid w:val="00361AFD"/>
    <w:rsid w:val="00363899"/>
    <w:rsid w:val="00363DD0"/>
    <w:rsid w:val="00364FDC"/>
    <w:rsid w:val="003714C6"/>
    <w:rsid w:val="00374A72"/>
    <w:rsid w:val="00375A96"/>
    <w:rsid w:val="00376C02"/>
    <w:rsid w:val="003833C8"/>
    <w:rsid w:val="00392991"/>
    <w:rsid w:val="0039338C"/>
    <w:rsid w:val="003A24AB"/>
    <w:rsid w:val="003A3258"/>
    <w:rsid w:val="003B1DE8"/>
    <w:rsid w:val="003C59EC"/>
    <w:rsid w:val="003D3AC3"/>
    <w:rsid w:val="003D724F"/>
    <w:rsid w:val="003E453F"/>
    <w:rsid w:val="003F4D91"/>
    <w:rsid w:val="00400B6C"/>
    <w:rsid w:val="004151CC"/>
    <w:rsid w:val="00416C7B"/>
    <w:rsid w:val="00420F1D"/>
    <w:rsid w:val="00440BA4"/>
    <w:rsid w:val="004417B7"/>
    <w:rsid w:val="00441C12"/>
    <w:rsid w:val="00446D2D"/>
    <w:rsid w:val="0045191A"/>
    <w:rsid w:val="0046116A"/>
    <w:rsid w:val="004637FB"/>
    <w:rsid w:val="00464D82"/>
    <w:rsid w:val="004801A7"/>
    <w:rsid w:val="00480E0F"/>
    <w:rsid w:val="00485108"/>
    <w:rsid w:val="004A3745"/>
    <w:rsid w:val="004A6AA8"/>
    <w:rsid w:val="004B1A2F"/>
    <w:rsid w:val="004B2BFD"/>
    <w:rsid w:val="004B654D"/>
    <w:rsid w:val="004B71B2"/>
    <w:rsid w:val="004B73E4"/>
    <w:rsid w:val="004C3044"/>
    <w:rsid w:val="004C3916"/>
    <w:rsid w:val="004C3C99"/>
    <w:rsid w:val="004C5E95"/>
    <w:rsid w:val="004C7084"/>
    <w:rsid w:val="004D0B5C"/>
    <w:rsid w:val="004D5AAF"/>
    <w:rsid w:val="004E0293"/>
    <w:rsid w:val="004E2831"/>
    <w:rsid w:val="004E445E"/>
    <w:rsid w:val="004E773F"/>
    <w:rsid w:val="004F0D7C"/>
    <w:rsid w:val="004F2814"/>
    <w:rsid w:val="00500C46"/>
    <w:rsid w:val="00505E02"/>
    <w:rsid w:val="00510BC9"/>
    <w:rsid w:val="00512D54"/>
    <w:rsid w:val="0051328C"/>
    <w:rsid w:val="0052156B"/>
    <w:rsid w:val="005229A7"/>
    <w:rsid w:val="00523CC6"/>
    <w:rsid w:val="005312FD"/>
    <w:rsid w:val="0054135B"/>
    <w:rsid w:val="00542F3F"/>
    <w:rsid w:val="0055000D"/>
    <w:rsid w:val="0055249E"/>
    <w:rsid w:val="005536BB"/>
    <w:rsid w:val="00561504"/>
    <w:rsid w:val="005757E1"/>
    <w:rsid w:val="00584D74"/>
    <w:rsid w:val="00587A70"/>
    <w:rsid w:val="00587B3E"/>
    <w:rsid w:val="005902AA"/>
    <w:rsid w:val="00590379"/>
    <w:rsid w:val="005907AC"/>
    <w:rsid w:val="00590C4C"/>
    <w:rsid w:val="0059231E"/>
    <w:rsid w:val="00594128"/>
    <w:rsid w:val="005A1763"/>
    <w:rsid w:val="005A28A0"/>
    <w:rsid w:val="005A67C4"/>
    <w:rsid w:val="005A7617"/>
    <w:rsid w:val="005B1069"/>
    <w:rsid w:val="005B4EEB"/>
    <w:rsid w:val="005B57DD"/>
    <w:rsid w:val="005B5BFA"/>
    <w:rsid w:val="005B6FC3"/>
    <w:rsid w:val="005C0681"/>
    <w:rsid w:val="005C29A1"/>
    <w:rsid w:val="005D75EA"/>
    <w:rsid w:val="005E5BC9"/>
    <w:rsid w:val="005F5790"/>
    <w:rsid w:val="006035A8"/>
    <w:rsid w:val="0060368E"/>
    <w:rsid w:val="0061670D"/>
    <w:rsid w:val="006316DF"/>
    <w:rsid w:val="00631702"/>
    <w:rsid w:val="0063184F"/>
    <w:rsid w:val="00632B62"/>
    <w:rsid w:val="00632BFB"/>
    <w:rsid w:val="0064594B"/>
    <w:rsid w:val="00645C0E"/>
    <w:rsid w:val="0064618B"/>
    <w:rsid w:val="00646645"/>
    <w:rsid w:val="006468C0"/>
    <w:rsid w:val="00652A9C"/>
    <w:rsid w:val="00652ECA"/>
    <w:rsid w:val="006533B5"/>
    <w:rsid w:val="006556ED"/>
    <w:rsid w:val="006678A3"/>
    <w:rsid w:val="00672EDB"/>
    <w:rsid w:val="006759EB"/>
    <w:rsid w:val="006830E4"/>
    <w:rsid w:val="00686FA2"/>
    <w:rsid w:val="00694FE7"/>
    <w:rsid w:val="00695352"/>
    <w:rsid w:val="006A044A"/>
    <w:rsid w:val="006A56EF"/>
    <w:rsid w:val="006A6770"/>
    <w:rsid w:val="006B1D05"/>
    <w:rsid w:val="006C6ACF"/>
    <w:rsid w:val="006D32C6"/>
    <w:rsid w:val="006D593F"/>
    <w:rsid w:val="006D772A"/>
    <w:rsid w:val="006E165D"/>
    <w:rsid w:val="006E608B"/>
    <w:rsid w:val="006F4485"/>
    <w:rsid w:val="006F5D08"/>
    <w:rsid w:val="007000D6"/>
    <w:rsid w:val="00701E99"/>
    <w:rsid w:val="00702614"/>
    <w:rsid w:val="007029A7"/>
    <w:rsid w:val="00703B5A"/>
    <w:rsid w:val="007070E7"/>
    <w:rsid w:val="00710171"/>
    <w:rsid w:val="00712416"/>
    <w:rsid w:val="00712476"/>
    <w:rsid w:val="0071383A"/>
    <w:rsid w:val="0072203E"/>
    <w:rsid w:val="0072305D"/>
    <w:rsid w:val="00723C23"/>
    <w:rsid w:val="00734782"/>
    <w:rsid w:val="00734E4C"/>
    <w:rsid w:val="00735558"/>
    <w:rsid w:val="007364F8"/>
    <w:rsid w:val="00742B62"/>
    <w:rsid w:val="00742FE5"/>
    <w:rsid w:val="0075107E"/>
    <w:rsid w:val="00751441"/>
    <w:rsid w:val="007533E5"/>
    <w:rsid w:val="00755BD8"/>
    <w:rsid w:val="00756CBF"/>
    <w:rsid w:val="00757B92"/>
    <w:rsid w:val="00770658"/>
    <w:rsid w:val="00772B00"/>
    <w:rsid w:val="0077334B"/>
    <w:rsid w:val="00777245"/>
    <w:rsid w:val="00782168"/>
    <w:rsid w:val="00785D6C"/>
    <w:rsid w:val="007877B1"/>
    <w:rsid w:val="00792034"/>
    <w:rsid w:val="00792DB2"/>
    <w:rsid w:val="00795542"/>
    <w:rsid w:val="00797451"/>
    <w:rsid w:val="007A226F"/>
    <w:rsid w:val="007A26E7"/>
    <w:rsid w:val="007A6801"/>
    <w:rsid w:val="007B1BC1"/>
    <w:rsid w:val="007B39D4"/>
    <w:rsid w:val="007B4B41"/>
    <w:rsid w:val="007B4C1F"/>
    <w:rsid w:val="007B541F"/>
    <w:rsid w:val="007B705E"/>
    <w:rsid w:val="007C0854"/>
    <w:rsid w:val="007C3EDA"/>
    <w:rsid w:val="007C4064"/>
    <w:rsid w:val="007C74AD"/>
    <w:rsid w:val="007C797B"/>
    <w:rsid w:val="007C7A9C"/>
    <w:rsid w:val="007D0378"/>
    <w:rsid w:val="007D0829"/>
    <w:rsid w:val="007D26C3"/>
    <w:rsid w:val="007D450E"/>
    <w:rsid w:val="007D7C14"/>
    <w:rsid w:val="007E7D8B"/>
    <w:rsid w:val="007F3B4B"/>
    <w:rsid w:val="007F4722"/>
    <w:rsid w:val="00801B3D"/>
    <w:rsid w:val="00801D83"/>
    <w:rsid w:val="008109DF"/>
    <w:rsid w:val="008121C2"/>
    <w:rsid w:val="0081540E"/>
    <w:rsid w:val="008165B0"/>
    <w:rsid w:val="00817B3B"/>
    <w:rsid w:val="0082253E"/>
    <w:rsid w:val="0082358A"/>
    <w:rsid w:val="00832D2B"/>
    <w:rsid w:val="008335F0"/>
    <w:rsid w:val="00833D84"/>
    <w:rsid w:val="008361AB"/>
    <w:rsid w:val="008406D9"/>
    <w:rsid w:val="008413F0"/>
    <w:rsid w:val="00842D3D"/>
    <w:rsid w:val="00843D9B"/>
    <w:rsid w:val="00847905"/>
    <w:rsid w:val="0085176A"/>
    <w:rsid w:val="00863816"/>
    <w:rsid w:val="00865BD9"/>
    <w:rsid w:val="00866078"/>
    <w:rsid w:val="00876C30"/>
    <w:rsid w:val="0088108A"/>
    <w:rsid w:val="00886346"/>
    <w:rsid w:val="008918F8"/>
    <w:rsid w:val="008934F5"/>
    <w:rsid w:val="008944A9"/>
    <w:rsid w:val="00895597"/>
    <w:rsid w:val="008A0DC0"/>
    <w:rsid w:val="008A6A5C"/>
    <w:rsid w:val="008A6EAA"/>
    <w:rsid w:val="008B0C67"/>
    <w:rsid w:val="008B3BF9"/>
    <w:rsid w:val="008B6E93"/>
    <w:rsid w:val="008C01B5"/>
    <w:rsid w:val="008C30F2"/>
    <w:rsid w:val="008C3737"/>
    <w:rsid w:val="008C418A"/>
    <w:rsid w:val="008C51CB"/>
    <w:rsid w:val="008C588B"/>
    <w:rsid w:val="008C6ABA"/>
    <w:rsid w:val="008C6BB5"/>
    <w:rsid w:val="008D1444"/>
    <w:rsid w:val="008D1CE0"/>
    <w:rsid w:val="008E7798"/>
    <w:rsid w:val="008F1386"/>
    <w:rsid w:val="008F2D37"/>
    <w:rsid w:val="008F44FD"/>
    <w:rsid w:val="008F4A50"/>
    <w:rsid w:val="008F6F58"/>
    <w:rsid w:val="00900759"/>
    <w:rsid w:val="00901D2D"/>
    <w:rsid w:val="00903913"/>
    <w:rsid w:val="009073AB"/>
    <w:rsid w:val="00917D20"/>
    <w:rsid w:val="00921825"/>
    <w:rsid w:val="00922E99"/>
    <w:rsid w:val="00923417"/>
    <w:rsid w:val="00925506"/>
    <w:rsid w:val="009345F1"/>
    <w:rsid w:val="00942A3F"/>
    <w:rsid w:val="0094629C"/>
    <w:rsid w:val="009700F5"/>
    <w:rsid w:val="009742C1"/>
    <w:rsid w:val="009844C6"/>
    <w:rsid w:val="0099147D"/>
    <w:rsid w:val="0099233D"/>
    <w:rsid w:val="00997519"/>
    <w:rsid w:val="009A5B9E"/>
    <w:rsid w:val="009A671F"/>
    <w:rsid w:val="009A7C02"/>
    <w:rsid w:val="009B0515"/>
    <w:rsid w:val="009B22AF"/>
    <w:rsid w:val="009B352E"/>
    <w:rsid w:val="009B60B8"/>
    <w:rsid w:val="009B6C4A"/>
    <w:rsid w:val="009B6F77"/>
    <w:rsid w:val="009D0748"/>
    <w:rsid w:val="009D5507"/>
    <w:rsid w:val="009D6400"/>
    <w:rsid w:val="009D7A84"/>
    <w:rsid w:val="009E01E9"/>
    <w:rsid w:val="009E4B55"/>
    <w:rsid w:val="009E4CA3"/>
    <w:rsid w:val="009F4201"/>
    <w:rsid w:val="00A02E59"/>
    <w:rsid w:val="00A06FF6"/>
    <w:rsid w:val="00A1625B"/>
    <w:rsid w:val="00A16661"/>
    <w:rsid w:val="00A2106A"/>
    <w:rsid w:val="00A216FD"/>
    <w:rsid w:val="00A21AA8"/>
    <w:rsid w:val="00A2529F"/>
    <w:rsid w:val="00A2538F"/>
    <w:rsid w:val="00A26A11"/>
    <w:rsid w:val="00A27DD9"/>
    <w:rsid w:val="00A314B8"/>
    <w:rsid w:val="00A31C58"/>
    <w:rsid w:val="00A32CA2"/>
    <w:rsid w:val="00A34B17"/>
    <w:rsid w:val="00A3713D"/>
    <w:rsid w:val="00A371D5"/>
    <w:rsid w:val="00A400E3"/>
    <w:rsid w:val="00A41ECF"/>
    <w:rsid w:val="00A47877"/>
    <w:rsid w:val="00A479D7"/>
    <w:rsid w:val="00A55817"/>
    <w:rsid w:val="00A6231D"/>
    <w:rsid w:val="00A63681"/>
    <w:rsid w:val="00A650DD"/>
    <w:rsid w:val="00A65D62"/>
    <w:rsid w:val="00A73A87"/>
    <w:rsid w:val="00A73F19"/>
    <w:rsid w:val="00A76A1B"/>
    <w:rsid w:val="00A77769"/>
    <w:rsid w:val="00A91C0F"/>
    <w:rsid w:val="00A92BE2"/>
    <w:rsid w:val="00A945F2"/>
    <w:rsid w:val="00A95E78"/>
    <w:rsid w:val="00A97EAD"/>
    <w:rsid w:val="00AA418D"/>
    <w:rsid w:val="00AA41E7"/>
    <w:rsid w:val="00AB035A"/>
    <w:rsid w:val="00AC0DA0"/>
    <w:rsid w:val="00AC0F61"/>
    <w:rsid w:val="00AD40BF"/>
    <w:rsid w:val="00AD77C9"/>
    <w:rsid w:val="00AE08FB"/>
    <w:rsid w:val="00AE38C9"/>
    <w:rsid w:val="00AE5C24"/>
    <w:rsid w:val="00AE5CF6"/>
    <w:rsid w:val="00AE6979"/>
    <w:rsid w:val="00AF0058"/>
    <w:rsid w:val="00AF263D"/>
    <w:rsid w:val="00AF4217"/>
    <w:rsid w:val="00AF7BF1"/>
    <w:rsid w:val="00B037A9"/>
    <w:rsid w:val="00B047E3"/>
    <w:rsid w:val="00B05C9E"/>
    <w:rsid w:val="00B2045A"/>
    <w:rsid w:val="00B25C3C"/>
    <w:rsid w:val="00B30C50"/>
    <w:rsid w:val="00B33F31"/>
    <w:rsid w:val="00B35655"/>
    <w:rsid w:val="00B36343"/>
    <w:rsid w:val="00B4060F"/>
    <w:rsid w:val="00B411E6"/>
    <w:rsid w:val="00B4588C"/>
    <w:rsid w:val="00B50AB0"/>
    <w:rsid w:val="00B52FED"/>
    <w:rsid w:val="00B6444E"/>
    <w:rsid w:val="00B648B2"/>
    <w:rsid w:val="00B67AA2"/>
    <w:rsid w:val="00B7031B"/>
    <w:rsid w:val="00B70435"/>
    <w:rsid w:val="00B707E0"/>
    <w:rsid w:val="00B70954"/>
    <w:rsid w:val="00B72D10"/>
    <w:rsid w:val="00B74574"/>
    <w:rsid w:val="00B75F31"/>
    <w:rsid w:val="00B77DB5"/>
    <w:rsid w:val="00B80A98"/>
    <w:rsid w:val="00B83AAE"/>
    <w:rsid w:val="00B86008"/>
    <w:rsid w:val="00B9243A"/>
    <w:rsid w:val="00B94BC7"/>
    <w:rsid w:val="00BA0535"/>
    <w:rsid w:val="00BA0E5B"/>
    <w:rsid w:val="00BA4A29"/>
    <w:rsid w:val="00BA5120"/>
    <w:rsid w:val="00BB3591"/>
    <w:rsid w:val="00BB4C04"/>
    <w:rsid w:val="00BB5214"/>
    <w:rsid w:val="00BB739E"/>
    <w:rsid w:val="00BB7BB6"/>
    <w:rsid w:val="00BC6164"/>
    <w:rsid w:val="00BD22D8"/>
    <w:rsid w:val="00BD28EB"/>
    <w:rsid w:val="00BE0530"/>
    <w:rsid w:val="00BE1ACC"/>
    <w:rsid w:val="00BE32FD"/>
    <w:rsid w:val="00BE4771"/>
    <w:rsid w:val="00BE48F0"/>
    <w:rsid w:val="00BE7110"/>
    <w:rsid w:val="00C02995"/>
    <w:rsid w:val="00C0352B"/>
    <w:rsid w:val="00C045B9"/>
    <w:rsid w:val="00C0483B"/>
    <w:rsid w:val="00C05A00"/>
    <w:rsid w:val="00C14513"/>
    <w:rsid w:val="00C15413"/>
    <w:rsid w:val="00C15BD7"/>
    <w:rsid w:val="00C3196F"/>
    <w:rsid w:val="00C36722"/>
    <w:rsid w:val="00C41084"/>
    <w:rsid w:val="00C4261E"/>
    <w:rsid w:val="00C43DDD"/>
    <w:rsid w:val="00C45516"/>
    <w:rsid w:val="00C47DF7"/>
    <w:rsid w:val="00C51EF0"/>
    <w:rsid w:val="00C53F81"/>
    <w:rsid w:val="00C541BF"/>
    <w:rsid w:val="00C54F96"/>
    <w:rsid w:val="00C5750E"/>
    <w:rsid w:val="00C60972"/>
    <w:rsid w:val="00C6113C"/>
    <w:rsid w:val="00C66B7A"/>
    <w:rsid w:val="00C82C37"/>
    <w:rsid w:val="00C8475A"/>
    <w:rsid w:val="00C909E5"/>
    <w:rsid w:val="00C91D3C"/>
    <w:rsid w:val="00C9361C"/>
    <w:rsid w:val="00CA2C02"/>
    <w:rsid w:val="00CA6BA8"/>
    <w:rsid w:val="00CB1D56"/>
    <w:rsid w:val="00CB442E"/>
    <w:rsid w:val="00CC0258"/>
    <w:rsid w:val="00CC552E"/>
    <w:rsid w:val="00CC7B6E"/>
    <w:rsid w:val="00CC7F40"/>
    <w:rsid w:val="00CD0EB5"/>
    <w:rsid w:val="00CD22FA"/>
    <w:rsid w:val="00CD5AD7"/>
    <w:rsid w:val="00CE093E"/>
    <w:rsid w:val="00CE7B90"/>
    <w:rsid w:val="00CE7E7E"/>
    <w:rsid w:val="00CF0A78"/>
    <w:rsid w:val="00D05033"/>
    <w:rsid w:val="00D0548B"/>
    <w:rsid w:val="00D05D1A"/>
    <w:rsid w:val="00D070FC"/>
    <w:rsid w:val="00D10436"/>
    <w:rsid w:val="00D124EA"/>
    <w:rsid w:val="00D15445"/>
    <w:rsid w:val="00D20CBB"/>
    <w:rsid w:val="00D2409D"/>
    <w:rsid w:val="00D330DB"/>
    <w:rsid w:val="00D377BA"/>
    <w:rsid w:val="00D4188C"/>
    <w:rsid w:val="00D46850"/>
    <w:rsid w:val="00D532B0"/>
    <w:rsid w:val="00D566E7"/>
    <w:rsid w:val="00D61886"/>
    <w:rsid w:val="00D776D5"/>
    <w:rsid w:val="00D77BC9"/>
    <w:rsid w:val="00D85BEE"/>
    <w:rsid w:val="00D932B2"/>
    <w:rsid w:val="00D93494"/>
    <w:rsid w:val="00DA4AAD"/>
    <w:rsid w:val="00DA5125"/>
    <w:rsid w:val="00DA615B"/>
    <w:rsid w:val="00DB291E"/>
    <w:rsid w:val="00DB2B6B"/>
    <w:rsid w:val="00DB539C"/>
    <w:rsid w:val="00DB73DC"/>
    <w:rsid w:val="00DB7AB9"/>
    <w:rsid w:val="00DC0378"/>
    <w:rsid w:val="00DC0BC2"/>
    <w:rsid w:val="00DC2A2F"/>
    <w:rsid w:val="00DC2F2C"/>
    <w:rsid w:val="00DC39E0"/>
    <w:rsid w:val="00DC3C28"/>
    <w:rsid w:val="00DC5A6C"/>
    <w:rsid w:val="00DC647D"/>
    <w:rsid w:val="00DD10F8"/>
    <w:rsid w:val="00DD1909"/>
    <w:rsid w:val="00DD2109"/>
    <w:rsid w:val="00DD2EBC"/>
    <w:rsid w:val="00DD7BCF"/>
    <w:rsid w:val="00DE4F17"/>
    <w:rsid w:val="00DE654F"/>
    <w:rsid w:val="00DE72BE"/>
    <w:rsid w:val="00DF0C08"/>
    <w:rsid w:val="00DF1956"/>
    <w:rsid w:val="00DF19BC"/>
    <w:rsid w:val="00DF3E35"/>
    <w:rsid w:val="00DF58BB"/>
    <w:rsid w:val="00DF626F"/>
    <w:rsid w:val="00E00B0A"/>
    <w:rsid w:val="00E02458"/>
    <w:rsid w:val="00E04A1A"/>
    <w:rsid w:val="00E07401"/>
    <w:rsid w:val="00E15BA2"/>
    <w:rsid w:val="00E16074"/>
    <w:rsid w:val="00E1686A"/>
    <w:rsid w:val="00E251DE"/>
    <w:rsid w:val="00E33E53"/>
    <w:rsid w:val="00E35EEF"/>
    <w:rsid w:val="00E400EB"/>
    <w:rsid w:val="00E40A58"/>
    <w:rsid w:val="00E445F2"/>
    <w:rsid w:val="00E44652"/>
    <w:rsid w:val="00E47000"/>
    <w:rsid w:val="00E50D49"/>
    <w:rsid w:val="00E524FA"/>
    <w:rsid w:val="00E543B0"/>
    <w:rsid w:val="00E54F6E"/>
    <w:rsid w:val="00E554E0"/>
    <w:rsid w:val="00E56E41"/>
    <w:rsid w:val="00E6323D"/>
    <w:rsid w:val="00E6561F"/>
    <w:rsid w:val="00E7090A"/>
    <w:rsid w:val="00E71578"/>
    <w:rsid w:val="00E735CB"/>
    <w:rsid w:val="00E73DE2"/>
    <w:rsid w:val="00E75444"/>
    <w:rsid w:val="00E80C5E"/>
    <w:rsid w:val="00E81518"/>
    <w:rsid w:val="00E81B06"/>
    <w:rsid w:val="00E82B94"/>
    <w:rsid w:val="00E83094"/>
    <w:rsid w:val="00E84C6F"/>
    <w:rsid w:val="00E90A78"/>
    <w:rsid w:val="00E960A5"/>
    <w:rsid w:val="00EB2284"/>
    <w:rsid w:val="00EB3030"/>
    <w:rsid w:val="00EB68DB"/>
    <w:rsid w:val="00ED3DF3"/>
    <w:rsid w:val="00ED43D6"/>
    <w:rsid w:val="00ED4B24"/>
    <w:rsid w:val="00EE1D87"/>
    <w:rsid w:val="00EE5138"/>
    <w:rsid w:val="00EE7316"/>
    <w:rsid w:val="00EF6217"/>
    <w:rsid w:val="00EF6447"/>
    <w:rsid w:val="00F00BCA"/>
    <w:rsid w:val="00F014E7"/>
    <w:rsid w:val="00F038B9"/>
    <w:rsid w:val="00F15D7E"/>
    <w:rsid w:val="00F16771"/>
    <w:rsid w:val="00F16E1E"/>
    <w:rsid w:val="00F17ADD"/>
    <w:rsid w:val="00F17C05"/>
    <w:rsid w:val="00F24B91"/>
    <w:rsid w:val="00F2536F"/>
    <w:rsid w:val="00F26E67"/>
    <w:rsid w:val="00F27914"/>
    <w:rsid w:val="00F36846"/>
    <w:rsid w:val="00F40B0B"/>
    <w:rsid w:val="00F45875"/>
    <w:rsid w:val="00F46BC7"/>
    <w:rsid w:val="00F52FCC"/>
    <w:rsid w:val="00F54FDC"/>
    <w:rsid w:val="00F553CB"/>
    <w:rsid w:val="00F6000C"/>
    <w:rsid w:val="00F65EC0"/>
    <w:rsid w:val="00F66DFA"/>
    <w:rsid w:val="00F6784B"/>
    <w:rsid w:val="00F7039B"/>
    <w:rsid w:val="00F70FA6"/>
    <w:rsid w:val="00F7197B"/>
    <w:rsid w:val="00F71A70"/>
    <w:rsid w:val="00F87C01"/>
    <w:rsid w:val="00FB0E88"/>
    <w:rsid w:val="00FB397A"/>
    <w:rsid w:val="00FB8214"/>
    <w:rsid w:val="00FC27E3"/>
    <w:rsid w:val="00FC2939"/>
    <w:rsid w:val="00FC458E"/>
    <w:rsid w:val="00FC63F2"/>
    <w:rsid w:val="00FD0623"/>
    <w:rsid w:val="00FD5848"/>
    <w:rsid w:val="00FE17AF"/>
    <w:rsid w:val="00FE375A"/>
    <w:rsid w:val="00FE7CFB"/>
    <w:rsid w:val="0146E315"/>
    <w:rsid w:val="016B35EA"/>
    <w:rsid w:val="01D8F450"/>
    <w:rsid w:val="023F789B"/>
    <w:rsid w:val="02464A62"/>
    <w:rsid w:val="024E573D"/>
    <w:rsid w:val="02C8C35D"/>
    <w:rsid w:val="02D2AF6D"/>
    <w:rsid w:val="03009B49"/>
    <w:rsid w:val="0310EAC0"/>
    <w:rsid w:val="0362BD4F"/>
    <w:rsid w:val="03A03279"/>
    <w:rsid w:val="03EA871C"/>
    <w:rsid w:val="04131494"/>
    <w:rsid w:val="0422723E"/>
    <w:rsid w:val="0477E092"/>
    <w:rsid w:val="04C08E47"/>
    <w:rsid w:val="0534BCF1"/>
    <w:rsid w:val="0541F34A"/>
    <w:rsid w:val="05B44ABF"/>
    <w:rsid w:val="05E64A38"/>
    <w:rsid w:val="0614B740"/>
    <w:rsid w:val="065503F7"/>
    <w:rsid w:val="071972E5"/>
    <w:rsid w:val="076108DE"/>
    <w:rsid w:val="07665F38"/>
    <w:rsid w:val="07A84B2C"/>
    <w:rsid w:val="0839819A"/>
    <w:rsid w:val="08849D49"/>
    <w:rsid w:val="08922EC3"/>
    <w:rsid w:val="08B635BD"/>
    <w:rsid w:val="08BD1DEF"/>
    <w:rsid w:val="08C6676C"/>
    <w:rsid w:val="08D204CA"/>
    <w:rsid w:val="08D5C460"/>
    <w:rsid w:val="091F7EDA"/>
    <w:rsid w:val="0993246A"/>
    <w:rsid w:val="0A3E3AE1"/>
    <w:rsid w:val="0AA87807"/>
    <w:rsid w:val="0AAA9693"/>
    <w:rsid w:val="0AB28D86"/>
    <w:rsid w:val="0AE94BA9"/>
    <w:rsid w:val="0B404571"/>
    <w:rsid w:val="0BD70C02"/>
    <w:rsid w:val="0C6A3B39"/>
    <w:rsid w:val="0CA3BD86"/>
    <w:rsid w:val="0D4BABF0"/>
    <w:rsid w:val="0D9B31FD"/>
    <w:rsid w:val="0DA21ECF"/>
    <w:rsid w:val="0DB49F2E"/>
    <w:rsid w:val="0DEA3C69"/>
    <w:rsid w:val="0DF84CE5"/>
    <w:rsid w:val="0E64DDAA"/>
    <w:rsid w:val="0E7EA26B"/>
    <w:rsid w:val="0EBF674D"/>
    <w:rsid w:val="0EFD5EEF"/>
    <w:rsid w:val="0F2AB263"/>
    <w:rsid w:val="1011F8EE"/>
    <w:rsid w:val="102CB29B"/>
    <w:rsid w:val="109066F6"/>
    <w:rsid w:val="10AFE3CE"/>
    <w:rsid w:val="10C0EAE4"/>
    <w:rsid w:val="1126453B"/>
    <w:rsid w:val="114F0866"/>
    <w:rsid w:val="118A8E14"/>
    <w:rsid w:val="124FF293"/>
    <w:rsid w:val="127230E0"/>
    <w:rsid w:val="128CD71C"/>
    <w:rsid w:val="129277D5"/>
    <w:rsid w:val="12C5C195"/>
    <w:rsid w:val="12E0EC15"/>
    <w:rsid w:val="13008A7F"/>
    <w:rsid w:val="1356B584"/>
    <w:rsid w:val="136DF62D"/>
    <w:rsid w:val="13A9982B"/>
    <w:rsid w:val="142026C8"/>
    <w:rsid w:val="1488CA8F"/>
    <w:rsid w:val="149C67D6"/>
    <w:rsid w:val="149D80F7"/>
    <w:rsid w:val="14B45625"/>
    <w:rsid w:val="14CC17BC"/>
    <w:rsid w:val="1563ED8C"/>
    <w:rsid w:val="15705223"/>
    <w:rsid w:val="1576E394"/>
    <w:rsid w:val="161DE443"/>
    <w:rsid w:val="162BA2D9"/>
    <w:rsid w:val="171871F6"/>
    <w:rsid w:val="17225AC8"/>
    <w:rsid w:val="17AE018A"/>
    <w:rsid w:val="17D2EE14"/>
    <w:rsid w:val="17F10AD3"/>
    <w:rsid w:val="18016472"/>
    <w:rsid w:val="18475363"/>
    <w:rsid w:val="18BFB2D6"/>
    <w:rsid w:val="1914AC34"/>
    <w:rsid w:val="1979C07C"/>
    <w:rsid w:val="19B5D6CB"/>
    <w:rsid w:val="19E1BEB5"/>
    <w:rsid w:val="1A207964"/>
    <w:rsid w:val="1A2DD008"/>
    <w:rsid w:val="1A82029D"/>
    <w:rsid w:val="1B8BD6F3"/>
    <w:rsid w:val="1BB6AB0E"/>
    <w:rsid w:val="1C54EC53"/>
    <w:rsid w:val="1C726BD7"/>
    <w:rsid w:val="1C8DAABE"/>
    <w:rsid w:val="1C8EC452"/>
    <w:rsid w:val="1CCBCFA6"/>
    <w:rsid w:val="1CD20C93"/>
    <w:rsid w:val="1D0256F2"/>
    <w:rsid w:val="1D255B28"/>
    <w:rsid w:val="1D7A6BAA"/>
    <w:rsid w:val="1D7C61B6"/>
    <w:rsid w:val="1D853BAB"/>
    <w:rsid w:val="1DBE4A00"/>
    <w:rsid w:val="1DC036AB"/>
    <w:rsid w:val="1DC1F467"/>
    <w:rsid w:val="1DE64EB5"/>
    <w:rsid w:val="1E216E44"/>
    <w:rsid w:val="1F91E1F0"/>
    <w:rsid w:val="1FBB7ADB"/>
    <w:rsid w:val="1FBD6385"/>
    <w:rsid w:val="1FCD7C4B"/>
    <w:rsid w:val="1FD375F3"/>
    <w:rsid w:val="2034DC65"/>
    <w:rsid w:val="203C6FAC"/>
    <w:rsid w:val="2128876E"/>
    <w:rsid w:val="215C5A8E"/>
    <w:rsid w:val="217BF90B"/>
    <w:rsid w:val="2283BD79"/>
    <w:rsid w:val="22C0484F"/>
    <w:rsid w:val="23269298"/>
    <w:rsid w:val="237D09C1"/>
    <w:rsid w:val="23819CC2"/>
    <w:rsid w:val="2388FC56"/>
    <w:rsid w:val="23B45C1C"/>
    <w:rsid w:val="23D70E64"/>
    <w:rsid w:val="2401811C"/>
    <w:rsid w:val="24166226"/>
    <w:rsid w:val="2473B80E"/>
    <w:rsid w:val="24E6FF6D"/>
    <w:rsid w:val="24ECE311"/>
    <w:rsid w:val="24FA7B91"/>
    <w:rsid w:val="2515E42D"/>
    <w:rsid w:val="254A343A"/>
    <w:rsid w:val="2559DD6B"/>
    <w:rsid w:val="258780ED"/>
    <w:rsid w:val="25C8A728"/>
    <w:rsid w:val="266F71AF"/>
    <w:rsid w:val="2672E8DA"/>
    <w:rsid w:val="26C3224D"/>
    <w:rsid w:val="27225384"/>
    <w:rsid w:val="27474FA2"/>
    <w:rsid w:val="2775B077"/>
    <w:rsid w:val="27B2CA89"/>
    <w:rsid w:val="27B9C5B9"/>
    <w:rsid w:val="27D13732"/>
    <w:rsid w:val="27D9DFE5"/>
    <w:rsid w:val="283FFBDF"/>
    <w:rsid w:val="2861618A"/>
    <w:rsid w:val="2875ED9E"/>
    <w:rsid w:val="288C5698"/>
    <w:rsid w:val="28A105E0"/>
    <w:rsid w:val="28ABA250"/>
    <w:rsid w:val="2925B912"/>
    <w:rsid w:val="293E00A4"/>
    <w:rsid w:val="295B6BD6"/>
    <w:rsid w:val="29C04919"/>
    <w:rsid w:val="29C6D6E0"/>
    <w:rsid w:val="29D4D288"/>
    <w:rsid w:val="29F9EE8A"/>
    <w:rsid w:val="2A0E03D2"/>
    <w:rsid w:val="2A338A83"/>
    <w:rsid w:val="2A5A88AD"/>
    <w:rsid w:val="2A617311"/>
    <w:rsid w:val="2A79A918"/>
    <w:rsid w:val="2AA65970"/>
    <w:rsid w:val="2ACD3A88"/>
    <w:rsid w:val="2ADFA380"/>
    <w:rsid w:val="2B240C59"/>
    <w:rsid w:val="2B7B48C6"/>
    <w:rsid w:val="2BB7BC81"/>
    <w:rsid w:val="2C1E3982"/>
    <w:rsid w:val="2C223118"/>
    <w:rsid w:val="2C956A78"/>
    <w:rsid w:val="2C99D7B1"/>
    <w:rsid w:val="2C9C45F4"/>
    <w:rsid w:val="2CB0233F"/>
    <w:rsid w:val="2CEB45D9"/>
    <w:rsid w:val="2D12EB42"/>
    <w:rsid w:val="2D284031"/>
    <w:rsid w:val="2D3E5071"/>
    <w:rsid w:val="2D705925"/>
    <w:rsid w:val="2DD843BE"/>
    <w:rsid w:val="2DD9731E"/>
    <w:rsid w:val="2E854A69"/>
    <w:rsid w:val="2F12827A"/>
    <w:rsid w:val="2F33CB6F"/>
    <w:rsid w:val="2FCB1904"/>
    <w:rsid w:val="2FCB5CBC"/>
    <w:rsid w:val="2FDBBA05"/>
    <w:rsid w:val="301DC058"/>
    <w:rsid w:val="30D4EB7F"/>
    <w:rsid w:val="31378788"/>
    <w:rsid w:val="314B7E82"/>
    <w:rsid w:val="31B0CD8E"/>
    <w:rsid w:val="31EE37DD"/>
    <w:rsid w:val="3272AF62"/>
    <w:rsid w:val="327FA642"/>
    <w:rsid w:val="329A66ED"/>
    <w:rsid w:val="337C456F"/>
    <w:rsid w:val="33B0894F"/>
    <w:rsid w:val="33FA4ED0"/>
    <w:rsid w:val="349797B4"/>
    <w:rsid w:val="34F5AABA"/>
    <w:rsid w:val="35912B93"/>
    <w:rsid w:val="35A3577E"/>
    <w:rsid w:val="3627BEA3"/>
    <w:rsid w:val="3661F8AB"/>
    <w:rsid w:val="3667D0C1"/>
    <w:rsid w:val="367CF139"/>
    <w:rsid w:val="36996AD3"/>
    <w:rsid w:val="36D6B026"/>
    <w:rsid w:val="36EBE861"/>
    <w:rsid w:val="36F88DA9"/>
    <w:rsid w:val="37D01E13"/>
    <w:rsid w:val="37DD8948"/>
    <w:rsid w:val="37EC2773"/>
    <w:rsid w:val="3816F827"/>
    <w:rsid w:val="381F6DB5"/>
    <w:rsid w:val="3846D6AE"/>
    <w:rsid w:val="38663B40"/>
    <w:rsid w:val="386F7BC7"/>
    <w:rsid w:val="3871DB66"/>
    <w:rsid w:val="38790B3D"/>
    <w:rsid w:val="3894D330"/>
    <w:rsid w:val="38B11B5E"/>
    <w:rsid w:val="3900D973"/>
    <w:rsid w:val="395C1B7D"/>
    <w:rsid w:val="39828044"/>
    <w:rsid w:val="39DBB9D8"/>
    <w:rsid w:val="39E48F11"/>
    <w:rsid w:val="3A4D5509"/>
    <w:rsid w:val="3A70E7C5"/>
    <w:rsid w:val="3A7B254E"/>
    <w:rsid w:val="3A9B5E6A"/>
    <w:rsid w:val="3AA5E182"/>
    <w:rsid w:val="3AD9E908"/>
    <w:rsid w:val="3B2748D3"/>
    <w:rsid w:val="3B675714"/>
    <w:rsid w:val="3BB898E6"/>
    <w:rsid w:val="3BD9336F"/>
    <w:rsid w:val="3BDE7413"/>
    <w:rsid w:val="3BE5B63B"/>
    <w:rsid w:val="3C0266A1"/>
    <w:rsid w:val="3C5A2A3F"/>
    <w:rsid w:val="3C9D0A5F"/>
    <w:rsid w:val="3CE02B62"/>
    <w:rsid w:val="3CE96D2B"/>
    <w:rsid w:val="3D1C4D48"/>
    <w:rsid w:val="3D4EA7CB"/>
    <w:rsid w:val="3DAD620D"/>
    <w:rsid w:val="3E0DF9E9"/>
    <w:rsid w:val="3E134390"/>
    <w:rsid w:val="3E3FDEF9"/>
    <w:rsid w:val="3F04BECE"/>
    <w:rsid w:val="3F096F2B"/>
    <w:rsid w:val="3F4EC5D5"/>
    <w:rsid w:val="3F5440BE"/>
    <w:rsid w:val="3F5912FA"/>
    <w:rsid w:val="3F5C0C00"/>
    <w:rsid w:val="3FC98E33"/>
    <w:rsid w:val="4014BF9A"/>
    <w:rsid w:val="404EC30B"/>
    <w:rsid w:val="40A92BBB"/>
    <w:rsid w:val="40CA9C07"/>
    <w:rsid w:val="41833CFA"/>
    <w:rsid w:val="41859403"/>
    <w:rsid w:val="4189D6D7"/>
    <w:rsid w:val="418A63E1"/>
    <w:rsid w:val="41D358E1"/>
    <w:rsid w:val="41F67D41"/>
    <w:rsid w:val="41F821AB"/>
    <w:rsid w:val="42A7CCB5"/>
    <w:rsid w:val="42B5CD30"/>
    <w:rsid w:val="430268AC"/>
    <w:rsid w:val="430C734D"/>
    <w:rsid w:val="43946C6B"/>
    <w:rsid w:val="4445D792"/>
    <w:rsid w:val="44B0F91A"/>
    <w:rsid w:val="44F234FD"/>
    <w:rsid w:val="45285041"/>
    <w:rsid w:val="45315485"/>
    <w:rsid w:val="4538CE64"/>
    <w:rsid w:val="45544763"/>
    <w:rsid w:val="4557DD1D"/>
    <w:rsid w:val="4569A0E7"/>
    <w:rsid w:val="456E20A1"/>
    <w:rsid w:val="45847469"/>
    <w:rsid w:val="458F37E7"/>
    <w:rsid w:val="45A3743D"/>
    <w:rsid w:val="45BA0002"/>
    <w:rsid w:val="45C17C6F"/>
    <w:rsid w:val="45C4E308"/>
    <w:rsid w:val="463525BD"/>
    <w:rsid w:val="46418C93"/>
    <w:rsid w:val="46E29EFD"/>
    <w:rsid w:val="46E60E02"/>
    <w:rsid w:val="471CCAA7"/>
    <w:rsid w:val="47AB32B4"/>
    <w:rsid w:val="47F35290"/>
    <w:rsid w:val="481B03A0"/>
    <w:rsid w:val="481C9F31"/>
    <w:rsid w:val="483AE00C"/>
    <w:rsid w:val="48434200"/>
    <w:rsid w:val="4847B008"/>
    <w:rsid w:val="4866FA6B"/>
    <w:rsid w:val="48989A29"/>
    <w:rsid w:val="48B08D1B"/>
    <w:rsid w:val="48B6CBC7"/>
    <w:rsid w:val="48F22E28"/>
    <w:rsid w:val="490D0382"/>
    <w:rsid w:val="498CD792"/>
    <w:rsid w:val="49A4B971"/>
    <w:rsid w:val="4A140762"/>
    <w:rsid w:val="4A59AB98"/>
    <w:rsid w:val="4A6D75B5"/>
    <w:rsid w:val="4A795923"/>
    <w:rsid w:val="4AB282CC"/>
    <w:rsid w:val="4ABF171E"/>
    <w:rsid w:val="4AC6EC85"/>
    <w:rsid w:val="4AFCBE07"/>
    <w:rsid w:val="4B26C7CB"/>
    <w:rsid w:val="4B4DCE1C"/>
    <w:rsid w:val="4B5F5D80"/>
    <w:rsid w:val="4B62E538"/>
    <w:rsid w:val="4BA706E7"/>
    <w:rsid w:val="4BC1F23F"/>
    <w:rsid w:val="4C50B83B"/>
    <w:rsid w:val="4C73B042"/>
    <w:rsid w:val="4CC5984C"/>
    <w:rsid w:val="4CE9A64D"/>
    <w:rsid w:val="4D141926"/>
    <w:rsid w:val="4D69ABAD"/>
    <w:rsid w:val="4D9D9EB3"/>
    <w:rsid w:val="4E1725FC"/>
    <w:rsid w:val="4E251723"/>
    <w:rsid w:val="4E86B889"/>
    <w:rsid w:val="4EAA35A3"/>
    <w:rsid w:val="4EBEB085"/>
    <w:rsid w:val="4F363879"/>
    <w:rsid w:val="4FB458B2"/>
    <w:rsid w:val="4FCD772A"/>
    <w:rsid w:val="502F819A"/>
    <w:rsid w:val="503B66B3"/>
    <w:rsid w:val="506F958D"/>
    <w:rsid w:val="50A14650"/>
    <w:rsid w:val="51467074"/>
    <w:rsid w:val="518024C6"/>
    <w:rsid w:val="51BD684A"/>
    <w:rsid w:val="51CCF2A1"/>
    <w:rsid w:val="521AC355"/>
    <w:rsid w:val="52212363"/>
    <w:rsid w:val="528E071D"/>
    <w:rsid w:val="52BF51E4"/>
    <w:rsid w:val="52C1ACE0"/>
    <w:rsid w:val="52D38174"/>
    <w:rsid w:val="52E4C081"/>
    <w:rsid w:val="52F55E5E"/>
    <w:rsid w:val="532D4BDB"/>
    <w:rsid w:val="533B53CA"/>
    <w:rsid w:val="536ED2FF"/>
    <w:rsid w:val="537B1F47"/>
    <w:rsid w:val="53DE3F6E"/>
    <w:rsid w:val="53E3DCA6"/>
    <w:rsid w:val="53FD343B"/>
    <w:rsid w:val="540E9620"/>
    <w:rsid w:val="5468842E"/>
    <w:rsid w:val="549FC66F"/>
    <w:rsid w:val="54EF9E72"/>
    <w:rsid w:val="54F3EE88"/>
    <w:rsid w:val="551BC257"/>
    <w:rsid w:val="5547A056"/>
    <w:rsid w:val="554C1142"/>
    <w:rsid w:val="55B93007"/>
    <w:rsid w:val="55C06BCD"/>
    <w:rsid w:val="55C118D1"/>
    <w:rsid w:val="55C3F55D"/>
    <w:rsid w:val="55D727C5"/>
    <w:rsid w:val="55F2ADCD"/>
    <w:rsid w:val="563CBDF0"/>
    <w:rsid w:val="566CAD07"/>
    <w:rsid w:val="56A77145"/>
    <w:rsid w:val="56AE2F10"/>
    <w:rsid w:val="56ECD0F8"/>
    <w:rsid w:val="56FCEEED"/>
    <w:rsid w:val="5741E5DC"/>
    <w:rsid w:val="577220B7"/>
    <w:rsid w:val="577A2B64"/>
    <w:rsid w:val="57CD5156"/>
    <w:rsid w:val="57FB372A"/>
    <w:rsid w:val="5804ACB4"/>
    <w:rsid w:val="58060540"/>
    <w:rsid w:val="5816507B"/>
    <w:rsid w:val="5855D6C8"/>
    <w:rsid w:val="58901222"/>
    <w:rsid w:val="58B0708E"/>
    <w:rsid w:val="5927BDB7"/>
    <w:rsid w:val="59405491"/>
    <w:rsid w:val="597F0DAB"/>
    <w:rsid w:val="59B31005"/>
    <w:rsid w:val="59D49D61"/>
    <w:rsid w:val="5A0A1302"/>
    <w:rsid w:val="5A13DD10"/>
    <w:rsid w:val="5A2E0863"/>
    <w:rsid w:val="5A5DD9F2"/>
    <w:rsid w:val="5A798F34"/>
    <w:rsid w:val="5AE75392"/>
    <w:rsid w:val="5B482864"/>
    <w:rsid w:val="5B4A3405"/>
    <w:rsid w:val="5B983EF9"/>
    <w:rsid w:val="5BE5EBC3"/>
    <w:rsid w:val="5C1C5F85"/>
    <w:rsid w:val="5C47E03A"/>
    <w:rsid w:val="5C480DF3"/>
    <w:rsid w:val="5C588BFF"/>
    <w:rsid w:val="5CC4870B"/>
    <w:rsid w:val="5D04ABA7"/>
    <w:rsid w:val="5D0A7B41"/>
    <w:rsid w:val="5D6621B0"/>
    <w:rsid w:val="5DA9AC72"/>
    <w:rsid w:val="5DCFFB3E"/>
    <w:rsid w:val="5DFF8B00"/>
    <w:rsid w:val="5E28F72B"/>
    <w:rsid w:val="5E37F201"/>
    <w:rsid w:val="5E56CB4A"/>
    <w:rsid w:val="5E68F4C7"/>
    <w:rsid w:val="5E78C318"/>
    <w:rsid w:val="5E942FD1"/>
    <w:rsid w:val="5ED33E33"/>
    <w:rsid w:val="5F41500E"/>
    <w:rsid w:val="5F47C806"/>
    <w:rsid w:val="5F54C954"/>
    <w:rsid w:val="5F68971F"/>
    <w:rsid w:val="60019723"/>
    <w:rsid w:val="6018E697"/>
    <w:rsid w:val="6056BE7F"/>
    <w:rsid w:val="609588CE"/>
    <w:rsid w:val="60E66586"/>
    <w:rsid w:val="60F4C2FA"/>
    <w:rsid w:val="6115CF4C"/>
    <w:rsid w:val="612CB55D"/>
    <w:rsid w:val="614973CB"/>
    <w:rsid w:val="617D2843"/>
    <w:rsid w:val="61B4789F"/>
    <w:rsid w:val="61B6A3AE"/>
    <w:rsid w:val="61D8A720"/>
    <w:rsid w:val="62047A41"/>
    <w:rsid w:val="621BE539"/>
    <w:rsid w:val="62267C1E"/>
    <w:rsid w:val="624E57A9"/>
    <w:rsid w:val="627EA139"/>
    <w:rsid w:val="63650759"/>
    <w:rsid w:val="6380647B"/>
    <w:rsid w:val="63A45672"/>
    <w:rsid w:val="63F6658A"/>
    <w:rsid w:val="645358B1"/>
    <w:rsid w:val="655752FF"/>
    <w:rsid w:val="659AA7FC"/>
    <w:rsid w:val="65A0AFFA"/>
    <w:rsid w:val="65A63726"/>
    <w:rsid w:val="65D33E2E"/>
    <w:rsid w:val="65DB3E75"/>
    <w:rsid w:val="65E78CAF"/>
    <w:rsid w:val="661055B8"/>
    <w:rsid w:val="6652B12E"/>
    <w:rsid w:val="6751C1F5"/>
    <w:rsid w:val="6754F645"/>
    <w:rsid w:val="67C8E8D0"/>
    <w:rsid w:val="67F1C1B9"/>
    <w:rsid w:val="68206AA5"/>
    <w:rsid w:val="6899DC06"/>
    <w:rsid w:val="68EA1DDF"/>
    <w:rsid w:val="68F5A6BE"/>
    <w:rsid w:val="694600DD"/>
    <w:rsid w:val="6965D067"/>
    <w:rsid w:val="6967DCE1"/>
    <w:rsid w:val="697A1E6F"/>
    <w:rsid w:val="69AE2F11"/>
    <w:rsid w:val="69B1E3BC"/>
    <w:rsid w:val="69B1FD24"/>
    <w:rsid w:val="69CFF536"/>
    <w:rsid w:val="6A56A08C"/>
    <w:rsid w:val="6A7D5BF8"/>
    <w:rsid w:val="6AB60AE6"/>
    <w:rsid w:val="6AB6C6CB"/>
    <w:rsid w:val="6B0E78CE"/>
    <w:rsid w:val="6B3219AB"/>
    <w:rsid w:val="6B33D7CE"/>
    <w:rsid w:val="6B628E66"/>
    <w:rsid w:val="6B872C58"/>
    <w:rsid w:val="6B94DBB6"/>
    <w:rsid w:val="6BA2A811"/>
    <w:rsid w:val="6BD1A961"/>
    <w:rsid w:val="6BFD50B5"/>
    <w:rsid w:val="6C2C4AEE"/>
    <w:rsid w:val="6D4B733D"/>
    <w:rsid w:val="6D86C72F"/>
    <w:rsid w:val="6DA899BE"/>
    <w:rsid w:val="6DCFF31D"/>
    <w:rsid w:val="6DE3727C"/>
    <w:rsid w:val="6E01F2F2"/>
    <w:rsid w:val="6E16DB00"/>
    <w:rsid w:val="6E9B553F"/>
    <w:rsid w:val="6EA442BE"/>
    <w:rsid w:val="6EA47268"/>
    <w:rsid w:val="6EF14162"/>
    <w:rsid w:val="6EF51C0F"/>
    <w:rsid w:val="6EFB6BE7"/>
    <w:rsid w:val="6F095B92"/>
    <w:rsid w:val="6F299E27"/>
    <w:rsid w:val="6F9E5721"/>
    <w:rsid w:val="6FCFB903"/>
    <w:rsid w:val="7059E6A8"/>
    <w:rsid w:val="70668EAB"/>
    <w:rsid w:val="70914236"/>
    <w:rsid w:val="70CC6BA7"/>
    <w:rsid w:val="70D3DFEA"/>
    <w:rsid w:val="710C5E3B"/>
    <w:rsid w:val="7123A952"/>
    <w:rsid w:val="71291BB0"/>
    <w:rsid w:val="716EFD4F"/>
    <w:rsid w:val="71A9C0B1"/>
    <w:rsid w:val="725FD1C1"/>
    <w:rsid w:val="7296A7FE"/>
    <w:rsid w:val="729BC304"/>
    <w:rsid w:val="735E6FC3"/>
    <w:rsid w:val="73BF8E01"/>
    <w:rsid w:val="744BAFF7"/>
    <w:rsid w:val="745632DF"/>
    <w:rsid w:val="7463D6AA"/>
    <w:rsid w:val="74A0FAFA"/>
    <w:rsid w:val="74BB753C"/>
    <w:rsid w:val="750AE122"/>
    <w:rsid w:val="753C713B"/>
    <w:rsid w:val="75457E52"/>
    <w:rsid w:val="756186D2"/>
    <w:rsid w:val="758C6089"/>
    <w:rsid w:val="758ECCB1"/>
    <w:rsid w:val="75BF021D"/>
    <w:rsid w:val="75D8BF0C"/>
    <w:rsid w:val="75D8F7E8"/>
    <w:rsid w:val="763C6688"/>
    <w:rsid w:val="7696834A"/>
    <w:rsid w:val="76BAE113"/>
    <w:rsid w:val="7748B733"/>
    <w:rsid w:val="777B9C0C"/>
    <w:rsid w:val="77838777"/>
    <w:rsid w:val="7792B8D1"/>
    <w:rsid w:val="77BFFCD5"/>
    <w:rsid w:val="7820594F"/>
    <w:rsid w:val="78361E78"/>
    <w:rsid w:val="787C3F9B"/>
    <w:rsid w:val="78A061DC"/>
    <w:rsid w:val="78DB8515"/>
    <w:rsid w:val="7A935749"/>
    <w:rsid w:val="7AA5E6A8"/>
    <w:rsid w:val="7AAF541F"/>
    <w:rsid w:val="7AED8709"/>
    <w:rsid w:val="7AF299F2"/>
    <w:rsid w:val="7B6D075B"/>
    <w:rsid w:val="7B9B863C"/>
    <w:rsid w:val="7BA1C422"/>
    <w:rsid w:val="7C0BB56A"/>
    <w:rsid w:val="7C24D2A7"/>
    <w:rsid w:val="7C382D29"/>
    <w:rsid w:val="7C5AC3F3"/>
    <w:rsid w:val="7C782A3C"/>
    <w:rsid w:val="7C8E4F98"/>
    <w:rsid w:val="7CBA85FE"/>
    <w:rsid w:val="7CBC028A"/>
    <w:rsid w:val="7CD65859"/>
    <w:rsid w:val="7CE4FD82"/>
    <w:rsid w:val="7D11973D"/>
    <w:rsid w:val="7D3BB9DB"/>
    <w:rsid w:val="7D63F511"/>
    <w:rsid w:val="7D72EC98"/>
    <w:rsid w:val="7DAEBA77"/>
    <w:rsid w:val="7DBAC744"/>
    <w:rsid w:val="7DC95B9B"/>
    <w:rsid w:val="7DD2A6BA"/>
    <w:rsid w:val="7E2D53F3"/>
    <w:rsid w:val="7E2E3E1D"/>
    <w:rsid w:val="7E372846"/>
    <w:rsid w:val="7F0A93A4"/>
    <w:rsid w:val="7F0ED741"/>
    <w:rsid w:val="7F131E22"/>
    <w:rsid w:val="7F6255D4"/>
    <w:rsid w:val="7FA0C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11A8BD2"/>
  <w15:docId w15:val="{FED93086-B392-41A7-859C-FDD9B73A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B17"/>
    <w:pPr>
      <w:widowControl w:val="0"/>
      <w:jc w:val="both"/>
    </w:pPr>
  </w:style>
  <w:style w:type="paragraph" w:styleId="1">
    <w:name w:val="heading 1"/>
    <w:basedOn w:val="a"/>
    <w:next w:val="a"/>
    <w:link w:val="10"/>
    <w:uiPriority w:val="9"/>
    <w:qFormat/>
    <w:rsid w:val="0002184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848"/>
    <w:pPr>
      <w:tabs>
        <w:tab w:val="center" w:pos="4252"/>
        <w:tab w:val="right" w:pos="8504"/>
      </w:tabs>
      <w:snapToGrid w:val="0"/>
    </w:pPr>
  </w:style>
  <w:style w:type="character" w:customStyle="1" w:styleId="a4">
    <w:name w:val="ヘッダー (文字)"/>
    <w:basedOn w:val="a0"/>
    <w:link w:val="a3"/>
    <w:uiPriority w:val="99"/>
    <w:rsid w:val="00021848"/>
  </w:style>
  <w:style w:type="paragraph" w:styleId="a5">
    <w:name w:val="footer"/>
    <w:basedOn w:val="a"/>
    <w:link w:val="a6"/>
    <w:uiPriority w:val="99"/>
    <w:unhideWhenUsed/>
    <w:rsid w:val="00021848"/>
    <w:pPr>
      <w:tabs>
        <w:tab w:val="center" w:pos="4252"/>
        <w:tab w:val="right" w:pos="8504"/>
      </w:tabs>
      <w:snapToGrid w:val="0"/>
    </w:pPr>
  </w:style>
  <w:style w:type="character" w:customStyle="1" w:styleId="a6">
    <w:name w:val="フッター (文字)"/>
    <w:basedOn w:val="a0"/>
    <w:link w:val="a5"/>
    <w:uiPriority w:val="99"/>
    <w:rsid w:val="00021848"/>
  </w:style>
  <w:style w:type="paragraph" w:styleId="a7">
    <w:name w:val="No Spacing"/>
    <w:uiPriority w:val="1"/>
    <w:qFormat/>
    <w:rsid w:val="00021848"/>
    <w:pPr>
      <w:widowControl w:val="0"/>
      <w:jc w:val="both"/>
    </w:pPr>
  </w:style>
  <w:style w:type="character" w:customStyle="1" w:styleId="10">
    <w:name w:val="見出し 1 (文字)"/>
    <w:basedOn w:val="a0"/>
    <w:link w:val="1"/>
    <w:uiPriority w:val="9"/>
    <w:rsid w:val="00021848"/>
    <w:rPr>
      <w:rFonts w:asciiTheme="majorHAnsi" w:eastAsiaTheme="majorEastAsia" w:hAnsiTheme="majorHAnsi" w:cstheme="majorBidi"/>
      <w:sz w:val="24"/>
      <w:szCs w:val="24"/>
    </w:rPr>
  </w:style>
  <w:style w:type="paragraph" w:styleId="a8">
    <w:name w:val="List Paragraph"/>
    <w:basedOn w:val="a"/>
    <w:uiPriority w:val="34"/>
    <w:qFormat/>
    <w:rsid w:val="00021848"/>
    <w:pPr>
      <w:ind w:leftChars="400" w:left="840"/>
    </w:pPr>
  </w:style>
  <w:style w:type="character" w:styleId="a9">
    <w:name w:val="Hyperlink"/>
    <w:basedOn w:val="a0"/>
    <w:uiPriority w:val="99"/>
    <w:unhideWhenUsed/>
    <w:rsid w:val="00021848"/>
    <w:rPr>
      <w:color w:val="0563C1" w:themeColor="hyperlink"/>
      <w:u w:val="single"/>
    </w:rPr>
  </w:style>
  <w:style w:type="paragraph" w:styleId="aa">
    <w:name w:val="endnote text"/>
    <w:basedOn w:val="a"/>
    <w:link w:val="ab"/>
    <w:uiPriority w:val="99"/>
    <w:unhideWhenUsed/>
    <w:rsid w:val="00021848"/>
    <w:pPr>
      <w:snapToGrid w:val="0"/>
      <w:jc w:val="left"/>
    </w:pPr>
  </w:style>
  <w:style w:type="character" w:customStyle="1" w:styleId="ab">
    <w:name w:val="文末脚注文字列 (文字)"/>
    <w:basedOn w:val="a0"/>
    <w:link w:val="aa"/>
    <w:uiPriority w:val="99"/>
    <w:rsid w:val="00021848"/>
  </w:style>
  <w:style w:type="character" w:styleId="ac">
    <w:name w:val="endnote reference"/>
    <w:basedOn w:val="a0"/>
    <w:uiPriority w:val="99"/>
    <w:semiHidden/>
    <w:unhideWhenUsed/>
    <w:rsid w:val="00021848"/>
    <w:rPr>
      <w:vertAlign w:val="superscript"/>
    </w:rPr>
  </w:style>
  <w:style w:type="paragraph" w:styleId="ad">
    <w:name w:val="footnote text"/>
    <w:basedOn w:val="a"/>
    <w:link w:val="ae"/>
    <w:uiPriority w:val="99"/>
    <w:semiHidden/>
    <w:unhideWhenUsed/>
    <w:rsid w:val="00917D20"/>
    <w:pPr>
      <w:snapToGrid w:val="0"/>
      <w:jc w:val="left"/>
    </w:pPr>
  </w:style>
  <w:style w:type="character" w:customStyle="1" w:styleId="ae">
    <w:name w:val="脚注文字列 (文字)"/>
    <w:basedOn w:val="a0"/>
    <w:link w:val="ad"/>
    <w:uiPriority w:val="99"/>
    <w:semiHidden/>
    <w:rsid w:val="00917D20"/>
  </w:style>
  <w:style w:type="character" w:styleId="af">
    <w:name w:val="footnote reference"/>
    <w:basedOn w:val="a0"/>
    <w:uiPriority w:val="99"/>
    <w:semiHidden/>
    <w:unhideWhenUsed/>
    <w:rsid w:val="00917D20"/>
    <w:rPr>
      <w:vertAlign w:val="superscript"/>
    </w:rPr>
  </w:style>
  <w:style w:type="character" w:customStyle="1" w:styleId="il">
    <w:name w:val="il"/>
    <w:basedOn w:val="a0"/>
    <w:rsid w:val="00917D20"/>
  </w:style>
  <w:style w:type="table" w:styleId="af0">
    <w:name w:val="Table Grid"/>
    <w:basedOn w:val="a1"/>
    <w:uiPriority w:val="39"/>
    <w:rsid w:val="0004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832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CB1D5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B1D56"/>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07777B"/>
    <w:rPr>
      <w:sz w:val="18"/>
      <w:szCs w:val="18"/>
    </w:rPr>
  </w:style>
  <w:style w:type="paragraph" w:styleId="af4">
    <w:name w:val="annotation text"/>
    <w:basedOn w:val="a"/>
    <w:link w:val="af5"/>
    <w:uiPriority w:val="99"/>
    <w:semiHidden/>
    <w:unhideWhenUsed/>
    <w:rsid w:val="0007777B"/>
    <w:pPr>
      <w:jc w:val="left"/>
    </w:pPr>
    <w:rPr>
      <w:szCs w:val="24"/>
    </w:rPr>
  </w:style>
  <w:style w:type="character" w:customStyle="1" w:styleId="af5">
    <w:name w:val="コメント文字列 (文字)"/>
    <w:basedOn w:val="a0"/>
    <w:link w:val="af4"/>
    <w:uiPriority w:val="99"/>
    <w:semiHidden/>
    <w:rsid w:val="0007777B"/>
    <w:rPr>
      <w:szCs w:val="24"/>
    </w:rPr>
  </w:style>
  <w:style w:type="paragraph" w:styleId="af6">
    <w:name w:val="Revision"/>
    <w:hidden/>
    <w:uiPriority w:val="99"/>
    <w:semiHidden/>
    <w:rsid w:val="00DE4F17"/>
  </w:style>
  <w:style w:type="paragraph" w:customStyle="1" w:styleId="paragraph">
    <w:name w:val="paragraph"/>
    <w:basedOn w:val="a"/>
    <w:rsid w:val="00E446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E44652"/>
  </w:style>
  <w:style w:type="character" w:customStyle="1" w:styleId="normaltextrun">
    <w:name w:val="normaltextrun"/>
    <w:basedOn w:val="a0"/>
    <w:rsid w:val="00E44652"/>
  </w:style>
  <w:style w:type="character" w:customStyle="1" w:styleId="findhit">
    <w:name w:val="findhit"/>
    <w:basedOn w:val="a0"/>
    <w:rsid w:val="002676F8"/>
  </w:style>
  <w:style w:type="character" w:customStyle="1" w:styleId="advancedproofingissue">
    <w:name w:val="advancedproofingissue"/>
    <w:basedOn w:val="a0"/>
    <w:rsid w:val="002676F8"/>
  </w:style>
  <w:style w:type="character" w:customStyle="1" w:styleId="spellingerror">
    <w:name w:val="spellingerror"/>
    <w:basedOn w:val="a0"/>
    <w:rsid w:val="002676F8"/>
  </w:style>
  <w:style w:type="paragraph" w:styleId="af7">
    <w:name w:val="annotation subject"/>
    <w:basedOn w:val="af4"/>
    <w:next w:val="af4"/>
    <w:link w:val="af8"/>
    <w:uiPriority w:val="99"/>
    <w:semiHidden/>
    <w:unhideWhenUsed/>
    <w:rsid w:val="002676F8"/>
    <w:rPr>
      <w:b/>
      <w:bCs/>
      <w:szCs w:val="22"/>
    </w:rPr>
  </w:style>
  <w:style w:type="character" w:customStyle="1" w:styleId="af8">
    <w:name w:val="コメント内容 (文字)"/>
    <w:basedOn w:val="af5"/>
    <w:link w:val="af7"/>
    <w:uiPriority w:val="99"/>
    <w:semiHidden/>
    <w:rsid w:val="002676F8"/>
    <w:rPr>
      <w:b/>
      <w:bCs/>
      <w:szCs w:val="24"/>
    </w:rPr>
  </w:style>
  <w:style w:type="character" w:styleId="af9">
    <w:name w:val="Unresolved Mention"/>
    <w:basedOn w:val="a0"/>
    <w:uiPriority w:val="99"/>
    <w:semiHidden/>
    <w:unhideWhenUsed/>
    <w:rsid w:val="002E6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ubmed/28811927" TargetMode="External"/><Relationship Id="rId18" Type="http://schemas.openxmlformats.org/officeDocument/2006/relationships/hyperlink" Target="https://mainichi.jp/english/articles/20180130/p2a/00m/0na/003000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sahi.com/articles/ASLD33PP5LD3OIPE00L.html" TargetMode="External"/><Relationship Id="rId17" Type="http://schemas.openxmlformats.org/officeDocument/2006/relationships/hyperlink" Target="https://www.aljazeera.com/programmes/101east/2018/11/japan-disability-shame-181107083733896.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nozomi.go.jp/investigation/pdf/report/03/H26-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der.go.jp/policy/no_violence/e-vaw/data/01.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8.cao.go.jp/shougai/suishin/kaikaku/s_kaigi/k_16/pdf/s2.pdf" TargetMode="External"/><Relationship Id="rId23" Type="http://schemas.openxmlformats.org/officeDocument/2006/relationships/hyperlink" Target="http://s-ir.sap.hokkyodai.ac.jp/dspace/bitstream/123456789/7998/1/67-1-kyoiku-17.pdf" TargetMode="External"/><Relationship Id="rId10" Type="http://schemas.openxmlformats.org/officeDocument/2006/relationships/footer" Target="footer1.xml"/><Relationship Id="rId19" Type="http://schemas.openxmlformats.org/officeDocument/2006/relationships/hyperlink" Target="https://acppd.org/a/4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o.go.jp/seinenkouken/houkoku/pdf/genjyou2904.pdf" TargetMode="External"/><Relationship Id="rId22" Type="http://schemas.openxmlformats.org/officeDocument/2006/relationships/hyperlink" Target="http://www.yamanoi.net/blog/archives/2007/02/"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17F76-356A-4B55-885B-D5763866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22937</Words>
  <Characters>130745</Characters>
  <Application>Microsoft Office Word</Application>
  <DocSecurity>0</DocSecurity>
  <Lines>1089</Lines>
  <Paragraphs>306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DONISHI YAYOI</dc:creator>
  <cp:lastModifiedBy>harada k.</cp:lastModifiedBy>
  <cp:revision>3</cp:revision>
  <cp:lastPrinted>2019-03-04T07:23:00Z</cp:lastPrinted>
  <dcterms:created xsi:type="dcterms:W3CDTF">2019-08-21T03:14:00Z</dcterms:created>
  <dcterms:modified xsi:type="dcterms:W3CDTF">2019-08-21T03:15:00Z</dcterms:modified>
</cp:coreProperties>
</file>